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4CE20" w14:textId="77777777" w:rsidR="00666977" w:rsidRDefault="00666977" w:rsidP="00666977">
      <w:pPr>
        <w:pStyle w:val="ListParagraph"/>
        <w:numPr>
          <w:ilvl w:val="0"/>
          <w:numId w:val="1"/>
        </w:numPr>
        <w:rPr>
          <w:lang w:val="en-US"/>
        </w:rPr>
      </w:pPr>
      <w:r w:rsidRPr="00F962D1">
        <w:rPr>
          <w:lang w:val="en-US"/>
        </w:rPr>
        <w:t xml:space="preserve">Unable to reject the </w:t>
      </w:r>
      <w:r>
        <w:rPr>
          <w:lang w:val="en-US"/>
        </w:rPr>
        <w:t xml:space="preserve">pending </w:t>
      </w:r>
      <w:r w:rsidRPr="00F962D1">
        <w:rPr>
          <w:lang w:val="en-US"/>
        </w:rPr>
        <w:t xml:space="preserve">transfer </w:t>
      </w:r>
      <w:r>
        <w:rPr>
          <w:lang w:val="en-US"/>
        </w:rPr>
        <w:t>approval</w:t>
      </w:r>
      <w:r w:rsidRPr="00F962D1">
        <w:rPr>
          <w:lang w:val="en-US"/>
        </w:rPr>
        <w:t xml:space="preserve"> </w:t>
      </w:r>
      <w:r>
        <w:rPr>
          <w:lang w:val="en-US"/>
        </w:rPr>
        <w:t>records</w:t>
      </w:r>
      <w:r w:rsidRPr="00477C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A48940" wp14:editId="60323E1B">
            <wp:extent cx="5731510" cy="3192145"/>
            <wp:effectExtent l="0" t="0" r="2540" b="8255"/>
            <wp:docPr id="20552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9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D1">
        <w:rPr>
          <w:lang w:val="en-US"/>
        </w:rPr>
        <w:t xml:space="preserve"> </w:t>
      </w:r>
      <w:r>
        <w:rPr>
          <w:lang w:val="en-US"/>
        </w:rPr>
        <w:t>//</w:t>
      </w:r>
    </w:p>
    <w:p w14:paraId="59DDF5B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22"/>
    <w:rsid w:val="00295822"/>
    <w:rsid w:val="0066084C"/>
    <w:rsid w:val="00666977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74360-3061-40AA-A9B4-6E71C60B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2024-11-19T06:27:00Z</dcterms:created>
  <dcterms:modified xsi:type="dcterms:W3CDTF">2024-11-19T06:27:00Z</dcterms:modified>
</cp:coreProperties>
</file>