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36550" w14:textId="77777777" w:rsidR="00285247" w:rsidRDefault="00285247" w:rsidP="00285247">
      <w:pPr>
        <w:pStyle w:val="ListParagraph"/>
        <w:numPr>
          <w:ilvl w:val="0"/>
          <w:numId w:val="1"/>
        </w:numPr>
        <w:rPr>
          <w:lang w:val="en-US"/>
        </w:rPr>
      </w:pPr>
      <w:r w:rsidRPr="00A77207">
        <w:t>The validation for the maximum character count is missing in the "Register New Customer" pop-up</w:t>
      </w:r>
      <w:r w:rsidRPr="00A77207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7F2733A" wp14:editId="7B3B1E48">
            <wp:extent cx="5731510" cy="3220085"/>
            <wp:effectExtent l="0" t="0" r="2540" b="0"/>
            <wp:docPr id="48385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24FD6B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E4"/>
    <w:rsid w:val="00285247"/>
    <w:rsid w:val="0066084C"/>
    <w:rsid w:val="00D4198F"/>
    <w:rsid w:val="00E05675"/>
    <w:rsid w:val="00E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E6814-1A36-44FA-955A-E098232C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2024-11-21T10:26:00Z</dcterms:created>
  <dcterms:modified xsi:type="dcterms:W3CDTF">2024-11-21T10:26:00Z</dcterms:modified>
</cp:coreProperties>
</file>