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6C72A" w14:textId="77777777" w:rsidR="00264D0C" w:rsidRDefault="00264D0C" w:rsidP="00264D0C">
      <w:pPr>
        <w:pStyle w:val="ListParagraph"/>
        <w:numPr>
          <w:ilvl w:val="0"/>
          <w:numId w:val="1"/>
        </w:numPr>
        <w:rPr>
          <w:lang w:val="en-US"/>
        </w:rPr>
      </w:pPr>
      <w:r w:rsidRPr="002157D4">
        <w:rPr>
          <w:lang w:val="en-US"/>
        </w:rPr>
        <w:t>The download options appear at the bottom of the list grid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037E55" wp14:editId="0E126843">
            <wp:extent cx="5731510" cy="3112135"/>
            <wp:effectExtent l="0" t="0" r="2540" b="0"/>
            <wp:docPr id="165919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B78760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23"/>
    <w:rsid w:val="00264D0C"/>
    <w:rsid w:val="00536823"/>
    <w:rsid w:val="0066084C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50592-061F-456E-85D5-A0C668B6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2024-11-26T10:32:00Z</dcterms:created>
  <dcterms:modified xsi:type="dcterms:W3CDTF">2024-11-26T10:32:00Z</dcterms:modified>
</cp:coreProperties>
</file>