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9D7BC" w14:textId="77777777" w:rsidR="006D27AC" w:rsidRDefault="006D27AC" w:rsidP="006D27AC">
      <w:pPr>
        <w:pStyle w:val="ListParagraph"/>
        <w:numPr>
          <w:ilvl w:val="0"/>
          <w:numId w:val="1"/>
        </w:numPr>
        <w:rPr>
          <w:lang w:val="en-US"/>
        </w:rPr>
      </w:pPr>
      <w:r w:rsidRPr="00916A47">
        <w:rPr>
          <w:lang w:val="en-US"/>
        </w:rPr>
        <w:t>"Not Transfer Approved" appears in the Category Wise Stock Movement Details list grid</w:t>
      </w:r>
      <w:r w:rsidRPr="00B7380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C262A48" wp14:editId="2F30BD9C">
            <wp:extent cx="5731510" cy="3107055"/>
            <wp:effectExtent l="0" t="0" r="2540" b="0"/>
            <wp:docPr id="860162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625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7BE6DF03" wp14:editId="63067205">
            <wp:extent cx="5731510" cy="3134360"/>
            <wp:effectExtent l="0" t="0" r="2540" b="8890"/>
            <wp:docPr id="1691629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6296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lastRenderedPageBreak/>
        <w:drawing>
          <wp:inline distT="0" distB="0" distL="0" distR="0" wp14:anchorId="09511471" wp14:editId="0689F8BD">
            <wp:extent cx="5731510" cy="3088005"/>
            <wp:effectExtent l="0" t="0" r="2540" b="0"/>
            <wp:docPr id="734170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1700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6199D2E7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B388E"/>
    <w:multiLevelType w:val="hybridMultilevel"/>
    <w:tmpl w:val="C234DD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563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7D2"/>
    <w:rsid w:val="003B67D2"/>
    <w:rsid w:val="0066084C"/>
    <w:rsid w:val="006D27AC"/>
    <w:rsid w:val="00E05675"/>
    <w:rsid w:val="00FA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8638CC-6852-413E-BEE7-0E12645A3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2024-11-26T10:58:00Z</dcterms:created>
  <dcterms:modified xsi:type="dcterms:W3CDTF">2024-11-26T10:58:00Z</dcterms:modified>
</cp:coreProperties>
</file>