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7111" w14:textId="77777777" w:rsidR="00950BFD" w:rsidRDefault="006C3758">
      <w:pPr>
        <w:tabs>
          <w:tab w:val="left" w:pos="1608"/>
          <w:tab w:val="center" w:pos="5177"/>
        </w:tabs>
        <w:spacing w:after="4893" w:line="259" w:lineRule="auto"/>
        <w:ind w:left="1329"/>
        <w:jc w:val="left"/>
        <w:rPr>
          <w:b/>
          <w:sz w:val="48"/>
          <w:szCs w:val="48"/>
        </w:rPr>
      </w:pPr>
      <w:r>
        <w:rPr>
          <w:b/>
          <w:sz w:val="48"/>
          <w:szCs w:val="48"/>
        </w:rPr>
        <w:tab/>
      </w:r>
    </w:p>
    <w:p w14:paraId="5C234EAC" w14:textId="77777777" w:rsidR="00950BFD" w:rsidRDefault="006C3758">
      <w:pPr>
        <w:tabs>
          <w:tab w:val="left" w:pos="1608"/>
          <w:tab w:val="center" w:pos="5177"/>
        </w:tabs>
        <w:spacing w:after="4893" w:line="259" w:lineRule="auto"/>
        <w:ind w:left="1329"/>
        <w:jc w:val="left"/>
        <w:rPr>
          <w:b/>
          <w:sz w:val="48"/>
          <w:szCs w:val="48"/>
        </w:rPr>
      </w:pPr>
      <w:r>
        <w:rPr>
          <w:b/>
          <w:sz w:val="48"/>
          <w:szCs w:val="48"/>
        </w:rPr>
        <w:tab/>
        <w:t>DISSERTATION–SYNOPSIS</w:t>
      </w:r>
    </w:p>
    <w:p w14:paraId="54C36FA5" w14:textId="77777777" w:rsidR="00673BC4" w:rsidRDefault="006C3758">
      <w:pPr>
        <w:spacing w:after="0" w:line="259" w:lineRule="auto"/>
        <w:ind w:left="0" w:right="1687"/>
        <w:jc w:val="right"/>
        <w:rPr>
          <w:b/>
        </w:rPr>
      </w:pPr>
      <w:r>
        <w:rPr>
          <w:b/>
        </w:rPr>
        <w:t xml:space="preserve">        </w:t>
      </w:r>
    </w:p>
    <w:p w14:paraId="31CF066D" w14:textId="77777777" w:rsidR="00673BC4" w:rsidRDefault="00673BC4">
      <w:pPr>
        <w:spacing w:after="0" w:line="259" w:lineRule="auto"/>
        <w:ind w:left="0" w:right="1687"/>
        <w:jc w:val="right"/>
        <w:rPr>
          <w:b/>
        </w:rPr>
      </w:pPr>
    </w:p>
    <w:p w14:paraId="059D49CC" w14:textId="77777777" w:rsidR="00CD0068" w:rsidRDefault="006C3758">
      <w:pPr>
        <w:spacing w:after="0" w:line="259" w:lineRule="auto"/>
        <w:ind w:left="0" w:right="1687"/>
        <w:jc w:val="right"/>
        <w:rPr>
          <w:b/>
        </w:rPr>
      </w:pPr>
      <w:r>
        <w:rPr>
          <w:b/>
        </w:rPr>
        <w:t xml:space="preserve"> </w:t>
      </w:r>
    </w:p>
    <w:p w14:paraId="6431F186" w14:textId="77777777" w:rsidR="00CD0068" w:rsidRDefault="00CD0068">
      <w:pPr>
        <w:spacing w:after="0" w:line="259" w:lineRule="auto"/>
        <w:ind w:left="0" w:right="1687"/>
        <w:jc w:val="right"/>
        <w:rPr>
          <w:b/>
        </w:rPr>
      </w:pPr>
    </w:p>
    <w:p w14:paraId="518E10D9" w14:textId="6B4A2DB6" w:rsidR="00950BFD" w:rsidRDefault="00CD0068">
      <w:pPr>
        <w:spacing w:after="0" w:line="259" w:lineRule="auto"/>
        <w:ind w:left="0" w:right="1687"/>
        <w:jc w:val="right"/>
      </w:pPr>
      <w:r>
        <w:rPr>
          <w:b/>
        </w:rPr>
        <w:t xml:space="preserve">   </w:t>
      </w:r>
      <w:r w:rsidR="006C3758">
        <w:rPr>
          <w:b/>
        </w:rPr>
        <w:t xml:space="preserve">  ASHITHA K</w:t>
      </w:r>
    </w:p>
    <w:p w14:paraId="5229320B" w14:textId="77777777" w:rsidR="00950BFD" w:rsidRDefault="00950BFD">
      <w:pPr>
        <w:spacing w:after="0" w:line="265" w:lineRule="auto"/>
        <w:ind w:left="0"/>
        <w:jc w:val="left"/>
      </w:pPr>
    </w:p>
    <w:p w14:paraId="1171A857" w14:textId="77777777" w:rsidR="00950BFD" w:rsidRDefault="00950BFD">
      <w:pPr>
        <w:spacing w:after="0" w:line="265" w:lineRule="auto"/>
        <w:ind w:left="0"/>
        <w:jc w:val="left"/>
      </w:pPr>
    </w:p>
    <w:p w14:paraId="5053CB00" w14:textId="77777777" w:rsidR="00950BFD" w:rsidRDefault="00950BFD">
      <w:pPr>
        <w:spacing w:after="0" w:line="265" w:lineRule="auto"/>
        <w:ind w:left="0"/>
        <w:jc w:val="left"/>
      </w:pPr>
    </w:p>
    <w:p w14:paraId="399F9E16" w14:textId="77777777" w:rsidR="00950BFD" w:rsidRDefault="00950BFD">
      <w:pPr>
        <w:spacing w:after="0" w:line="265" w:lineRule="auto"/>
        <w:ind w:left="0"/>
        <w:jc w:val="left"/>
      </w:pPr>
    </w:p>
    <w:p w14:paraId="3B8078BA" w14:textId="77777777" w:rsidR="00950BFD" w:rsidRDefault="00950BFD">
      <w:pPr>
        <w:spacing w:after="0" w:line="265" w:lineRule="auto"/>
        <w:ind w:left="0"/>
        <w:jc w:val="left"/>
      </w:pPr>
    </w:p>
    <w:p w14:paraId="4AA43D07" w14:textId="77777777" w:rsidR="00950BFD" w:rsidRDefault="00950BFD">
      <w:pPr>
        <w:spacing w:after="0" w:line="265" w:lineRule="auto"/>
        <w:ind w:left="0"/>
        <w:jc w:val="left"/>
      </w:pPr>
    </w:p>
    <w:p w14:paraId="19C61DFF" w14:textId="77777777" w:rsidR="00950BFD" w:rsidRDefault="00950BFD">
      <w:pPr>
        <w:spacing w:after="0" w:line="265" w:lineRule="auto"/>
        <w:ind w:left="0"/>
        <w:jc w:val="left"/>
        <w:rPr>
          <w:rFonts w:ascii="Calibri" w:eastAsia="Calibri" w:hAnsi="Calibri" w:cs="Calibri"/>
          <w:b/>
          <w:sz w:val="36"/>
          <w:szCs w:val="36"/>
        </w:rPr>
      </w:pPr>
    </w:p>
    <w:p w14:paraId="60797B0E" w14:textId="77777777" w:rsidR="00950BFD" w:rsidRDefault="006C3758">
      <w:pPr>
        <w:spacing w:after="0" w:line="265" w:lineRule="auto"/>
        <w:ind w:left="0"/>
        <w:jc w:val="left"/>
      </w:pPr>
      <w:r>
        <w:rPr>
          <w:rFonts w:ascii="Calibri" w:eastAsia="Calibri" w:hAnsi="Calibri" w:cs="Calibri"/>
          <w:b/>
          <w:sz w:val="36"/>
          <w:szCs w:val="36"/>
        </w:rPr>
        <w:t>A STUDY OF LEGAL PRINCIPLES GOVERNING IN CORPORATE</w:t>
      </w:r>
    </w:p>
    <w:p w14:paraId="2F72A380" w14:textId="77777777" w:rsidR="00950BFD" w:rsidRDefault="006C3758">
      <w:pPr>
        <w:spacing w:after="1660" w:line="265" w:lineRule="auto"/>
        <w:ind w:left="-5"/>
        <w:jc w:val="left"/>
      </w:pPr>
      <w:r>
        <w:rPr>
          <w:rFonts w:ascii="Calibri" w:eastAsia="Calibri" w:hAnsi="Calibri" w:cs="Calibri"/>
          <w:b/>
          <w:sz w:val="36"/>
          <w:szCs w:val="36"/>
        </w:rPr>
        <w:t>ENVIRONMENTAL LIABILITY IN INDIA</w:t>
      </w:r>
    </w:p>
    <w:p w14:paraId="43EF358C" w14:textId="1BDB41C8" w:rsidR="00673BC4" w:rsidRDefault="006C3758" w:rsidP="00673BC4">
      <w:pPr>
        <w:pStyle w:val="NoSpacing"/>
        <w:jc w:val="center"/>
      </w:pPr>
      <w:r>
        <w:rPr>
          <w:b/>
          <w:sz w:val="32"/>
          <w:szCs w:val="32"/>
        </w:rPr>
        <w:t xml:space="preserve">SHRI DHARMASTHALA MANJUNATHESHWARA LAW COLLEGE, CENTRE FOR POST GRADUATE STUDIES AND RESEARCH IN LAW, </w:t>
      </w:r>
      <w:r>
        <w:rPr>
          <w:b/>
          <w:sz w:val="32"/>
          <w:szCs w:val="32"/>
        </w:rPr>
        <w:t xml:space="preserve">MANGALORE – </w:t>
      </w:r>
      <w:proofErr w:type="gramStart"/>
      <w:r>
        <w:rPr>
          <w:b/>
          <w:sz w:val="32"/>
          <w:szCs w:val="32"/>
        </w:rPr>
        <w:t>575003.</w:t>
      </w:r>
      <w:r w:rsidR="00673BC4">
        <w:rPr>
          <w:b/>
          <w:sz w:val="32"/>
          <w:szCs w:val="32"/>
        </w:rPr>
        <w:t>(</w:t>
      </w:r>
      <w:proofErr w:type="gramEnd"/>
      <w:r>
        <w:rPr>
          <w:rFonts w:eastAsia="Calibri"/>
        </w:rPr>
        <w:t xml:space="preserve">Affiliated to Karnataka </w:t>
      </w:r>
      <w:r w:rsidRPr="00673BC4">
        <w:t>State Law University, Hubballi</w:t>
      </w:r>
      <w:r w:rsidR="007073C6">
        <w:t>)</w:t>
      </w:r>
    </w:p>
    <w:p w14:paraId="03726EAA" w14:textId="77777777" w:rsidR="00673BC4" w:rsidRDefault="00673BC4" w:rsidP="00673BC4">
      <w:pPr>
        <w:pStyle w:val="NoSpacing"/>
        <w:jc w:val="center"/>
      </w:pPr>
    </w:p>
    <w:p w14:paraId="63C4D112" w14:textId="77777777" w:rsidR="00673BC4" w:rsidRDefault="00673BC4" w:rsidP="00673BC4">
      <w:pPr>
        <w:pStyle w:val="NoSpacing"/>
        <w:jc w:val="center"/>
      </w:pPr>
    </w:p>
    <w:p w14:paraId="78B2DBFF" w14:textId="77777777" w:rsidR="00673BC4" w:rsidRDefault="00673BC4" w:rsidP="00673BC4">
      <w:pPr>
        <w:pStyle w:val="NoSpacing"/>
        <w:jc w:val="center"/>
      </w:pPr>
    </w:p>
    <w:p w14:paraId="2985217D" w14:textId="14ED252B" w:rsidR="00950BFD" w:rsidRDefault="006C3758" w:rsidP="00673BC4">
      <w:pPr>
        <w:pStyle w:val="NoSpacing"/>
        <w:jc w:val="center"/>
        <w:rPr>
          <w:b/>
          <w:bCs/>
          <w:u w:val="single"/>
        </w:rPr>
      </w:pPr>
      <w:r w:rsidRPr="00673BC4">
        <w:rPr>
          <w:b/>
          <w:bCs/>
          <w:u w:val="single"/>
        </w:rPr>
        <w:t>Under the guidance of</w:t>
      </w:r>
      <w:r w:rsidR="00673BC4" w:rsidRPr="00673BC4">
        <w:rPr>
          <w:b/>
          <w:bCs/>
          <w:u w:val="single"/>
        </w:rPr>
        <w:t xml:space="preserve">  </w:t>
      </w:r>
    </w:p>
    <w:p w14:paraId="69AF2497" w14:textId="77777777" w:rsidR="00673BC4" w:rsidRPr="00673BC4" w:rsidRDefault="00673BC4" w:rsidP="00673BC4">
      <w:pPr>
        <w:pStyle w:val="NoSpacing"/>
        <w:jc w:val="center"/>
        <w:rPr>
          <w:b/>
          <w:bCs/>
          <w:u w:val="single"/>
        </w:rPr>
      </w:pPr>
    </w:p>
    <w:p w14:paraId="736286EF" w14:textId="77777777" w:rsidR="00950BFD" w:rsidRDefault="006C3758" w:rsidP="00673BC4">
      <w:pPr>
        <w:pStyle w:val="NoSpacing"/>
        <w:jc w:val="center"/>
      </w:pPr>
      <w:r>
        <w:t>DR. SANTHOSH PRABHU</w:t>
      </w:r>
    </w:p>
    <w:p w14:paraId="25DF6674" w14:textId="77777777" w:rsidR="00950BFD" w:rsidRDefault="006C3758" w:rsidP="00673BC4">
      <w:pPr>
        <w:pStyle w:val="NoSpacing"/>
        <w:jc w:val="center"/>
      </w:pPr>
      <w:r>
        <w:t>M.A., LLM., PGDIPR, NET, JRF, MHRM, Ph.D.</w:t>
      </w:r>
    </w:p>
    <w:p w14:paraId="71D08365" w14:textId="77777777" w:rsidR="00673BC4" w:rsidRDefault="006C3758" w:rsidP="00673BC4">
      <w:pPr>
        <w:pStyle w:val="NoSpacing"/>
        <w:jc w:val="center"/>
      </w:pPr>
      <w:r>
        <w:t>ASSISTANT PROFESSOR</w:t>
      </w:r>
    </w:p>
    <w:p w14:paraId="64CFD430" w14:textId="77777777" w:rsidR="00673BC4" w:rsidRDefault="00673BC4" w:rsidP="00673BC4">
      <w:pPr>
        <w:pStyle w:val="NoSpacing"/>
        <w:jc w:val="center"/>
      </w:pPr>
    </w:p>
    <w:p w14:paraId="31C93964" w14:textId="77777777" w:rsidR="00673BC4" w:rsidRDefault="00673BC4" w:rsidP="00673BC4">
      <w:pPr>
        <w:pStyle w:val="NoSpacing"/>
        <w:jc w:val="center"/>
      </w:pPr>
    </w:p>
    <w:p w14:paraId="426009CB" w14:textId="77777777" w:rsidR="00673BC4" w:rsidRDefault="00673BC4" w:rsidP="00673BC4">
      <w:pPr>
        <w:pStyle w:val="NoSpacing"/>
        <w:jc w:val="center"/>
      </w:pPr>
    </w:p>
    <w:p w14:paraId="321BA81B" w14:textId="56AC4A66" w:rsidR="00950BFD" w:rsidRDefault="00673BC4" w:rsidP="00673BC4">
      <w:pPr>
        <w:pStyle w:val="NoSpacing"/>
        <w:rPr>
          <w:b/>
          <w:u w:val="single"/>
        </w:rPr>
      </w:pPr>
      <w:r>
        <w:rPr>
          <w:b/>
        </w:rPr>
        <w:t xml:space="preserve">                                             </w:t>
      </w:r>
      <w:r w:rsidR="006C3758" w:rsidRPr="00673BC4">
        <w:rPr>
          <w:b/>
        </w:rPr>
        <w:t xml:space="preserve"> </w:t>
      </w:r>
      <w:r w:rsidR="006C3758" w:rsidRPr="00673BC4">
        <w:rPr>
          <w:b/>
          <w:u w:val="single"/>
        </w:rPr>
        <w:t xml:space="preserve"> Submitted by</w:t>
      </w:r>
    </w:p>
    <w:p w14:paraId="3123A9FE" w14:textId="77777777" w:rsidR="00673BC4" w:rsidRPr="00673BC4" w:rsidRDefault="00673BC4" w:rsidP="00673BC4">
      <w:pPr>
        <w:pStyle w:val="NoSpacing"/>
        <w:rPr>
          <w:b/>
          <w:u w:val="single"/>
        </w:rPr>
      </w:pPr>
    </w:p>
    <w:p w14:paraId="6A0CD61E" w14:textId="77777777" w:rsidR="00950BFD" w:rsidRDefault="006C3758">
      <w:pPr>
        <w:pStyle w:val="Heading1"/>
        <w:spacing w:after="67"/>
        <w:ind w:left="3129" w:firstLine="0"/>
        <w:rPr>
          <w:b w:val="0"/>
        </w:rPr>
      </w:pPr>
      <w:r>
        <w:rPr>
          <w:b w:val="0"/>
        </w:rPr>
        <w:t xml:space="preserve">  ASHITHA K</w:t>
      </w:r>
    </w:p>
    <w:p w14:paraId="097F3397" w14:textId="77777777" w:rsidR="00950BFD" w:rsidRDefault="006C3758">
      <w:pPr>
        <w:spacing w:after="76" w:line="259" w:lineRule="auto"/>
        <w:ind w:left="254" w:right="951"/>
        <w:jc w:val="center"/>
      </w:pPr>
      <w:r>
        <w:rPr>
          <w:sz w:val="32"/>
          <w:szCs w:val="32"/>
        </w:rPr>
        <w:t>Roll. no. L2202</w:t>
      </w:r>
    </w:p>
    <w:p w14:paraId="6FEAD08A" w14:textId="77777777" w:rsidR="00950BFD" w:rsidRDefault="006C3758">
      <w:pPr>
        <w:spacing w:after="20" w:line="259" w:lineRule="auto"/>
        <w:ind w:left="254" w:right="720"/>
        <w:jc w:val="center"/>
        <w:rPr>
          <w:sz w:val="32"/>
          <w:szCs w:val="32"/>
        </w:rPr>
      </w:pPr>
      <w:r>
        <w:rPr>
          <w:sz w:val="32"/>
          <w:szCs w:val="32"/>
        </w:rPr>
        <w:t xml:space="preserve">  Reg. no. 30322403002</w:t>
      </w:r>
    </w:p>
    <w:p w14:paraId="22675FAF" w14:textId="77777777" w:rsidR="00673BC4" w:rsidRDefault="00673BC4">
      <w:pPr>
        <w:spacing w:after="20" w:line="259" w:lineRule="auto"/>
        <w:ind w:left="254" w:right="720"/>
        <w:jc w:val="center"/>
        <w:rPr>
          <w:sz w:val="32"/>
          <w:szCs w:val="32"/>
        </w:rPr>
      </w:pPr>
    </w:p>
    <w:p w14:paraId="7473F6FA" w14:textId="77777777" w:rsidR="00673BC4" w:rsidRDefault="00673BC4">
      <w:pPr>
        <w:spacing w:after="20" w:line="259" w:lineRule="auto"/>
        <w:ind w:left="254" w:right="720"/>
        <w:jc w:val="center"/>
        <w:rPr>
          <w:sz w:val="32"/>
          <w:szCs w:val="32"/>
        </w:rPr>
      </w:pPr>
    </w:p>
    <w:p w14:paraId="10860F9E" w14:textId="77777777" w:rsidR="00673BC4" w:rsidRDefault="00673BC4">
      <w:pPr>
        <w:spacing w:after="20" w:line="259" w:lineRule="auto"/>
        <w:ind w:left="254" w:right="720"/>
        <w:jc w:val="center"/>
        <w:rPr>
          <w:sz w:val="32"/>
          <w:szCs w:val="32"/>
        </w:rPr>
      </w:pPr>
    </w:p>
    <w:p w14:paraId="037B0D36" w14:textId="77777777" w:rsidR="00673BC4" w:rsidRDefault="00673BC4">
      <w:pPr>
        <w:spacing w:after="20" w:line="259" w:lineRule="auto"/>
        <w:ind w:left="254" w:right="720"/>
        <w:jc w:val="center"/>
        <w:rPr>
          <w:sz w:val="32"/>
          <w:szCs w:val="32"/>
        </w:rPr>
      </w:pPr>
    </w:p>
    <w:p w14:paraId="4F27532F" w14:textId="77777777" w:rsidR="00673BC4" w:rsidRDefault="00673BC4">
      <w:pPr>
        <w:spacing w:after="20" w:line="259" w:lineRule="auto"/>
        <w:ind w:left="254" w:right="720"/>
        <w:jc w:val="center"/>
      </w:pPr>
    </w:p>
    <w:p w14:paraId="1E4F302D" w14:textId="179A9BB6" w:rsidR="00950BFD" w:rsidRPr="007073C6" w:rsidRDefault="006C3758">
      <w:pPr>
        <w:pStyle w:val="Heading2"/>
        <w:ind w:left="-5" w:right="0" w:firstLine="0"/>
      </w:pPr>
      <w:r w:rsidRPr="007073C6">
        <w:rPr>
          <w:sz w:val="22"/>
          <w:szCs w:val="22"/>
        </w:rPr>
        <w:t xml:space="preserve">                                       </w:t>
      </w:r>
      <w:r w:rsidR="007073C6">
        <w:rPr>
          <w:sz w:val="22"/>
          <w:szCs w:val="22"/>
        </w:rPr>
        <w:t xml:space="preserve">     </w:t>
      </w:r>
      <w:r w:rsidRPr="007073C6">
        <w:rPr>
          <w:sz w:val="22"/>
          <w:szCs w:val="22"/>
        </w:rPr>
        <w:t xml:space="preserve"> </w:t>
      </w:r>
      <w:r w:rsidRPr="007073C6">
        <w:t>TABLE OF CONTENTS</w:t>
      </w:r>
    </w:p>
    <w:tbl>
      <w:tblPr>
        <w:tblStyle w:val="Table1"/>
        <w:tblW w:w="9191" w:type="dxa"/>
        <w:tblInd w:w="-110" w:type="dxa"/>
        <w:tblLayout w:type="fixed"/>
        <w:tblLook w:val="0400" w:firstRow="0" w:lastRow="0" w:firstColumn="0" w:lastColumn="0" w:noHBand="0" w:noVBand="1"/>
      </w:tblPr>
      <w:tblGrid>
        <w:gridCol w:w="1803"/>
        <w:gridCol w:w="5369"/>
        <w:gridCol w:w="2019"/>
      </w:tblGrid>
      <w:tr w:rsidR="00950BFD" w:rsidRPr="007073C6" w14:paraId="68B46C92" w14:textId="77777777">
        <w:trPr>
          <w:trHeight w:val="865"/>
        </w:trPr>
        <w:tc>
          <w:tcPr>
            <w:tcW w:w="1803" w:type="dxa"/>
            <w:tcBorders>
              <w:top w:val="single" w:sz="8" w:space="0" w:color="000000"/>
              <w:left w:val="single" w:sz="8" w:space="0" w:color="000000"/>
              <w:bottom w:val="single" w:sz="8" w:space="0" w:color="000000"/>
              <w:right w:val="single" w:sz="8" w:space="0" w:color="000000"/>
            </w:tcBorders>
            <w:vAlign w:val="bottom"/>
          </w:tcPr>
          <w:p w14:paraId="5EF7F381" w14:textId="77777777" w:rsidR="00950BFD" w:rsidRPr="007073C6" w:rsidRDefault="006C3758">
            <w:pPr>
              <w:spacing w:line="276" w:lineRule="auto"/>
              <w:ind w:left="5"/>
              <w:jc w:val="left"/>
              <w:rPr>
                <w:sz w:val="22"/>
                <w:szCs w:val="22"/>
              </w:rPr>
            </w:pPr>
            <w:r w:rsidRPr="007073C6">
              <w:rPr>
                <w:b/>
                <w:sz w:val="22"/>
                <w:szCs w:val="22"/>
              </w:rPr>
              <w:t>SL. NO</w:t>
            </w:r>
          </w:p>
        </w:tc>
        <w:tc>
          <w:tcPr>
            <w:tcW w:w="5369" w:type="dxa"/>
            <w:tcBorders>
              <w:top w:val="single" w:sz="8" w:space="0" w:color="000000"/>
              <w:left w:val="single" w:sz="8" w:space="0" w:color="000000"/>
              <w:bottom w:val="single" w:sz="8" w:space="0" w:color="000000"/>
              <w:right w:val="single" w:sz="8" w:space="0" w:color="000000"/>
            </w:tcBorders>
            <w:vAlign w:val="bottom"/>
          </w:tcPr>
          <w:p w14:paraId="69458ECD" w14:textId="77777777" w:rsidR="00950BFD" w:rsidRPr="007073C6" w:rsidRDefault="006C3758">
            <w:pPr>
              <w:spacing w:line="276" w:lineRule="auto"/>
              <w:ind w:left="1049"/>
              <w:jc w:val="left"/>
              <w:rPr>
                <w:sz w:val="22"/>
                <w:szCs w:val="22"/>
              </w:rPr>
            </w:pPr>
            <w:r w:rsidRPr="007073C6">
              <w:rPr>
                <w:b/>
                <w:sz w:val="22"/>
                <w:szCs w:val="22"/>
              </w:rPr>
              <w:t>TOPIC</w:t>
            </w:r>
          </w:p>
        </w:tc>
        <w:tc>
          <w:tcPr>
            <w:tcW w:w="2019" w:type="dxa"/>
            <w:tcBorders>
              <w:top w:val="single" w:sz="8" w:space="0" w:color="000000"/>
              <w:left w:val="single" w:sz="8" w:space="0" w:color="000000"/>
              <w:bottom w:val="single" w:sz="8" w:space="0" w:color="000000"/>
              <w:right w:val="single" w:sz="8" w:space="0" w:color="000000"/>
            </w:tcBorders>
            <w:vAlign w:val="bottom"/>
          </w:tcPr>
          <w:p w14:paraId="2C8440BD" w14:textId="77777777" w:rsidR="00950BFD" w:rsidRPr="007073C6" w:rsidRDefault="006C3758">
            <w:pPr>
              <w:spacing w:line="276" w:lineRule="auto"/>
              <w:ind w:left="65"/>
              <w:jc w:val="left"/>
              <w:rPr>
                <w:sz w:val="22"/>
                <w:szCs w:val="22"/>
              </w:rPr>
            </w:pPr>
            <w:r w:rsidRPr="007073C6">
              <w:rPr>
                <w:b/>
                <w:sz w:val="22"/>
                <w:szCs w:val="22"/>
              </w:rPr>
              <w:t>PAGE. NO</w:t>
            </w:r>
          </w:p>
        </w:tc>
      </w:tr>
      <w:tr w:rsidR="00950BFD" w:rsidRPr="007073C6" w14:paraId="30057E32" w14:textId="77777777">
        <w:trPr>
          <w:trHeight w:val="656"/>
        </w:trPr>
        <w:tc>
          <w:tcPr>
            <w:tcW w:w="1803" w:type="dxa"/>
            <w:tcBorders>
              <w:top w:val="single" w:sz="8" w:space="0" w:color="000000"/>
              <w:left w:val="single" w:sz="8" w:space="0" w:color="000000"/>
              <w:bottom w:val="single" w:sz="8" w:space="0" w:color="000000"/>
              <w:right w:val="single" w:sz="8" w:space="0" w:color="000000"/>
            </w:tcBorders>
            <w:vAlign w:val="center"/>
          </w:tcPr>
          <w:p w14:paraId="6CB61C0A" w14:textId="77777777" w:rsidR="00950BFD" w:rsidRPr="007073C6" w:rsidRDefault="006C3758">
            <w:pPr>
              <w:spacing w:line="276" w:lineRule="auto"/>
              <w:ind w:left="0" w:right="51"/>
              <w:jc w:val="center"/>
              <w:rPr>
                <w:sz w:val="22"/>
                <w:szCs w:val="22"/>
              </w:rPr>
            </w:pPr>
            <w:r w:rsidRPr="007073C6">
              <w:rPr>
                <w:b/>
                <w:sz w:val="22"/>
                <w:szCs w:val="22"/>
              </w:rPr>
              <w:t>1</w:t>
            </w:r>
          </w:p>
        </w:tc>
        <w:tc>
          <w:tcPr>
            <w:tcW w:w="5369" w:type="dxa"/>
            <w:tcBorders>
              <w:top w:val="single" w:sz="8" w:space="0" w:color="000000"/>
              <w:left w:val="single" w:sz="8" w:space="0" w:color="000000"/>
              <w:bottom w:val="single" w:sz="8" w:space="0" w:color="000000"/>
              <w:right w:val="single" w:sz="8" w:space="0" w:color="000000"/>
            </w:tcBorders>
            <w:vAlign w:val="center"/>
          </w:tcPr>
          <w:p w14:paraId="215EA744" w14:textId="77777777" w:rsidR="00950BFD" w:rsidRPr="007073C6" w:rsidRDefault="006C3758">
            <w:pPr>
              <w:spacing w:line="276" w:lineRule="auto"/>
              <w:ind w:left="0"/>
              <w:jc w:val="left"/>
              <w:rPr>
                <w:sz w:val="22"/>
                <w:szCs w:val="22"/>
              </w:rPr>
            </w:pPr>
            <w:r w:rsidRPr="007073C6">
              <w:rPr>
                <w:b/>
                <w:sz w:val="22"/>
                <w:szCs w:val="22"/>
              </w:rPr>
              <w:t>Title</w:t>
            </w:r>
          </w:p>
        </w:tc>
        <w:tc>
          <w:tcPr>
            <w:tcW w:w="2019" w:type="dxa"/>
            <w:tcBorders>
              <w:top w:val="single" w:sz="8" w:space="0" w:color="000000"/>
              <w:left w:val="single" w:sz="8" w:space="0" w:color="000000"/>
              <w:bottom w:val="single" w:sz="8" w:space="0" w:color="000000"/>
              <w:right w:val="single" w:sz="8" w:space="0" w:color="000000"/>
            </w:tcBorders>
          </w:tcPr>
          <w:p w14:paraId="4743AA74" w14:textId="77777777" w:rsidR="00950BFD" w:rsidRPr="007073C6" w:rsidRDefault="00950BFD">
            <w:pPr>
              <w:spacing w:after="160" w:line="276" w:lineRule="auto"/>
              <w:ind w:left="0"/>
              <w:jc w:val="left"/>
              <w:rPr>
                <w:sz w:val="22"/>
                <w:szCs w:val="22"/>
              </w:rPr>
            </w:pPr>
          </w:p>
          <w:p w14:paraId="09EEFA50" w14:textId="5FAD1E63" w:rsidR="00950BFD" w:rsidRPr="007073C6" w:rsidRDefault="006C3758">
            <w:pPr>
              <w:spacing w:after="160" w:line="276" w:lineRule="auto"/>
              <w:ind w:left="0"/>
              <w:jc w:val="left"/>
              <w:rPr>
                <w:sz w:val="22"/>
                <w:szCs w:val="22"/>
              </w:rPr>
            </w:pPr>
            <w:r w:rsidRPr="007073C6">
              <w:rPr>
                <w:sz w:val="22"/>
                <w:szCs w:val="22"/>
              </w:rPr>
              <w:t xml:space="preserve">       </w:t>
            </w:r>
            <w:r w:rsidR="00CD0068">
              <w:rPr>
                <w:sz w:val="22"/>
                <w:szCs w:val="22"/>
              </w:rPr>
              <w:t>4</w:t>
            </w:r>
          </w:p>
        </w:tc>
      </w:tr>
      <w:tr w:rsidR="00950BFD" w:rsidRPr="007073C6" w14:paraId="3AF3FE31" w14:textId="77777777">
        <w:trPr>
          <w:trHeight w:val="642"/>
        </w:trPr>
        <w:tc>
          <w:tcPr>
            <w:tcW w:w="1803" w:type="dxa"/>
            <w:tcBorders>
              <w:top w:val="single" w:sz="8" w:space="0" w:color="000000"/>
              <w:left w:val="single" w:sz="8" w:space="0" w:color="000000"/>
              <w:bottom w:val="single" w:sz="8" w:space="0" w:color="000000"/>
              <w:right w:val="single" w:sz="8" w:space="0" w:color="000000"/>
            </w:tcBorders>
            <w:vAlign w:val="center"/>
          </w:tcPr>
          <w:p w14:paraId="5DC7014E" w14:textId="77777777" w:rsidR="00950BFD" w:rsidRPr="007073C6" w:rsidRDefault="006C3758">
            <w:pPr>
              <w:spacing w:line="276" w:lineRule="auto"/>
              <w:ind w:left="0" w:right="51"/>
              <w:jc w:val="center"/>
              <w:rPr>
                <w:sz w:val="22"/>
                <w:szCs w:val="22"/>
              </w:rPr>
            </w:pPr>
            <w:r w:rsidRPr="007073C6">
              <w:rPr>
                <w:b/>
                <w:sz w:val="22"/>
                <w:szCs w:val="22"/>
              </w:rPr>
              <w:t>2</w:t>
            </w:r>
          </w:p>
        </w:tc>
        <w:tc>
          <w:tcPr>
            <w:tcW w:w="5369" w:type="dxa"/>
            <w:tcBorders>
              <w:top w:val="single" w:sz="8" w:space="0" w:color="000000"/>
              <w:left w:val="single" w:sz="8" w:space="0" w:color="000000"/>
              <w:bottom w:val="single" w:sz="8" w:space="0" w:color="000000"/>
              <w:right w:val="single" w:sz="8" w:space="0" w:color="000000"/>
            </w:tcBorders>
            <w:vAlign w:val="center"/>
          </w:tcPr>
          <w:p w14:paraId="3689EF91" w14:textId="77777777" w:rsidR="00950BFD" w:rsidRPr="007073C6" w:rsidRDefault="006C3758">
            <w:pPr>
              <w:spacing w:line="276" w:lineRule="auto"/>
              <w:ind w:left="0"/>
              <w:jc w:val="left"/>
              <w:rPr>
                <w:sz w:val="22"/>
                <w:szCs w:val="22"/>
              </w:rPr>
            </w:pPr>
            <w:r w:rsidRPr="007073C6">
              <w:rPr>
                <w:b/>
                <w:sz w:val="22"/>
                <w:szCs w:val="22"/>
              </w:rPr>
              <w:t>Introduction</w:t>
            </w:r>
          </w:p>
        </w:tc>
        <w:tc>
          <w:tcPr>
            <w:tcW w:w="2019" w:type="dxa"/>
            <w:tcBorders>
              <w:top w:val="single" w:sz="8" w:space="0" w:color="000000"/>
              <w:left w:val="single" w:sz="8" w:space="0" w:color="000000"/>
              <w:bottom w:val="single" w:sz="8" w:space="0" w:color="000000"/>
              <w:right w:val="single" w:sz="8" w:space="0" w:color="000000"/>
            </w:tcBorders>
          </w:tcPr>
          <w:p w14:paraId="64B86C88" w14:textId="77777777" w:rsidR="00950BFD" w:rsidRPr="007073C6" w:rsidRDefault="00950BFD">
            <w:pPr>
              <w:spacing w:after="160" w:line="276" w:lineRule="auto"/>
              <w:ind w:left="0"/>
              <w:jc w:val="left"/>
              <w:rPr>
                <w:sz w:val="22"/>
                <w:szCs w:val="22"/>
              </w:rPr>
            </w:pPr>
          </w:p>
          <w:p w14:paraId="12289BF7" w14:textId="60A2CD5E" w:rsidR="00950BFD" w:rsidRPr="007073C6" w:rsidRDefault="006C3758">
            <w:pPr>
              <w:spacing w:line="276" w:lineRule="auto"/>
              <w:rPr>
                <w:sz w:val="22"/>
                <w:szCs w:val="22"/>
              </w:rPr>
            </w:pPr>
            <w:r w:rsidRPr="007073C6">
              <w:rPr>
                <w:sz w:val="22"/>
                <w:szCs w:val="22"/>
              </w:rPr>
              <w:t xml:space="preserve">       4-</w:t>
            </w:r>
            <w:r w:rsidR="00CD0068">
              <w:rPr>
                <w:sz w:val="22"/>
                <w:szCs w:val="22"/>
              </w:rPr>
              <w:t>8</w:t>
            </w:r>
          </w:p>
        </w:tc>
      </w:tr>
      <w:tr w:rsidR="00950BFD" w:rsidRPr="007073C6" w14:paraId="03F2AE7D" w14:textId="77777777">
        <w:trPr>
          <w:trHeight w:val="642"/>
        </w:trPr>
        <w:tc>
          <w:tcPr>
            <w:tcW w:w="1803" w:type="dxa"/>
            <w:tcBorders>
              <w:top w:val="single" w:sz="8" w:space="0" w:color="000000"/>
              <w:left w:val="single" w:sz="8" w:space="0" w:color="000000"/>
              <w:bottom w:val="single" w:sz="8" w:space="0" w:color="000000"/>
              <w:right w:val="single" w:sz="8" w:space="0" w:color="000000"/>
            </w:tcBorders>
            <w:vAlign w:val="center"/>
          </w:tcPr>
          <w:p w14:paraId="3D6B5EC4" w14:textId="77777777" w:rsidR="00950BFD" w:rsidRPr="007073C6" w:rsidRDefault="006C3758">
            <w:pPr>
              <w:spacing w:line="276" w:lineRule="auto"/>
              <w:ind w:left="0" w:right="51"/>
              <w:jc w:val="center"/>
              <w:rPr>
                <w:sz w:val="22"/>
                <w:szCs w:val="22"/>
              </w:rPr>
            </w:pPr>
            <w:r w:rsidRPr="007073C6">
              <w:rPr>
                <w:b/>
                <w:sz w:val="22"/>
                <w:szCs w:val="22"/>
              </w:rPr>
              <w:t>3</w:t>
            </w:r>
          </w:p>
        </w:tc>
        <w:tc>
          <w:tcPr>
            <w:tcW w:w="5369" w:type="dxa"/>
            <w:tcBorders>
              <w:top w:val="single" w:sz="8" w:space="0" w:color="000000"/>
              <w:left w:val="single" w:sz="8" w:space="0" w:color="000000"/>
              <w:bottom w:val="single" w:sz="8" w:space="0" w:color="000000"/>
              <w:right w:val="single" w:sz="8" w:space="0" w:color="000000"/>
            </w:tcBorders>
            <w:vAlign w:val="center"/>
          </w:tcPr>
          <w:p w14:paraId="5B1F4B2F" w14:textId="05092F1E" w:rsidR="00950BFD" w:rsidRPr="007073C6" w:rsidRDefault="007073C6">
            <w:pPr>
              <w:spacing w:line="276" w:lineRule="auto"/>
              <w:ind w:left="0"/>
              <w:jc w:val="left"/>
              <w:rPr>
                <w:sz w:val="22"/>
                <w:szCs w:val="22"/>
              </w:rPr>
            </w:pPr>
            <w:r w:rsidRPr="007073C6">
              <w:rPr>
                <w:b/>
                <w:sz w:val="22"/>
                <w:szCs w:val="22"/>
              </w:rPr>
              <w:t>Conceptual framework</w:t>
            </w:r>
          </w:p>
        </w:tc>
        <w:tc>
          <w:tcPr>
            <w:tcW w:w="2019" w:type="dxa"/>
            <w:tcBorders>
              <w:top w:val="single" w:sz="8" w:space="0" w:color="000000"/>
              <w:left w:val="single" w:sz="8" w:space="0" w:color="000000"/>
              <w:bottom w:val="single" w:sz="8" w:space="0" w:color="000000"/>
              <w:right w:val="single" w:sz="8" w:space="0" w:color="000000"/>
            </w:tcBorders>
          </w:tcPr>
          <w:p w14:paraId="5A943CF0" w14:textId="77777777" w:rsidR="00950BFD" w:rsidRPr="007073C6" w:rsidRDefault="00950BFD">
            <w:pPr>
              <w:spacing w:after="160" w:line="276" w:lineRule="auto"/>
              <w:ind w:left="0"/>
              <w:jc w:val="center"/>
              <w:rPr>
                <w:sz w:val="22"/>
                <w:szCs w:val="22"/>
              </w:rPr>
            </w:pPr>
          </w:p>
        </w:tc>
      </w:tr>
      <w:tr w:rsidR="00950BFD" w:rsidRPr="007073C6" w14:paraId="4B585763" w14:textId="77777777">
        <w:trPr>
          <w:trHeight w:val="642"/>
        </w:trPr>
        <w:tc>
          <w:tcPr>
            <w:tcW w:w="1803" w:type="dxa"/>
            <w:tcBorders>
              <w:top w:val="single" w:sz="8" w:space="0" w:color="000000"/>
              <w:left w:val="single" w:sz="8" w:space="0" w:color="000000"/>
              <w:bottom w:val="single" w:sz="8" w:space="0" w:color="000000"/>
              <w:right w:val="single" w:sz="8" w:space="0" w:color="000000"/>
            </w:tcBorders>
            <w:vAlign w:val="center"/>
          </w:tcPr>
          <w:p w14:paraId="101CA916" w14:textId="77777777" w:rsidR="00950BFD" w:rsidRPr="007073C6" w:rsidRDefault="006C3758">
            <w:pPr>
              <w:spacing w:line="276" w:lineRule="auto"/>
              <w:ind w:left="0" w:right="191"/>
              <w:jc w:val="center"/>
              <w:rPr>
                <w:sz w:val="22"/>
                <w:szCs w:val="22"/>
              </w:rPr>
            </w:pPr>
            <w:r w:rsidRPr="007073C6">
              <w:rPr>
                <w:b/>
                <w:sz w:val="22"/>
                <w:szCs w:val="22"/>
              </w:rPr>
              <w:t>4</w:t>
            </w:r>
          </w:p>
        </w:tc>
        <w:tc>
          <w:tcPr>
            <w:tcW w:w="5369" w:type="dxa"/>
            <w:tcBorders>
              <w:top w:val="single" w:sz="8" w:space="0" w:color="000000"/>
              <w:left w:val="single" w:sz="8" w:space="0" w:color="000000"/>
              <w:bottom w:val="single" w:sz="8" w:space="0" w:color="000000"/>
              <w:right w:val="single" w:sz="8" w:space="0" w:color="000000"/>
            </w:tcBorders>
            <w:vAlign w:val="center"/>
          </w:tcPr>
          <w:p w14:paraId="368F62E5" w14:textId="3DB56D2C" w:rsidR="00950BFD" w:rsidRPr="007073C6" w:rsidRDefault="007073C6">
            <w:pPr>
              <w:spacing w:line="276" w:lineRule="auto"/>
              <w:ind w:left="0"/>
              <w:jc w:val="left"/>
              <w:rPr>
                <w:sz w:val="22"/>
                <w:szCs w:val="22"/>
              </w:rPr>
            </w:pPr>
            <w:r w:rsidRPr="007073C6">
              <w:rPr>
                <w:b/>
                <w:sz w:val="22"/>
                <w:szCs w:val="22"/>
              </w:rPr>
              <w:t>Review of Literature</w:t>
            </w:r>
          </w:p>
        </w:tc>
        <w:tc>
          <w:tcPr>
            <w:tcW w:w="2019" w:type="dxa"/>
            <w:tcBorders>
              <w:top w:val="single" w:sz="8" w:space="0" w:color="000000"/>
              <w:left w:val="single" w:sz="8" w:space="0" w:color="000000"/>
              <w:bottom w:val="single" w:sz="8" w:space="0" w:color="000000"/>
              <w:right w:val="single" w:sz="8" w:space="0" w:color="000000"/>
            </w:tcBorders>
          </w:tcPr>
          <w:p w14:paraId="35D1C3FB" w14:textId="77777777" w:rsidR="00950BFD" w:rsidRPr="007073C6" w:rsidRDefault="00950BFD">
            <w:pPr>
              <w:spacing w:after="160" w:line="276" w:lineRule="auto"/>
              <w:ind w:left="0"/>
              <w:jc w:val="left"/>
              <w:rPr>
                <w:sz w:val="22"/>
                <w:szCs w:val="22"/>
              </w:rPr>
            </w:pPr>
          </w:p>
        </w:tc>
      </w:tr>
      <w:tr w:rsidR="00950BFD" w:rsidRPr="007073C6" w14:paraId="3B1994B9" w14:textId="77777777">
        <w:trPr>
          <w:trHeight w:val="642"/>
        </w:trPr>
        <w:tc>
          <w:tcPr>
            <w:tcW w:w="1803" w:type="dxa"/>
            <w:tcBorders>
              <w:top w:val="single" w:sz="8" w:space="0" w:color="000000"/>
              <w:left w:val="single" w:sz="8" w:space="0" w:color="000000"/>
              <w:bottom w:val="single" w:sz="8" w:space="0" w:color="000000"/>
              <w:right w:val="single" w:sz="8" w:space="0" w:color="000000"/>
            </w:tcBorders>
            <w:vAlign w:val="center"/>
          </w:tcPr>
          <w:p w14:paraId="171D5DB0" w14:textId="77777777" w:rsidR="00950BFD" w:rsidRPr="007073C6" w:rsidRDefault="006C3758">
            <w:pPr>
              <w:spacing w:line="276" w:lineRule="auto"/>
              <w:ind w:left="0" w:right="191"/>
              <w:jc w:val="center"/>
              <w:rPr>
                <w:sz w:val="22"/>
                <w:szCs w:val="22"/>
              </w:rPr>
            </w:pPr>
            <w:r w:rsidRPr="007073C6">
              <w:rPr>
                <w:b/>
                <w:sz w:val="22"/>
                <w:szCs w:val="22"/>
              </w:rPr>
              <w:t>5</w:t>
            </w:r>
          </w:p>
        </w:tc>
        <w:tc>
          <w:tcPr>
            <w:tcW w:w="5369" w:type="dxa"/>
            <w:tcBorders>
              <w:top w:val="single" w:sz="8" w:space="0" w:color="000000"/>
              <w:left w:val="single" w:sz="8" w:space="0" w:color="000000"/>
              <w:bottom w:val="single" w:sz="8" w:space="0" w:color="000000"/>
              <w:right w:val="single" w:sz="8" w:space="0" w:color="000000"/>
            </w:tcBorders>
            <w:vAlign w:val="center"/>
          </w:tcPr>
          <w:p w14:paraId="5C9FF1EB" w14:textId="6FA825F8" w:rsidR="00950BFD" w:rsidRPr="007073C6" w:rsidRDefault="007073C6">
            <w:pPr>
              <w:spacing w:line="276" w:lineRule="auto"/>
              <w:ind w:left="0"/>
              <w:jc w:val="left"/>
              <w:rPr>
                <w:sz w:val="22"/>
                <w:szCs w:val="22"/>
              </w:rPr>
            </w:pPr>
            <w:r w:rsidRPr="007073C6">
              <w:rPr>
                <w:b/>
                <w:sz w:val="22"/>
                <w:szCs w:val="22"/>
              </w:rPr>
              <w:t>Statement of the Problem</w:t>
            </w:r>
          </w:p>
        </w:tc>
        <w:tc>
          <w:tcPr>
            <w:tcW w:w="2019" w:type="dxa"/>
            <w:tcBorders>
              <w:top w:val="single" w:sz="8" w:space="0" w:color="000000"/>
              <w:left w:val="single" w:sz="8" w:space="0" w:color="000000"/>
              <w:bottom w:val="single" w:sz="8" w:space="0" w:color="000000"/>
              <w:right w:val="single" w:sz="8" w:space="0" w:color="000000"/>
            </w:tcBorders>
          </w:tcPr>
          <w:p w14:paraId="7F109B0F" w14:textId="77777777" w:rsidR="00950BFD" w:rsidRPr="007073C6" w:rsidRDefault="00950BFD">
            <w:pPr>
              <w:spacing w:after="160" w:line="276" w:lineRule="auto"/>
              <w:ind w:left="0"/>
              <w:jc w:val="left"/>
              <w:rPr>
                <w:sz w:val="22"/>
                <w:szCs w:val="22"/>
              </w:rPr>
            </w:pPr>
          </w:p>
        </w:tc>
      </w:tr>
      <w:tr w:rsidR="00950BFD" w:rsidRPr="007073C6" w14:paraId="11DB1AEE" w14:textId="77777777">
        <w:trPr>
          <w:trHeight w:val="642"/>
        </w:trPr>
        <w:tc>
          <w:tcPr>
            <w:tcW w:w="1803" w:type="dxa"/>
            <w:tcBorders>
              <w:top w:val="single" w:sz="8" w:space="0" w:color="000000"/>
              <w:left w:val="single" w:sz="8" w:space="0" w:color="000000"/>
              <w:bottom w:val="single" w:sz="8" w:space="0" w:color="000000"/>
              <w:right w:val="single" w:sz="8" w:space="0" w:color="000000"/>
            </w:tcBorders>
            <w:vAlign w:val="center"/>
          </w:tcPr>
          <w:p w14:paraId="5F6B43DD" w14:textId="77777777" w:rsidR="00950BFD" w:rsidRPr="007073C6" w:rsidRDefault="006C3758">
            <w:pPr>
              <w:spacing w:line="276" w:lineRule="auto"/>
              <w:ind w:left="0" w:right="191"/>
              <w:jc w:val="center"/>
              <w:rPr>
                <w:sz w:val="22"/>
                <w:szCs w:val="22"/>
              </w:rPr>
            </w:pPr>
            <w:r w:rsidRPr="007073C6">
              <w:rPr>
                <w:b/>
                <w:sz w:val="22"/>
                <w:szCs w:val="22"/>
              </w:rPr>
              <w:t>6</w:t>
            </w:r>
          </w:p>
        </w:tc>
        <w:tc>
          <w:tcPr>
            <w:tcW w:w="5369" w:type="dxa"/>
            <w:tcBorders>
              <w:top w:val="single" w:sz="8" w:space="0" w:color="000000"/>
              <w:left w:val="single" w:sz="8" w:space="0" w:color="000000"/>
              <w:bottom w:val="single" w:sz="8" w:space="0" w:color="000000"/>
              <w:right w:val="single" w:sz="8" w:space="0" w:color="000000"/>
            </w:tcBorders>
            <w:vAlign w:val="center"/>
          </w:tcPr>
          <w:p w14:paraId="31175A24" w14:textId="3DBA822C" w:rsidR="00950BFD" w:rsidRPr="007073C6" w:rsidRDefault="007073C6">
            <w:pPr>
              <w:spacing w:line="276" w:lineRule="auto"/>
              <w:ind w:left="0"/>
              <w:jc w:val="left"/>
              <w:rPr>
                <w:sz w:val="22"/>
                <w:szCs w:val="22"/>
              </w:rPr>
            </w:pPr>
            <w:r w:rsidRPr="007073C6">
              <w:rPr>
                <w:b/>
                <w:sz w:val="22"/>
                <w:szCs w:val="22"/>
              </w:rPr>
              <w:t>Aims and Objectives</w:t>
            </w:r>
          </w:p>
        </w:tc>
        <w:tc>
          <w:tcPr>
            <w:tcW w:w="2019" w:type="dxa"/>
            <w:tcBorders>
              <w:top w:val="single" w:sz="8" w:space="0" w:color="000000"/>
              <w:left w:val="single" w:sz="8" w:space="0" w:color="000000"/>
              <w:bottom w:val="single" w:sz="8" w:space="0" w:color="000000"/>
              <w:right w:val="single" w:sz="8" w:space="0" w:color="000000"/>
            </w:tcBorders>
          </w:tcPr>
          <w:p w14:paraId="67E9DD49" w14:textId="77777777" w:rsidR="00950BFD" w:rsidRPr="007073C6" w:rsidRDefault="00950BFD">
            <w:pPr>
              <w:spacing w:after="160" w:line="276" w:lineRule="auto"/>
              <w:ind w:left="0"/>
              <w:jc w:val="left"/>
              <w:rPr>
                <w:sz w:val="22"/>
                <w:szCs w:val="22"/>
              </w:rPr>
            </w:pPr>
          </w:p>
        </w:tc>
      </w:tr>
      <w:tr w:rsidR="00950BFD" w:rsidRPr="007073C6" w14:paraId="2FEE1914" w14:textId="77777777">
        <w:trPr>
          <w:trHeight w:val="642"/>
        </w:trPr>
        <w:tc>
          <w:tcPr>
            <w:tcW w:w="1803" w:type="dxa"/>
            <w:tcBorders>
              <w:top w:val="single" w:sz="8" w:space="0" w:color="000000"/>
              <w:left w:val="single" w:sz="8" w:space="0" w:color="000000"/>
              <w:bottom w:val="single" w:sz="8" w:space="0" w:color="000000"/>
              <w:right w:val="single" w:sz="8" w:space="0" w:color="000000"/>
            </w:tcBorders>
            <w:vAlign w:val="center"/>
          </w:tcPr>
          <w:p w14:paraId="1DA4D509" w14:textId="77777777" w:rsidR="00950BFD" w:rsidRPr="007073C6" w:rsidRDefault="006C3758">
            <w:pPr>
              <w:spacing w:line="276" w:lineRule="auto"/>
              <w:ind w:left="0" w:right="191"/>
              <w:jc w:val="center"/>
              <w:rPr>
                <w:sz w:val="22"/>
                <w:szCs w:val="22"/>
              </w:rPr>
            </w:pPr>
            <w:r w:rsidRPr="007073C6">
              <w:rPr>
                <w:b/>
                <w:sz w:val="22"/>
                <w:szCs w:val="22"/>
              </w:rPr>
              <w:t>7</w:t>
            </w:r>
          </w:p>
        </w:tc>
        <w:tc>
          <w:tcPr>
            <w:tcW w:w="5369" w:type="dxa"/>
            <w:tcBorders>
              <w:top w:val="single" w:sz="8" w:space="0" w:color="000000"/>
              <w:left w:val="single" w:sz="8" w:space="0" w:color="000000"/>
              <w:bottom w:val="single" w:sz="8" w:space="0" w:color="000000"/>
              <w:right w:val="single" w:sz="8" w:space="0" w:color="000000"/>
            </w:tcBorders>
            <w:vAlign w:val="center"/>
          </w:tcPr>
          <w:p w14:paraId="578D7310" w14:textId="7BBD16E8" w:rsidR="00950BFD" w:rsidRPr="007073C6" w:rsidRDefault="007073C6">
            <w:pPr>
              <w:spacing w:line="276" w:lineRule="auto"/>
              <w:ind w:left="0"/>
              <w:jc w:val="left"/>
              <w:rPr>
                <w:sz w:val="22"/>
                <w:szCs w:val="22"/>
              </w:rPr>
            </w:pPr>
            <w:r w:rsidRPr="007073C6">
              <w:rPr>
                <w:b/>
                <w:sz w:val="22"/>
                <w:szCs w:val="22"/>
              </w:rPr>
              <w:t>Hypothesis</w:t>
            </w:r>
          </w:p>
        </w:tc>
        <w:tc>
          <w:tcPr>
            <w:tcW w:w="2019" w:type="dxa"/>
            <w:tcBorders>
              <w:top w:val="single" w:sz="8" w:space="0" w:color="000000"/>
              <w:left w:val="single" w:sz="8" w:space="0" w:color="000000"/>
              <w:bottom w:val="single" w:sz="8" w:space="0" w:color="000000"/>
              <w:right w:val="single" w:sz="8" w:space="0" w:color="000000"/>
            </w:tcBorders>
          </w:tcPr>
          <w:p w14:paraId="688420E0" w14:textId="77777777" w:rsidR="00950BFD" w:rsidRPr="007073C6" w:rsidRDefault="00950BFD">
            <w:pPr>
              <w:spacing w:after="160" w:line="276" w:lineRule="auto"/>
              <w:ind w:left="0"/>
              <w:jc w:val="left"/>
              <w:rPr>
                <w:sz w:val="22"/>
                <w:szCs w:val="22"/>
              </w:rPr>
            </w:pPr>
          </w:p>
        </w:tc>
      </w:tr>
      <w:tr w:rsidR="00950BFD" w:rsidRPr="007073C6" w14:paraId="7CCA3ADC" w14:textId="77777777">
        <w:trPr>
          <w:trHeight w:val="617"/>
        </w:trPr>
        <w:tc>
          <w:tcPr>
            <w:tcW w:w="1803" w:type="dxa"/>
            <w:tcBorders>
              <w:top w:val="single" w:sz="8" w:space="0" w:color="000000"/>
              <w:left w:val="single" w:sz="8" w:space="0" w:color="000000"/>
              <w:bottom w:val="single" w:sz="8" w:space="0" w:color="000000"/>
              <w:right w:val="single" w:sz="8" w:space="0" w:color="000000"/>
            </w:tcBorders>
            <w:vAlign w:val="bottom"/>
          </w:tcPr>
          <w:p w14:paraId="5C44D6BA" w14:textId="77777777" w:rsidR="00950BFD" w:rsidRPr="007073C6" w:rsidRDefault="006C3758">
            <w:pPr>
              <w:spacing w:line="276" w:lineRule="auto"/>
              <w:ind w:left="0" w:right="191"/>
              <w:jc w:val="center"/>
              <w:rPr>
                <w:sz w:val="22"/>
                <w:szCs w:val="22"/>
              </w:rPr>
            </w:pPr>
            <w:r w:rsidRPr="007073C6">
              <w:rPr>
                <w:b/>
                <w:sz w:val="22"/>
                <w:szCs w:val="22"/>
              </w:rPr>
              <w:t>8</w:t>
            </w:r>
          </w:p>
        </w:tc>
        <w:tc>
          <w:tcPr>
            <w:tcW w:w="5369" w:type="dxa"/>
            <w:tcBorders>
              <w:top w:val="single" w:sz="8" w:space="0" w:color="000000"/>
              <w:left w:val="single" w:sz="8" w:space="0" w:color="000000"/>
              <w:bottom w:val="single" w:sz="8" w:space="0" w:color="000000"/>
              <w:right w:val="single" w:sz="8" w:space="0" w:color="000000"/>
            </w:tcBorders>
            <w:vAlign w:val="bottom"/>
          </w:tcPr>
          <w:p w14:paraId="57EE7BD4" w14:textId="35CF77C3" w:rsidR="00950BFD" w:rsidRPr="007073C6" w:rsidRDefault="007073C6">
            <w:pPr>
              <w:spacing w:line="276" w:lineRule="auto"/>
              <w:ind w:left="0"/>
              <w:jc w:val="left"/>
              <w:rPr>
                <w:sz w:val="22"/>
                <w:szCs w:val="22"/>
              </w:rPr>
            </w:pPr>
            <w:r w:rsidRPr="007073C6">
              <w:rPr>
                <w:b/>
                <w:sz w:val="22"/>
                <w:szCs w:val="22"/>
              </w:rPr>
              <w:t>Research Questions</w:t>
            </w:r>
          </w:p>
        </w:tc>
        <w:tc>
          <w:tcPr>
            <w:tcW w:w="2019" w:type="dxa"/>
            <w:tcBorders>
              <w:top w:val="single" w:sz="8" w:space="0" w:color="000000"/>
              <w:left w:val="single" w:sz="8" w:space="0" w:color="000000"/>
              <w:bottom w:val="single" w:sz="8" w:space="0" w:color="000000"/>
              <w:right w:val="single" w:sz="8" w:space="0" w:color="000000"/>
            </w:tcBorders>
          </w:tcPr>
          <w:p w14:paraId="7311612F" w14:textId="77777777" w:rsidR="00950BFD" w:rsidRPr="007073C6" w:rsidRDefault="00950BFD">
            <w:pPr>
              <w:spacing w:after="160" w:line="276" w:lineRule="auto"/>
              <w:ind w:left="0"/>
              <w:jc w:val="left"/>
              <w:rPr>
                <w:sz w:val="22"/>
                <w:szCs w:val="22"/>
              </w:rPr>
            </w:pPr>
          </w:p>
        </w:tc>
      </w:tr>
      <w:tr w:rsidR="00950BFD" w:rsidRPr="007073C6" w14:paraId="04C09461" w14:textId="77777777">
        <w:trPr>
          <w:trHeight w:val="670"/>
        </w:trPr>
        <w:tc>
          <w:tcPr>
            <w:tcW w:w="1803" w:type="dxa"/>
            <w:tcBorders>
              <w:top w:val="single" w:sz="8" w:space="0" w:color="000000"/>
              <w:left w:val="single" w:sz="8" w:space="0" w:color="000000"/>
              <w:bottom w:val="single" w:sz="8" w:space="0" w:color="000000"/>
              <w:right w:val="single" w:sz="8" w:space="0" w:color="000000"/>
            </w:tcBorders>
            <w:vAlign w:val="center"/>
          </w:tcPr>
          <w:p w14:paraId="7541149C" w14:textId="77777777" w:rsidR="00950BFD" w:rsidRPr="007073C6" w:rsidRDefault="006C3758">
            <w:pPr>
              <w:spacing w:line="276" w:lineRule="auto"/>
              <w:ind w:left="15"/>
              <w:jc w:val="center"/>
              <w:rPr>
                <w:sz w:val="22"/>
                <w:szCs w:val="22"/>
              </w:rPr>
            </w:pPr>
            <w:r w:rsidRPr="007073C6">
              <w:rPr>
                <w:b/>
                <w:sz w:val="22"/>
                <w:szCs w:val="22"/>
              </w:rPr>
              <w:t>9</w:t>
            </w:r>
          </w:p>
        </w:tc>
        <w:tc>
          <w:tcPr>
            <w:tcW w:w="5369" w:type="dxa"/>
            <w:tcBorders>
              <w:top w:val="single" w:sz="8" w:space="0" w:color="000000"/>
              <w:left w:val="single" w:sz="8" w:space="0" w:color="000000"/>
              <w:bottom w:val="single" w:sz="8" w:space="0" w:color="000000"/>
              <w:right w:val="single" w:sz="8" w:space="0" w:color="000000"/>
            </w:tcBorders>
            <w:vAlign w:val="center"/>
          </w:tcPr>
          <w:p w14:paraId="5CC0AD44" w14:textId="3A213E14" w:rsidR="00950BFD" w:rsidRPr="007073C6" w:rsidRDefault="007073C6">
            <w:pPr>
              <w:spacing w:line="276" w:lineRule="auto"/>
              <w:ind w:left="0"/>
              <w:jc w:val="left"/>
              <w:rPr>
                <w:sz w:val="22"/>
                <w:szCs w:val="22"/>
              </w:rPr>
            </w:pPr>
            <w:r w:rsidRPr="007073C6">
              <w:rPr>
                <w:b/>
                <w:sz w:val="22"/>
                <w:szCs w:val="22"/>
              </w:rPr>
              <w:t>Research Methodology</w:t>
            </w:r>
          </w:p>
        </w:tc>
        <w:tc>
          <w:tcPr>
            <w:tcW w:w="2019" w:type="dxa"/>
            <w:tcBorders>
              <w:top w:val="single" w:sz="8" w:space="0" w:color="000000"/>
              <w:left w:val="single" w:sz="8" w:space="0" w:color="000000"/>
              <w:bottom w:val="single" w:sz="8" w:space="0" w:color="000000"/>
              <w:right w:val="single" w:sz="8" w:space="0" w:color="000000"/>
            </w:tcBorders>
          </w:tcPr>
          <w:p w14:paraId="66C3E8A3" w14:textId="77777777" w:rsidR="00950BFD" w:rsidRPr="007073C6" w:rsidRDefault="00950BFD">
            <w:pPr>
              <w:spacing w:after="160" w:line="276" w:lineRule="auto"/>
              <w:ind w:left="0"/>
              <w:jc w:val="left"/>
              <w:rPr>
                <w:sz w:val="22"/>
                <w:szCs w:val="22"/>
              </w:rPr>
            </w:pPr>
          </w:p>
        </w:tc>
      </w:tr>
      <w:tr w:rsidR="00673BC4" w:rsidRPr="007073C6" w14:paraId="0A737654" w14:textId="77777777">
        <w:trPr>
          <w:trHeight w:val="681"/>
        </w:trPr>
        <w:tc>
          <w:tcPr>
            <w:tcW w:w="1803" w:type="dxa"/>
            <w:tcBorders>
              <w:top w:val="single" w:sz="8" w:space="0" w:color="000000"/>
              <w:left w:val="single" w:sz="8" w:space="0" w:color="000000"/>
              <w:bottom w:val="single" w:sz="8" w:space="0" w:color="000000"/>
              <w:right w:val="single" w:sz="8" w:space="0" w:color="000000"/>
            </w:tcBorders>
            <w:vAlign w:val="center"/>
          </w:tcPr>
          <w:p w14:paraId="6B08F493" w14:textId="77777777" w:rsidR="00673BC4" w:rsidRPr="007073C6" w:rsidRDefault="00673BC4" w:rsidP="00673BC4">
            <w:pPr>
              <w:spacing w:line="276" w:lineRule="auto"/>
              <w:ind w:left="0" w:right="51"/>
              <w:jc w:val="center"/>
              <w:rPr>
                <w:sz w:val="22"/>
                <w:szCs w:val="22"/>
              </w:rPr>
            </w:pPr>
            <w:r w:rsidRPr="007073C6">
              <w:rPr>
                <w:b/>
                <w:sz w:val="22"/>
                <w:szCs w:val="22"/>
              </w:rPr>
              <w:t>10</w:t>
            </w:r>
          </w:p>
        </w:tc>
        <w:tc>
          <w:tcPr>
            <w:tcW w:w="5369" w:type="dxa"/>
            <w:tcBorders>
              <w:top w:val="single" w:sz="8" w:space="0" w:color="000000"/>
              <w:left w:val="single" w:sz="8" w:space="0" w:color="000000"/>
              <w:bottom w:val="single" w:sz="8" w:space="0" w:color="000000"/>
              <w:right w:val="single" w:sz="8" w:space="0" w:color="000000"/>
            </w:tcBorders>
            <w:vAlign w:val="center"/>
          </w:tcPr>
          <w:p w14:paraId="519B931A" w14:textId="122044B1" w:rsidR="00673BC4" w:rsidRPr="007073C6" w:rsidRDefault="007073C6" w:rsidP="00673BC4">
            <w:pPr>
              <w:spacing w:line="276" w:lineRule="auto"/>
              <w:ind w:left="0"/>
              <w:jc w:val="left"/>
              <w:rPr>
                <w:sz w:val="22"/>
                <w:szCs w:val="22"/>
              </w:rPr>
            </w:pPr>
            <w:r w:rsidRPr="007073C6">
              <w:rPr>
                <w:b/>
                <w:sz w:val="22"/>
                <w:szCs w:val="22"/>
              </w:rPr>
              <w:t>Limitation of the Study</w:t>
            </w:r>
          </w:p>
        </w:tc>
        <w:tc>
          <w:tcPr>
            <w:tcW w:w="2019" w:type="dxa"/>
            <w:tcBorders>
              <w:top w:val="single" w:sz="8" w:space="0" w:color="000000"/>
              <w:left w:val="single" w:sz="8" w:space="0" w:color="000000"/>
              <w:bottom w:val="single" w:sz="8" w:space="0" w:color="000000"/>
              <w:right w:val="single" w:sz="8" w:space="0" w:color="000000"/>
            </w:tcBorders>
          </w:tcPr>
          <w:p w14:paraId="58673545" w14:textId="77777777" w:rsidR="00673BC4" w:rsidRPr="007073C6" w:rsidRDefault="00673BC4" w:rsidP="00673BC4">
            <w:pPr>
              <w:spacing w:after="160" w:line="276" w:lineRule="auto"/>
              <w:ind w:left="0"/>
              <w:jc w:val="left"/>
              <w:rPr>
                <w:sz w:val="22"/>
                <w:szCs w:val="22"/>
              </w:rPr>
            </w:pPr>
          </w:p>
        </w:tc>
      </w:tr>
      <w:tr w:rsidR="00673BC4" w:rsidRPr="007073C6" w14:paraId="137A47E1" w14:textId="77777777">
        <w:trPr>
          <w:trHeight w:val="695"/>
        </w:trPr>
        <w:tc>
          <w:tcPr>
            <w:tcW w:w="1803" w:type="dxa"/>
            <w:tcBorders>
              <w:top w:val="single" w:sz="8" w:space="0" w:color="000000"/>
              <w:left w:val="single" w:sz="8" w:space="0" w:color="000000"/>
              <w:bottom w:val="single" w:sz="8" w:space="0" w:color="000000"/>
              <w:right w:val="single" w:sz="8" w:space="0" w:color="000000"/>
            </w:tcBorders>
            <w:vAlign w:val="center"/>
          </w:tcPr>
          <w:p w14:paraId="0A8F3B54" w14:textId="77777777" w:rsidR="00673BC4" w:rsidRPr="007073C6" w:rsidRDefault="00673BC4" w:rsidP="00673BC4">
            <w:pPr>
              <w:spacing w:line="276" w:lineRule="auto"/>
              <w:ind w:left="565"/>
              <w:jc w:val="left"/>
              <w:rPr>
                <w:sz w:val="24"/>
                <w:szCs w:val="24"/>
              </w:rPr>
            </w:pPr>
            <w:r w:rsidRPr="007073C6">
              <w:rPr>
                <w:b/>
                <w:sz w:val="24"/>
                <w:szCs w:val="24"/>
              </w:rPr>
              <w:t>11</w:t>
            </w:r>
          </w:p>
        </w:tc>
        <w:tc>
          <w:tcPr>
            <w:tcW w:w="5369" w:type="dxa"/>
            <w:tcBorders>
              <w:top w:val="single" w:sz="8" w:space="0" w:color="000000"/>
              <w:left w:val="single" w:sz="8" w:space="0" w:color="000000"/>
              <w:bottom w:val="single" w:sz="8" w:space="0" w:color="000000"/>
              <w:right w:val="single" w:sz="8" w:space="0" w:color="000000"/>
            </w:tcBorders>
            <w:vAlign w:val="center"/>
          </w:tcPr>
          <w:p w14:paraId="33E3AB95" w14:textId="1DED2A46" w:rsidR="00673BC4" w:rsidRPr="007073C6" w:rsidRDefault="00673BC4" w:rsidP="00673BC4">
            <w:pPr>
              <w:spacing w:line="276" w:lineRule="auto"/>
              <w:ind w:left="0"/>
              <w:jc w:val="left"/>
              <w:rPr>
                <w:sz w:val="24"/>
                <w:szCs w:val="24"/>
              </w:rPr>
            </w:pPr>
            <w:r w:rsidRPr="007073C6">
              <w:rPr>
                <w:b/>
                <w:sz w:val="24"/>
                <w:szCs w:val="24"/>
              </w:rPr>
              <w:t>Chapter Scheme</w:t>
            </w:r>
          </w:p>
        </w:tc>
        <w:tc>
          <w:tcPr>
            <w:tcW w:w="2019" w:type="dxa"/>
            <w:tcBorders>
              <w:top w:val="single" w:sz="8" w:space="0" w:color="000000"/>
              <w:left w:val="single" w:sz="8" w:space="0" w:color="000000"/>
              <w:bottom w:val="single" w:sz="8" w:space="0" w:color="000000"/>
              <w:right w:val="single" w:sz="8" w:space="0" w:color="000000"/>
            </w:tcBorders>
          </w:tcPr>
          <w:p w14:paraId="403A3118" w14:textId="77777777" w:rsidR="00673BC4" w:rsidRPr="007073C6" w:rsidRDefault="00673BC4" w:rsidP="00673BC4">
            <w:pPr>
              <w:spacing w:after="160" w:line="276" w:lineRule="auto"/>
              <w:ind w:left="0"/>
              <w:jc w:val="left"/>
              <w:rPr>
                <w:sz w:val="24"/>
                <w:szCs w:val="24"/>
              </w:rPr>
            </w:pPr>
          </w:p>
        </w:tc>
      </w:tr>
      <w:tr w:rsidR="00673BC4" w:rsidRPr="007073C6" w14:paraId="4D371CCD" w14:textId="77777777">
        <w:trPr>
          <w:trHeight w:val="695"/>
        </w:trPr>
        <w:tc>
          <w:tcPr>
            <w:tcW w:w="1803" w:type="dxa"/>
            <w:tcBorders>
              <w:top w:val="single" w:sz="8" w:space="0" w:color="000000"/>
              <w:left w:val="single" w:sz="8" w:space="0" w:color="000000"/>
              <w:bottom w:val="single" w:sz="8" w:space="0" w:color="000000"/>
              <w:right w:val="single" w:sz="8" w:space="0" w:color="000000"/>
            </w:tcBorders>
            <w:vAlign w:val="center"/>
          </w:tcPr>
          <w:p w14:paraId="05D6E976" w14:textId="75889BB3" w:rsidR="00673BC4" w:rsidRPr="007073C6" w:rsidRDefault="007073C6" w:rsidP="00673BC4">
            <w:pPr>
              <w:spacing w:line="276" w:lineRule="auto"/>
              <w:ind w:left="565"/>
              <w:jc w:val="left"/>
              <w:rPr>
                <w:b/>
                <w:sz w:val="24"/>
                <w:szCs w:val="24"/>
              </w:rPr>
            </w:pPr>
            <w:r w:rsidRPr="007073C6">
              <w:rPr>
                <w:b/>
                <w:sz w:val="24"/>
                <w:szCs w:val="24"/>
              </w:rPr>
              <w:t>12</w:t>
            </w:r>
          </w:p>
        </w:tc>
        <w:tc>
          <w:tcPr>
            <w:tcW w:w="5369" w:type="dxa"/>
            <w:tcBorders>
              <w:top w:val="single" w:sz="8" w:space="0" w:color="000000"/>
              <w:left w:val="single" w:sz="8" w:space="0" w:color="000000"/>
              <w:bottom w:val="single" w:sz="8" w:space="0" w:color="000000"/>
              <w:right w:val="single" w:sz="8" w:space="0" w:color="000000"/>
            </w:tcBorders>
            <w:vAlign w:val="center"/>
          </w:tcPr>
          <w:p w14:paraId="20C6F703" w14:textId="4CB20D3E" w:rsidR="00673BC4" w:rsidRPr="007073C6" w:rsidRDefault="00673BC4" w:rsidP="00673BC4">
            <w:pPr>
              <w:spacing w:line="276" w:lineRule="auto"/>
              <w:ind w:left="0"/>
              <w:jc w:val="left"/>
              <w:rPr>
                <w:b/>
                <w:sz w:val="24"/>
                <w:szCs w:val="24"/>
              </w:rPr>
            </w:pPr>
            <w:r w:rsidRPr="007073C6">
              <w:rPr>
                <w:b/>
                <w:sz w:val="24"/>
                <w:szCs w:val="24"/>
              </w:rPr>
              <w:t>Conclusion</w:t>
            </w:r>
          </w:p>
        </w:tc>
        <w:tc>
          <w:tcPr>
            <w:tcW w:w="2019" w:type="dxa"/>
            <w:tcBorders>
              <w:top w:val="single" w:sz="8" w:space="0" w:color="000000"/>
              <w:left w:val="single" w:sz="8" w:space="0" w:color="000000"/>
              <w:bottom w:val="single" w:sz="8" w:space="0" w:color="000000"/>
              <w:right w:val="single" w:sz="8" w:space="0" w:color="000000"/>
            </w:tcBorders>
          </w:tcPr>
          <w:p w14:paraId="0BFEE8D6" w14:textId="77777777" w:rsidR="00673BC4" w:rsidRPr="007073C6" w:rsidRDefault="00673BC4" w:rsidP="00673BC4">
            <w:pPr>
              <w:spacing w:after="160" w:line="276" w:lineRule="auto"/>
              <w:ind w:left="0"/>
              <w:jc w:val="left"/>
              <w:rPr>
                <w:sz w:val="24"/>
                <w:szCs w:val="24"/>
              </w:rPr>
            </w:pPr>
          </w:p>
        </w:tc>
      </w:tr>
    </w:tbl>
    <w:p w14:paraId="55243444" w14:textId="77777777" w:rsidR="00950BFD" w:rsidRDefault="00950BFD">
      <w:pPr>
        <w:spacing w:after="40" w:line="265" w:lineRule="auto"/>
        <w:ind w:left="0"/>
        <w:jc w:val="left"/>
        <w:rPr>
          <w:rFonts w:ascii="Calibri" w:eastAsia="Calibri" w:hAnsi="Calibri" w:cs="Calibri"/>
          <w:b/>
          <w:sz w:val="32"/>
          <w:szCs w:val="32"/>
        </w:rPr>
      </w:pPr>
    </w:p>
    <w:p w14:paraId="68F5F103" w14:textId="77777777" w:rsidR="00950BFD" w:rsidRDefault="00950BFD">
      <w:pPr>
        <w:spacing w:after="40" w:line="265" w:lineRule="auto"/>
        <w:ind w:left="0"/>
        <w:jc w:val="left"/>
        <w:rPr>
          <w:rFonts w:ascii="Calibri" w:eastAsia="Calibri" w:hAnsi="Calibri" w:cs="Calibri"/>
          <w:b/>
          <w:sz w:val="32"/>
          <w:szCs w:val="32"/>
        </w:rPr>
      </w:pPr>
    </w:p>
    <w:p w14:paraId="66E07F99" w14:textId="77777777" w:rsidR="00950BFD" w:rsidRDefault="00950BFD">
      <w:pPr>
        <w:spacing w:after="40" w:line="265" w:lineRule="auto"/>
        <w:ind w:left="0"/>
        <w:jc w:val="left"/>
        <w:rPr>
          <w:rFonts w:ascii="Calibri" w:eastAsia="Calibri" w:hAnsi="Calibri" w:cs="Calibri"/>
          <w:b/>
          <w:sz w:val="32"/>
          <w:szCs w:val="32"/>
        </w:rPr>
      </w:pPr>
    </w:p>
    <w:p w14:paraId="4D8C08EB" w14:textId="77777777" w:rsidR="00950BFD" w:rsidRDefault="00950BFD">
      <w:pPr>
        <w:spacing w:after="40" w:line="265" w:lineRule="auto"/>
        <w:ind w:left="0"/>
        <w:jc w:val="left"/>
        <w:rPr>
          <w:rFonts w:ascii="Calibri" w:eastAsia="Calibri" w:hAnsi="Calibri" w:cs="Calibri"/>
          <w:b/>
          <w:sz w:val="32"/>
          <w:szCs w:val="32"/>
        </w:rPr>
      </w:pPr>
    </w:p>
    <w:p w14:paraId="103EEE46" w14:textId="77777777" w:rsidR="00950BFD" w:rsidRDefault="006C3758">
      <w:pPr>
        <w:spacing w:after="40" w:line="265" w:lineRule="auto"/>
        <w:ind w:left="0"/>
        <w:jc w:val="left"/>
      </w:pPr>
      <w:r>
        <w:rPr>
          <w:rFonts w:ascii="Calibri" w:eastAsia="Calibri" w:hAnsi="Calibri" w:cs="Calibri"/>
          <w:b/>
          <w:sz w:val="32"/>
          <w:szCs w:val="32"/>
        </w:rPr>
        <w:t>A Study of Legal Principles Governing Corporate Environmental</w:t>
      </w:r>
    </w:p>
    <w:p w14:paraId="5947B12B" w14:textId="77777777" w:rsidR="00950BFD" w:rsidRDefault="006C3758">
      <w:pPr>
        <w:spacing w:after="1550" w:line="265" w:lineRule="auto"/>
        <w:ind w:left="-5"/>
        <w:jc w:val="left"/>
      </w:pPr>
      <w:r>
        <w:rPr>
          <w:rFonts w:ascii="Calibri" w:eastAsia="Calibri" w:hAnsi="Calibri" w:cs="Calibri"/>
          <w:b/>
          <w:sz w:val="32"/>
          <w:szCs w:val="32"/>
        </w:rPr>
        <w:t>Liability In India</w:t>
      </w:r>
    </w:p>
    <w:p w14:paraId="2E64B23D" w14:textId="77777777" w:rsidR="00950BFD" w:rsidRDefault="006C3758">
      <w:pPr>
        <w:spacing w:after="332" w:line="360" w:lineRule="auto"/>
        <w:ind w:left="-5"/>
        <w:jc w:val="left"/>
      </w:pPr>
      <w:r>
        <w:rPr>
          <w:b/>
        </w:rPr>
        <w:t>INTRODUCTION</w:t>
      </w:r>
    </w:p>
    <w:p w14:paraId="68168C0C" w14:textId="77777777" w:rsidR="00950BFD" w:rsidRDefault="006C3758">
      <w:pPr>
        <w:pStyle w:val="Heading2"/>
        <w:spacing w:after="0" w:line="360" w:lineRule="auto"/>
        <w:ind w:left="275" w:right="0" w:firstLine="0"/>
        <w:rPr>
          <w:i/>
        </w:rPr>
      </w:pPr>
      <w:r>
        <w:rPr>
          <w:i/>
        </w:rPr>
        <w:t>“</w:t>
      </w:r>
      <w:r>
        <w:rPr>
          <w:i/>
        </w:rPr>
        <w:tab/>
        <w:t>Greatest menace   to</w:t>
      </w:r>
      <w:r>
        <w:rPr>
          <w:i/>
        </w:rPr>
        <w:tab/>
        <w:t>our</w:t>
      </w:r>
      <w:r>
        <w:rPr>
          <w:i/>
        </w:rPr>
        <w:tab/>
      </w:r>
      <w:r>
        <w:rPr>
          <w:i/>
        </w:rPr>
        <w:t>environment</w:t>
      </w:r>
      <w:r>
        <w:rPr>
          <w:i/>
        </w:rPr>
        <w:tab/>
        <w:t>is</w:t>
      </w:r>
      <w:r>
        <w:rPr>
          <w:i/>
        </w:rPr>
        <w:tab/>
        <w:t>the</w:t>
      </w:r>
      <w:r>
        <w:rPr>
          <w:i/>
        </w:rPr>
        <w:tab/>
        <w:t>optimism</w:t>
      </w:r>
      <w:r>
        <w:rPr>
          <w:i/>
        </w:rPr>
        <w:tab/>
        <w:t>that someone else will save it</w:t>
      </w:r>
      <w:proofErr w:type="gramStart"/>
      <w:r>
        <w:rPr>
          <w:i/>
        </w:rPr>
        <w:t>. ’</w:t>
      </w:r>
      <w:proofErr w:type="gramEnd"/>
      <w:r>
        <w:rPr>
          <w:i/>
        </w:rPr>
        <w:t xml:space="preserve">’ </w:t>
      </w:r>
      <w:r>
        <w:rPr>
          <w:i/>
          <w:vertAlign w:val="superscript"/>
        </w:rPr>
        <w:footnoteReference w:id="1"/>
      </w:r>
      <w:r>
        <w:rPr>
          <w:i/>
        </w:rPr>
        <w:t xml:space="preserve">       </w:t>
      </w:r>
      <w:r>
        <w:rPr>
          <w:i/>
        </w:rPr>
        <w:tab/>
        <w:t>- by Robert swan</w:t>
      </w:r>
    </w:p>
    <w:p w14:paraId="4407A9E9" w14:textId="77777777" w:rsidR="00950BFD" w:rsidRDefault="006C3758">
      <w:pPr>
        <w:spacing w:after="282" w:line="360" w:lineRule="auto"/>
        <w:ind w:left="-5"/>
      </w:pPr>
      <w:r>
        <w:t>The protection of the environment is a responsibility and an opportunity. In the past 100 years, human beings have plundered and destroyed the natural environment for economic development and their immediate interests, such as the threat of global warming India with emergence of industrialization and wide growth of the business sector has inevitably created a position of parlance in the global economy. Right from the mother's womb, one needs unpolluted air to breathe, uncontaminated water to drink, nutritio</w:t>
      </w:r>
      <w:r>
        <w:t>us food to eat and hygienic conditions to live in. These elements are sine qua non for the sound development of human personality.</w:t>
      </w:r>
      <w:r>
        <w:rPr>
          <w:sz w:val="26"/>
          <w:szCs w:val="26"/>
          <w:vertAlign w:val="superscript"/>
        </w:rPr>
        <w:footnoteReference w:id="2"/>
      </w:r>
      <w:r>
        <w:rPr>
          <w:sz w:val="26"/>
          <w:szCs w:val="26"/>
          <w:vertAlign w:val="superscript"/>
        </w:rPr>
        <w:t xml:space="preserve"> </w:t>
      </w:r>
      <w:r>
        <w:t xml:space="preserve">So the environment is very </w:t>
      </w:r>
      <w:r>
        <w:t>important part of human world in wake of the Stockholm conference held in 1972 that advocated environmental protection at the international level and was one of the most devastating incidents of all time, the Bhopal gas tragedy of 1984 highlighted an urgent need for a comprehensive law with respect to environmental protection, domestically, the need of environmental protection act, 1986 was felt The preamble of the act states the objectives of the act to be the protection and improvement of the environment.</w:t>
      </w:r>
      <w:r>
        <w:t xml:space="preserve"> It seeks to protect human beings, other living creatures, plants, and property from environmental hazards. It extends to the whole India and aims to prevent, control, and abate environmental pollution. The concern for the environment in India is nothing new. From ancient times we have believed in “</w:t>
      </w:r>
      <w:proofErr w:type="spellStart"/>
      <w:r>
        <w:t>vasudhaiva</w:t>
      </w:r>
      <w:proofErr w:type="spellEnd"/>
      <w:r>
        <w:t xml:space="preserve"> </w:t>
      </w:r>
      <w:proofErr w:type="spellStart"/>
      <w:r>
        <w:t>kutumbakam</w:t>
      </w:r>
      <w:proofErr w:type="spellEnd"/>
      <w:r>
        <w:t xml:space="preserve">’, </w:t>
      </w:r>
      <w:proofErr w:type="gramStart"/>
      <w:r>
        <w:t>i.e.</w:t>
      </w:r>
      <w:proofErr w:type="gramEnd"/>
      <w:r>
        <w:t xml:space="preserve"> the entire world is one family. Indians have believed that all creatures on the earth are family, including all the plants, </w:t>
      </w:r>
      <w:proofErr w:type="gramStart"/>
      <w:r>
        <w:t>animals</w:t>
      </w:r>
      <w:proofErr w:type="gramEnd"/>
      <w:r>
        <w:t xml:space="preserve"> and microorganisms. </w:t>
      </w:r>
      <w:proofErr w:type="gramStart"/>
      <w:r>
        <w:t>So</w:t>
      </w:r>
      <w:proofErr w:type="gramEnd"/>
      <w:r>
        <w:t xml:space="preserve"> the protecting the environme</w:t>
      </w:r>
      <w:r>
        <w:t>nt is each and individual responsibility but today’s world the more harm were caused by the human beings under that corporate is one factor were environmental damages caused by them to resolve it and some were making the corporates liable to some extent some of the principles and laws were made to protect the environment</w:t>
      </w:r>
      <w:r>
        <w:rPr>
          <w:vertAlign w:val="superscript"/>
        </w:rPr>
        <w:footnoteReference w:id="3"/>
      </w:r>
      <w:r>
        <w:t xml:space="preserve"> Many corporate practices contribute to environmental damage. With the increase in the scale of industrialization around the world, the degree of environmental damage is going to be large-scale and irreversible. With the advancement of scientific research and development, there is an increased awareness among companies and the community about the harmful environmental impacts in measurable terms. The current scale of industrial activity is causing the depletion of the ozone layer, global warming, soil, wate</w:t>
      </w:r>
      <w:r>
        <w:t>r, air, and noise pollution etc. there is strong scientific evidence that most of the global warming caused over the last 50 years is a result of human activities.</w:t>
      </w:r>
      <w:r>
        <w:rPr>
          <w:vertAlign w:val="superscript"/>
        </w:rPr>
        <w:footnoteReference w:id="4"/>
      </w:r>
      <w:r>
        <w:t xml:space="preserve"> The speed with which the ecosystem is being exploited to meet the commercial needs of current day civilization has the potential to consume, within a few centuries, those natural resources that have taken millennia to develop. Moreover, corporate activities affect even those living beings or natural resources who have no role to play in industrial activities, but which are important in maintaining the ecological balance of nature. With this backdrop, there is an urgent need for corporate houses to take pro</w:t>
      </w:r>
      <w:r>
        <w:t>active measures through innovative policies and practices for reducing their harmful intended or unintended environmental effects.</w:t>
      </w:r>
      <w:r>
        <w:rPr>
          <w:sz w:val="26"/>
          <w:szCs w:val="26"/>
          <w:vertAlign w:val="superscript"/>
        </w:rPr>
        <w:footnoteReference w:id="5"/>
      </w:r>
      <w:r>
        <w:rPr>
          <w:sz w:val="26"/>
          <w:szCs w:val="26"/>
          <w:vertAlign w:val="superscript"/>
        </w:rPr>
        <w:t xml:space="preserve"> </w:t>
      </w:r>
      <w:r>
        <w:t xml:space="preserve">The scope of these practices can extend beyond the internal practices of the business to include those which can be implemented in collaboration with other organisations or </w:t>
      </w:r>
      <w:r>
        <w:rPr>
          <w:sz w:val="26"/>
          <w:szCs w:val="26"/>
          <w:vertAlign w:val="superscript"/>
        </w:rPr>
        <w:t xml:space="preserve">  </w:t>
      </w:r>
      <w:r>
        <w:t>entities. Collaboration with other organizations is important as corporate houses cannot fulfil this responsibility all by themselves. This responsibility rests on all those stakeholders who contribute to the growth of industrial activity. Consciousness of the full and far-reaching effects of their actions will enable organizations to</w:t>
      </w:r>
      <w:r>
        <w:t xml:space="preserve"> take proactive steps to build and design systems in a manner that will surpass the need to take corrective action at a time when things go out of hand for those who initiated the action.</w:t>
      </w:r>
      <w:r>
        <w:rPr>
          <w:vertAlign w:val="superscript"/>
        </w:rPr>
        <w:footnoteReference w:id="6"/>
      </w:r>
    </w:p>
    <w:p w14:paraId="750E2BA7" w14:textId="77777777" w:rsidR="00950BFD" w:rsidRDefault="006C3758">
      <w:pPr>
        <w:ind w:left="-5"/>
      </w:pPr>
      <w:r>
        <w:t>Awareness building among all concerned is one way of raising consciousness. International and national conferences among industry, political and opinion leaders have arrived at goals and policies to enable organizations to take suitable action at their ends. Other methods are through the sponsorship of ‘Earth Day’, ‘Environmental Day’, ‘Water Day’, and the like, to encourage discussion and to take some steps, although small, in the right direction.</w:t>
      </w:r>
    </w:p>
    <w:p w14:paraId="3BADA7F8" w14:textId="77777777" w:rsidR="00950BFD" w:rsidRDefault="006C3758">
      <w:pPr>
        <w:ind w:left="-5"/>
      </w:pPr>
      <w:r>
        <w:t>Milton Friedman said that ‘’the basic mission of any business is thus to produce goods and services at a profit, and in doing this, business is making its maximum contribution to society and in fact being socially responsible’’ Nowadays managers of companies are not only expected to reduce lead times, improve quality, decrease costs but also expected to more environmentally responsible it is found that the companies have a great sense of responsibilities and has implemented through various strategies, marke</w:t>
      </w:r>
      <w:r>
        <w:t>ting plans and course in their core values corporate environmental responsibility is nothing but a step beyond compliance not required by law, and is an environmental friendly engagement. Voluntarily making the extra mile by every way in protecting and safeguarding the environment which includes the three they are Reduce, Recycle and Reuse for sustainable environment then corporate has to compensate it for its damages to escape from this compensation policies and guidelines have been evolved by prominent or</w:t>
      </w:r>
      <w:r>
        <w:t xml:space="preserve">ganization with high credibility in the international arena, corporate houses around the world have taken a range of actions and different levels of activity to promote green corporate practices. </w:t>
      </w:r>
      <w:proofErr w:type="gramStart"/>
      <w:r>
        <w:t>Moreover</w:t>
      </w:r>
      <w:proofErr w:type="gramEnd"/>
      <w:r>
        <w:t xml:space="preserve"> globalization is leading industries to become eco-friendly and thereby achieve a relatively level playing field at the global platform as this is becoming a key competitive edge for international commerce.</w:t>
      </w:r>
      <w:r>
        <w:rPr>
          <w:vertAlign w:val="superscript"/>
        </w:rPr>
        <w:footnoteReference w:id="7"/>
      </w:r>
    </w:p>
    <w:p w14:paraId="1F93E087" w14:textId="120D89C4" w:rsidR="00950BFD" w:rsidRDefault="006C3758">
      <w:pPr>
        <w:ind w:left="-5"/>
      </w:pPr>
      <w:r>
        <w:t xml:space="preserve">Large, global organizations tend to become the prime targets of environmental activism. This acts as a great </w:t>
      </w:r>
      <w:r>
        <w:t>incentive for them to undertake large-scale actions to maintain a green and friendly image. Moreover, large organizations must take the lead in the field of environmental sustainability as they have the expertise and the funds to support research and development.</w:t>
      </w:r>
      <w:r>
        <w:rPr>
          <w:vertAlign w:val="superscript"/>
        </w:rPr>
        <w:footnoteReference w:id="8"/>
      </w:r>
      <w:r>
        <w:t xml:space="preserve"> Protection of the environment is a responsibility and opportunity. In the past 100 years, human beings have plundered and destroyed the natural environment for economic development in that main role which played by the corporate sectors to control that statutory responsibility imposed on corporations of preventing the environment is based on the </w:t>
      </w:r>
      <w:proofErr w:type="spellStart"/>
      <w:r>
        <w:t>ides</w:t>
      </w:r>
      <w:proofErr w:type="spellEnd"/>
      <w:r>
        <w:t xml:space="preserve"> that one who has the capacity of causing the harm must invoke necessary precautions, remedies, and actions to minimize the same. The doctrine of environmental</w:t>
      </w:r>
      <w:r>
        <w:t xml:space="preserve"> liability is a twofold mechanism- on one end it aims at a cost- recovery based on the polluter ‘pays principle ‘where the onus of monetary compensation is one who causes damage to the environment and on the other end provides incentives to potential polluters for prevention of environmental harm.</w:t>
      </w:r>
      <w:r>
        <w:rPr>
          <w:vertAlign w:val="superscript"/>
        </w:rPr>
        <w:footnoteReference w:id="9"/>
      </w:r>
      <w:r>
        <w:t xml:space="preserve"> Corporations should follow the corporate social responsibility (CSR) law that restricts the activity of the corporate sectors when it comes to environmental matters. They </w:t>
      </w:r>
      <w:proofErr w:type="gramStart"/>
      <w:r>
        <w:t>have to</w:t>
      </w:r>
      <w:proofErr w:type="gramEnd"/>
      <w:r>
        <w:t xml:space="preserve"> use techniques that cause minimal damage to humans and the environment. And technique should use to reduce their liability in related to environment. </w:t>
      </w:r>
    </w:p>
    <w:p w14:paraId="1BD80941" w14:textId="77777777" w:rsidR="00CD0068" w:rsidRDefault="00CD0068">
      <w:pPr>
        <w:ind w:left="-5"/>
      </w:pPr>
    </w:p>
    <w:p w14:paraId="38364F7A" w14:textId="77777777" w:rsidR="00CD0068" w:rsidRDefault="00CD0068">
      <w:pPr>
        <w:ind w:left="-5"/>
      </w:pPr>
    </w:p>
    <w:p w14:paraId="0719514B" w14:textId="77777777" w:rsidR="00950BFD" w:rsidRDefault="006C3758">
      <w:pPr>
        <w:pStyle w:val="Heading1"/>
        <w:spacing w:after="160"/>
      </w:pPr>
      <w:r>
        <w:t>STATEMENT OF THE PROBLEM</w:t>
      </w:r>
    </w:p>
    <w:p w14:paraId="71507133" w14:textId="77777777" w:rsidR="00950BFD" w:rsidRDefault="006C3758">
      <w:pPr>
        <w:spacing w:after="0"/>
        <w:ind w:left="-15" w:firstLine="939"/>
      </w:pPr>
      <w:r>
        <w:t>According to the Company’s Act 2013, Corporate Social Responsibility on the environment is an obligation of the companies to protect. Companies follow different strategies, and techniques for different research programmes conducted by the companies to resolve environmental harm.</w:t>
      </w:r>
    </w:p>
    <w:p w14:paraId="2CAA43DA" w14:textId="49E7BD5B" w:rsidR="00950BFD" w:rsidRDefault="006C3758">
      <w:pPr>
        <w:spacing w:after="0"/>
        <w:ind w:left="-5"/>
      </w:pPr>
      <w:r>
        <w:t>There are several legal principles that refer to corporations to protect the environment damages. These principles are included in statutory, legal principles imputed for corporate to environmental protection and are not used effectively because of several reasons.</w:t>
      </w:r>
    </w:p>
    <w:p w14:paraId="05089F55" w14:textId="77777777" w:rsidR="00CD0068" w:rsidRDefault="00CD0068">
      <w:pPr>
        <w:spacing w:after="0"/>
        <w:ind w:left="-5"/>
      </w:pPr>
    </w:p>
    <w:p w14:paraId="7C2DD173" w14:textId="77777777" w:rsidR="00950BFD" w:rsidRDefault="00950BFD">
      <w:pPr>
        <w:pStyle w:val="Heading1"/>
        <w:spacing w:after="140"/>
        <w:ind w:left="-5" w:firstLine="0"/>
      </w:pPr>
    </w:p>
    <w:p w14:paraId="2A14D345" w14:textId="77777777" w:rsidR="00CD0068" w:rsidRPr="00CD0068" w:rsidRDefault="00CD0068" w:rsidP="00CD0068"/>
    <w:p w14:paraId="04C9295C" w14:textId="77777777" w:rsidR="00950BFD" w:rsidRDefault="006C3758">
      <w:pPr>
        <w:pStyle w:val="Heading1"/>
        <w:spacing w:after="140"/>
        <w:ind w:left="-5" w:firstLine="0"/>
      </w:pPr>
      <w:r>
        <w:t>HYPOTHESIS</w:t>
      </w:r>
    </w:p>
    <w:p w14:paraId="56A1E889" w14:textId="77777777" w:rsidR="00CD0068" w:rsidRDefault="006C3758" w:rsidP="00CD0068">
      <w:pPr>
        <w:pStyle w:val="NoSpacing"/>
      </w:pPr>
      <w:r>
        <w:t xml:space="preserve">Corporates are playing a significant role in harming the environment by their industrial activities. Laws are in place to prevent and protect the </w:t>
      </w:r>
      <w:proofErr w:type="gramStart"/>
      <w:r>
        <w:t>environment</w:t>
      </w:r>
      <w:proofErr w:type="gramEnd"/>
      <w:r>
        <w:t xml:space="preserve"> but they are not always followed. In the same way, Corporates must also be held liable for their harmful activity. It effects on corporates too. Since therefore there is a necessity for   proper environmental protection and economic development India.</w:t>
      </w:r>
    </w:p>
    <w:p w14:paraId="6D7465D4" w14:textId="77777777" w:rsidR="00CD0068" w:rsidRDefault="00CD0068" w:rsidP="00CD0068">
      <w:pPr>
        <w:pStyle w:val="NoSpacing"/>
      </w:pPr>
    </w:p>
    <w:p w14:paraId="0CC62205" w14:textId="77777777" w:rsidR="00CD0068" w:rsidRDefault="006C3758" w:rsidP="00CD0068">
      <w:pPr>
        <w:pStyle w:val="NoSpacing"/>
        <w:rPr>
          <w:b/>
          <w:sz w:val="32"/>
          <w:szCs w:val="32"/>
        </w:rPr>
      </w:pPr>
      <w:r>
        <w:rPr>
          <w:b/>
          <w:sz w:val="32"/>
          <w:szCs w:val="32"/>
        </w:rPr>
        <w:t>AIMS AND OBJECTIVE</w:t>
      </w:r>
      <w:r w:rsidR="00CD0068">
        <w:rPr>
          <w:b/>
          <w:sz w:val="32"/>
          <w:szCs w:val="32"/>
        </w:rPr>
        <w:t xml:space="preserve"> </w:t>
      </w:r>
    </w:p>
    <w:p w14:paraId="6EC7416F" w14:textId="77777777" w:rsidR="00CD0068" w:rsidRDefault="00CD0068" w:rsidP="00CD0068">
      <w:pPr>
        <w:pStyle w:val="NoSpacing"/>
        <w:rPr>
          <w:b/>
          <w:sz w:val="32"/>
          <w:szCs w:val="32"/>
        </w:rPr>
      </w:pPr>
    </w:p>
    <w:p w14:paraId="4E7233CD" w14:textId="77777777" w:rsidR="00CD0068" w:rsidRDefault="006C3758" w:rsidP="00CD0068">
      <w:pPr>
        <w:pStyle w:val="NoSpacing"/>
      </w:pPr>
      <w:proofErr w:type="gramStart"/>
      <w:r>
        <w:t>In light of</w:t>
      </w:r>
      <w:proofErr w:type="gramEnd"/>
      <w:r>
        <w:t xml:space="preserve"> the above hypothesis, the objective of the study is to examine the legal framework of legal principles governing </w:t>
      </w:r>
      <w:r>
        <w:t>corporate environmental liability. The specific objectives are.</w:t>
      </w:r>
    </w:p>
    <w:p w14:paraId="054887E9" w14:textId="3C9F8305" w:rsidR="00950BFD" w:rsidRDefault="006C3758" w:rsidP="00CD0068">
      <w:pPr>
        <w:pStyle w:val="NoSpacing"/>
      </w:pPr>
      <w:r>
        <w:t>To understand the mandatory legal provisions which are applied under environmental laws.</w:t>
      </w:r>
    </w:p>
    <w:p w14:paraId="4A92B987" w14:textId="77777777" w:rsidR="00950BFD" w:rsidRDefault="006C3758">
      <w:pPr>
        <w:numPr>
          <w:ilvl w:val="0"/>
          <w:numId w:val="2"/>
        </w:numPr>
        <w:spacing w:after="0" w:line="360" w:lineRule="auto"/>
        <w:ind w:hanging="360"/>
      </w:pPr>
      <w:r>
        <w:t>To study the legal principles relating to environmental protection with reference to corporate liability.</w:t>
      </w:r>
    </w:p>
    <w:p w14:paraId="55DC3E82" w14:textId="13A844B5" w:rsidR="00CD0068" w:rsidRDefault="006C3758" w:rsidP="00CD0068">
      <w:pPr>
        <w:numPr>
          <w:ilvl w:val="0"/>
          <w:numId w:val="2"/>
        </w:numPr>
        <w:spacing w:after="0" w:line="360" w:lineRule="auto"/>
        <w:ind w:hanging="360"/>
      </w:pPr>
      <w:r>
        <w:t>To assess the issues involved in and liabilities of corporations under environmental protection laws</w:t>
      </w:r>
      <w:r w:rsidR="00CD0068">
        <w:t>.</w:t>
      </w:r>
    </w:p>
    <w:p w14:paraId="4934CF45" w14:textId="77777777" w:rsidR="00950BFD" w:rsidRPr="00CD0068" w:rsidRDefault="00950BFD" w:rsidP="00CD0068">
      <w:pPr>
        <w:pStyle w:val="NoSpacing"/>
      </w:pPr>
    </w:p>
    <w:p w14:paraId="0A005D9D" w14:textId="77777777" w:rsidR="00950BFD" w:rsidRDefault="00950BFD">
      <w:pPr>
        <w:spacing w:after="0" w:line="360" w:lineRule="auto"/>
      </w:pPr>
    </w:p>
    <w:p w14:paraId="4B1417D1" w14:textId="77777777" w:rsidR="00950BFD" w:rsidRDefault="006C3758">
      <w:pPr>
        <w:pStyle w:val="Heading1"/>
        <w:spacing w:after="148"/>
        <w:ind w:left="-5" w:firstLine="0"/>
      </w:pPr>
      <w:r>
        <w:t>RESEARCH QUESTIONS</w:t>
      </w:r>
    </w:p>
    <w:p w14:paraId="5CE28737" w14:textId="77777777" w:rsidR="00950BFD" w:rsidRDefault="006C3758">
      <w:pPr>
        <w:numPr>
          <w:ilvl w:val="0"/>
          <w:numId w:val="3"/>
        </w:numPr>
        <w:spacing w:after="175" w:line="259" w:lineRule="auto"/>
        <w:ind w:hanging="360"/>
      </w:pPr>
      <w:r>
        <w:t>What are the statutory mandates imposed by the environmental laws?</w:t>
      </w:r>
    </w:p>
    <w:p w14:paraId="796A1E19" w14:textId="77777777" w:rsidR="00950BFD" w:rsidRDefault="006C3758">
      <w:pPr>
        <w:numPr>
          <w:ilvl w:val="0"/>
          <w:numId w:val="3"/>
        </w:numPr>
        <w:spacing w:after="175" w:line="259" w:lineRule="auto"/>
        <w:ind w:hanging="360"/>
      </w:pPr>
      <w:r>
        <w:t>Which are the principles giving environmental protection?</w:t>
      </w:r>
    </w:p>
    <w:p w14:paraId="77118C1B" w14:textId="77777777" w:rsidR="00950BFD" w:rsidRDefault="006C3758">
      <w:pPr>
        <w:numPr>
          <w:ilvl w:val="0"/>
          <w:numId w:val="3"/>
        </w:numPr>
        <w:ind w:hanging="360"/>
      </w:pPr>
      <w:r>
        <w:t>What are the issues and liabilities faced by the corporations in environmental protection?</w:t>
      </w:r>
    </w:p>
    <w:p w14:paraId="7738DEB7" w14:textId="77777777" w:rsidR="00950BFD" w:rsidRDefault="006C3758">
      <w:pPr>
        <w:numPr>
          <w:ilvl w:val="0"/>
          <w:numId w:val="3"/>
        </w:numPr>
        <w:spacing w:after="1212"/>
        <w:ind w:hanging="360"/>
      </w:pPr>
      <w:r>
        <w:t>What are the corporate's recent trends to take care of environmental protection?</w:t>
      </w:r>
    </w:p>
    <w:p w14:paraId="5BC51CDF" w14:textId="77777777" w:rsidR="00950BFD" w:rsidRDefault="006C3758">
      <w:pPr>
        <w:pStyle w:val="Heading1"/>
        <w:spacing w:after="257"/>
        <w:ind w:left="-5" w:firstLine="0"/>
      </w:pPr>
      <w:r>
        <w:t>RESEARCH METHODOLOGY</w:t>
      </w:r>
    </w:p>
    <w:p w14:paraId="33F183BC" w14:textId="77777777" w:rsidR="00950BFD" w:rsidRDefault="006C3758" w:rsidP="00CD0068">
      <w:pPr>
        <w:pStyle w:val="NoSpacing"/>
      </w:pPr>
      <w:r>
        <w:t>Researchers will adopt a doctrinal research method. This research will be based on review of secondary data. The data will be obtained from the reports of recent initiatives taken up by the companies. Several research papers, books, articles are analysed. The study is analytical and descriptive in nature. The focus on companies' contribution towards protection of the environment under environmental laws. Further studies focus on legal principles applicable to corporations liable under environmental policies</w:t>
      </w:r>
      <w:r>
        <w:t>.</w:t>
      </w:r>
    </w:p>
    <w:p w14:paraId="1BE6AD3A" w14:textId="77777777" w:rsidR="00CD0068" w:rsidRDefault="00CD0068" w:rsidP="00CD0068">
      <w:pPr>
        <w:pStyle w:val="NoSpacing"/>
      </w:pPr>
    </w:p>
    <w:p w14:paraId="53578C47" w14:textId="77777777" w:rsidR="00950BFD" w:rsidRDefault="006C3758">
      <w:pPr>
        <w:pStyle w:val="Heading1"/>
        <w:ind w:left="-5" w:firstLine="0"/>
      </w:pPr>
      <w:r>
        <w:t>LIMITATION OF THE STUDY</w:t>
      </w:r>
    </w:p>
    <w:p w14:paraId="60AD567C" w14:textId="77777777" w:rsidR="00950BFD" w:rsidRDefault="006C3758" w:rsidP="00CD0068">
      <w:pPr>
        <w:pStyle w:val="NoSpacing"/>
      </w:pPr>
      <w:r>
        <w:t xml:space="preserve">To suggest the companies about </w:t>
      </w:r>
      <w:r>
        <w:t>initiatives that can be undertaken in protection of environment and betterment facilities, then about their liability under environmental laws and its contribution in the name of corporate environmental responsibility, then investing on initiatives of corporate to resolve the issues.</w:t>
      </w:r>
    </w:p>
    <w:p w14:paraId="195C7815" w14:textId="77777777" w:rsidR="00CD0068" w:rsidRDefault="00CD0068" w:rsidP="00CD0068">
      <w:pPr>
        <w:pStyle w:val="NoSpacing"/>
      </w:pPr>
    </w:p>
    <w:p w14:paraId="002F6B01" w14:textId="77777777" w:rsidR="00CD0068" w:rsidRDefault="00CD0068" w:rsidP="00CD0068">
      <w:pPr>
        <w:pStyle w:val="NoSpacing"/>
      </w:pPr>
    </w:p>
    <w:p w14:paraId="74DBB2F4" w14:textId="77777777" w:rsidR="00950BFD" w:rsidRDefault="006C3758">
      <w:pPr>
        <w:spacing w:after="215" w:line="266" w:lineRule="auto"/>
        <w:ind w:left="-5"/>
      </w:pPr>
      <w:r>
        <w:rPr>
          <w:b/>
          <w:sz w:val="32"/>
          <w:szCs w:val="32"/>
        </w:rPr>
        <w:t>CHAPTER SCHEME:</w:t>
      </w:r>
    </w:p>
    <w:p w14:paraId="2B6D27AA" w14:textId="77777777" w:rsidR="00950BFD" w:rsidRDefault="006C3758" w:rsidP="00CD0068">
      <w:pPr>
        <w:pStyle w:val="NoSpacing"/>
      </w:pPr>
      <w:r>
        <w:t xml:space="preserve">The research work divided into six </w:t>
      </w:r>
      <w:proofErr w:type="gramStart"/>
      <w:r>
        <w:t>chapter</w:t>
      </w:r>
      <w:proofErr w:type="gramEnd"/>
    </w:p>
    <w:p w14:paraId="15976353" w14:textId="77777777" w:rsidR="00950BFD" w:rsidRDefault="006C3758">
      <w:pPr>
        <w:pStyle w:val="Heading1"/>
        <w:ind w:left="90" w:firstLine="0"/>
      </w:pPr>
      <w:r>
        <w:t>Chapter 1: Introduction</w:t>
      </w:r>
    </w:p>
    <w:p w14:paraId="474657CD" w14:textId="7A3AFAD1" w:rsidR="00950BFD" w:rsidRDefault="006C3758" w:rsidP="00CD0068">
      <w:pPr>
        <w:pStyle w:val="NoSpacing"/>
      </w:pPr>
      <w:r>
        <w:t>This chapter deals with introduction of the topic, definition, theories, literature review, the statement of the problem, hypothesis, research question,</w:t>
      </w:r>
      <w:r>
        <w:tab/>
        <w:t>research methodology, the importance</w:t>
      </w:r>
      <w:r>
        <w:tab/>
        <w:t>of the</w:t>
      </w:r>
      <w:r>
        <w:tab/>
        <w:t>study,</w:t>
      </w:r>
      <w:r>
        <w:tab/>
        <w:t xml:space="preserve">aims and objectives of the </w:t>
      </w:r>
      <w:proofErr w:type="spellStart"/>
      <w:proofErr w:type="gramStart"/>
      <w:r>
        <w:t>study,</w:t>
      </w:r>
      <w:r w:rsidR="00CD0068">
        <w:t>scope</w:t>
      </w:r>
      <w:proofErr w:type="spellEnd"/>
      <w:proofErr w:type="gramEnd"/>
      <w:r w:rsidR="00CD0068">
        <w:t>,</w:t>
      </w:r>
      <w:r>
        <w:tab/>
        <w:t xml:space="preserve">and limitation of the study, </w:t>
      </w:r>
      <w:proofErr w:type="spellStart"/>
      <w:r>
        <w:t>Chapterisation</w:t>
      </w:r>
      <w:proofErr w:type="spellEnd"/>
      <w:r>
        <w:t xml:space="preserve"> and Bibliography.</w:t>
      </w:r>
    </w:p>
    <w:p w14:paraId="70A332DB" w14:textId="77777777" w:rsidR="00950BFD" w:rsidRDefault="00950BFD">
      <w:pPr>
        <w:pStyle w:val="Heading1"/>
        <w:ind w:left="-5" w:firstLine="0"/>
      </w:pPr>
    </w:p>
    <w:p w14:paraId="3FE2DE2A" w14:textId="77777777" w:rsidR="00950BFD" w:rsidRDefault="006C3758">
      <w:pPr>
        <w:pStyle w:val="Heading1"/>
        <w:ind w:left="-5" w:firstLine="0"/>
      </w:pPr>
      <w:r>
        <w:t xml:space="preserve">Chapter </w:t>
      </w:r>
      <w:proofErr w:type="gramStart"/>
      <w:r>
        <w:t>2 :</w:t>
      </w:r>
      <w:proofErr w:type="gramEnd"/>
      <w:r>
        <w:t xml:space="preserve"> Development v/s Protection Issues</w:t>
      </w:r>
    </w:p>
    <w:p w14:paraId="7D71CC98" w14:textId="77777777" w:rsidR="00950BFD" w:rsidRDefault="006C3758">
      <w:pPr>
        <w:spacing w:after="206" w:line="259" w:lineRule="auto"/>
        <w:ind w:right="-5"/>
        <w:jc w:val="right"/>
      </w:pPr>
      <w:r>
        <w:t xml:space="preserve">This chapter covers how the corporations are balancing </w:t>
      </w:r>
      <w:proofErr w:type="gramStart"/>
      <w:r>
        <w:t>corporate</w:t>
      </w:r>
      <w:proofErr w:type="gramEnd"/>
    </w:p>
    <w:p w14:paraId="11C2CD2C" w14:textId="77777777" w:rsidR="00950BFD" w:rsidRDefault="006C3758">
      <w:pPr>
        <w:spacing w:after="2521"/>
        <w:ind w:left="-5"/>
      </w:pPr>
      <w:r>
        <w:t>profit making intention and environmental protection. It studies the technique followed by the corporate sector to resolve environmental issues. Further research also included measures taken for protection of sustain development in India.</w:t>
      </w:r>
    </w:p>
    <w:p w14:paraId="7945BE76" w14:textId="77777777" w:rsidR="00950BFD" w:rsidRDefault="006C3758">
      <w:pPr>
        <w:pStyle w:val="Heading1"/>
        <w:spacing w:after="388"/>
        <w:ind w:left="-5" w:firstLine="0"/>
      </w:pPr>
      <w:r>
        <w:t xml:space="preserve">Chapter 3: Liability </w:t>
      </w:r>
      <w:proofErr w:type="gramStart"/>
      <w:r>
        <w:t>Of</w:t>
      </w:r>
      <w:proofErr w:type="gramEnd"/>
      <w:r>
        <w:t xml:space="preserve"> Corporations Under Environmental Laws</w:t>
      </w:r>
    </w:p>
    <w:p w14:paraId="03A8BEE4" w14:textId="77777777" w:rsidR="00950BFD" w:rsidRDefault="006C3758" w:rsidP="00CD0068">
      <w:pPr>
        <w:pStyle w:val="NoSpacing"/>
      </w:pPr>
      <w:r>
        <w:t>This chapter deals with some of the principles under the environmental protection act of 1986, and then acts which makes corporations liable for the environment. Water prevention and control of pollution act 1974, air prevention and control of pollution act 1981 and about the MOEFCC, CPCB, SPCB’S rules and regulation then about the environmental policy specifically related to hazardous industry then judicial interpretation on it are all discussed here.</w:t>
      </w:r>
    </w:p>
    <w:p w14:paraId="0D4196C8" w14:textId="77777777" w:rsidR="00CD0068" w:rsidRDefault="00CD0068" w:rsidP="00CD0068">
      <w:pPr>
        <w:pStyle w:val="NoSpacing"/>
      </w:pPr>
    </w:p>
    <w:p w14:paraId="0CCEA22B" w14:textId="77777777" w:rsidR="00CD0068" w:rsidRDefault="00CD0068" w:rsidP="00CD0068">
      <w:pPr>
        <w:pStyle w:val="NoSpacing"/>
      </w:pPr>
    </w:p>
    <w:p w14:paraId="7BAFD46A" w14:textId="77777777" w:rsidR="00950BFD" w:rsidRDefault="006C3758">
      <w:pPr>
        <w:pStyle w:val="Heading1"/>
        <w:spacing w:after="348"/>
        <w:ind w:left="90" w:firstLine="0"/>
      </w:pPr>
      <w:r>
        <w:t>Chapter 4: Liability Under Public Liability Insurance Act</w:t>
      </w:r>
    </w:p>
    <w:p w14:paraId="2374F16D" w14:textId="77777777" w:rsidR="00950BFD" w:rsidRDefault="006C3758">
      <w:pPr>
        <w:spacing w:after="3" w:line="388" w:lineRule="auto"/>
        <w:ind w:left="-15" w:firstLine="630"/>
        <w:jc w:val="left"/>
      </w:pPr>
      <w:r>
        <w:t>T</w:t>
      </w:r>
      <w:r>
        <w:t xml:space="preserve">his chapter covers the need of compulsory insurance for establishing hazardous substances and procedure </w:t>
      </w:r>
      <w:proofErr w:type="gramStart"/>
      <w:r>
        <w:t>with regard to</w:t>
      </w:r>
      <w:proofErr w:type="gramEnd"/>
      <w:r>
        <w:t xml:space="preserve"> the amount of insurance policy. objectives of the act, </w:t>
      </w:r>
      <w:proofErr w:type="gramStart"/>
      <w:r>
        <w:t>scope</w:t>
      </w:r>
      <w:proofErr w:type="gramEnd"/>
      <w:r>
        <w:t xml:space="preserve"> and </w:t>
      </w:r>
      <w:r>
        <w:t>applicability of the act creation of emergency relief fund.</w:t>
      </w:r>
    </w:p>
    <w:p w14:paraId="585EB372" w14:textId="77777777" w:rsidR="00950BFD" w:rsidRDefault="00950BFD">
      <w:pPr>
        <w:spacing w:after="3" w:line="388" w:lineRule="auto"/>
        <w:ind w:left="-15" w:firstLine="630"/>
        <w:jc w:val="left"/>
      </w:pPr>
    </w:p>
    <w:p w14:paraId="4416F5E1" w14:textId="77777777" w:rsidR="00950BFD" w:rsidRDefault="006C3758">
      <w:pPr>
        <w:pStyle w:val="Heading1"/>
        <w:spacing w:after="351"/>
        <w:ind w:left="-5" w:firstLine="0"/>
      </w:pPr>
      <w:r>
        <w:t xml:space="preserve">Chapter </w:t>
      </w:r>
      <w:proofErr w:type="gramStart"/>
      <w:r>
        <w:t>5 :</w:t>
      </w:r>
      <w:proofErr w:type="gramEnd"/>
      <w:r>
        <w:t xml:space="preserve"> Corporate Initiatives In Resolving The Environmental</w:t>
      </w:r>
    </w:p>
    <w:p w14:paraId="3FE38DEF" w14:textId="77777777" w:rsidR="00950BFD" w:rsidRDefault="006C3758">
      <w:pPr>
        <w:spacing w:after="11" w:line="266" w:lineRule="auto"/>
        <w:ind w:left="410"/>
      </w:pPr>
      <w:r>
        <w:rPr>
          <w:b/>
          <w:sz w:val="32"/>
          <w:szCs w:val="32"/>
        </w:rPr>
        <w:t>Damages.</w:t>
      </w:r>
    </w:p>
    <w:p w14:paraId="17C8D175" w14:textId="77777777" w:rsidR="00950BFD" w:rsidRDefault="006C3758">
      <w:pPr>
        <w:ind w:left="-5"/>
      </w:pPr>
      <w:r>
        <w:t xml:space="preserve">This chapter covers the necessaries taken by the corporates to resolve the environmental damages made by them during the industrial </w:t>
      </w:r>
      <w:proofErr w:type="gramStart"/>
      <w:r>
        <w:t>activities</w:t>
      </w:r>
      <w:proofErr w:type="gramEnd"/>
    </w:p>
    <w:p w14:paraId="0E1841DC" w14:textId="77777777" w:rsidR="00950BFD" w:rsidRDefault="006C3758">
      <w:pPr>
        <w:numPr>
          <w:ilvl w:val="0"/>
          <w:numId w:val="4"/>
        </w:numPr>
        <w:ind w:hanging="360"/>
      </w:pPr>
      <w:r>
        <w:rPr>
          <w:b/>
        </w:rPr>
        <w:t xml:space="preserve">Environmental management </w:t>
      </w:r>
      <w:proofErr w:type="gramStart"/>
      <w:r>
        <w:rPr>
          <w:b/>
        </w:rPr>
        <w:t xml:space="preserve">programmes </w:t>
      </w:r>
      <w:r>
        <w:t>:</w:t>
      </w:r>
      <w:proofErr w:type="gramEnd"/>
      <w:r>
        <w:t xml:space="preserve"> conducting the programmes related to environmental friendly production activities in the corporation</w:t>
      </w:r>
    </w:p>
    <w:p w14:paraId="53A34BEB" w14:textId="77777777" w:rsidR="00950BFD" w:rsidRDefault="006C3758">
      <w:pPr>
        <w:numPr>
          <w:ilvl w:val="0"/>
          <w:numId w:val="4"/>
        </w:numPr>
        <w:spacing w:after="1042"/>
        <w:ind w:hanging="360"/>
      </w:pPr>
      <w:r>
        <w:rPr>
          <w:b/>
        </w:rPr>
        <w:t xml:space="preserve">Corporate social responsibility </w:t>
      </w:r>
      <w:proofErr w:type="gramStart"/>
      <w:r>
        <w:rPr>
          <w:b/>
        </w:rPr>
        <w:t>strategy :</w:t>
      </w:r>
      <w:proofErr w:type="gramEnd"/>
      <w:r>
        <w:rPr>
          <w:b/>
        </w:rPr>
        <w:t xml:space="preserve"> </w:t>
      </w:r>
      <w:r>
        <w:t>keeping the plans for betterment of environment making the contribution under heading of CSR</w:t>
      </w:r>
    </w:p>
    <w:p w14:paraId="3AA45CA6" w14:textId="2EF44860" w:rsidR="00950BFD" w:rsidRPr="00CD0068" w:rsidRDefault="006C3758" w:rsidP="00CD0068">
      <w:pPr>
        <w:pStyle w:val="NoSpacing"/>
        <w:rPr>
          <w:b/>
          <w:bCs/>
        </w:rPr>
      </w:pPr>
      <w:r w:rsidRPr="00CD0068">
        <w:rPr>
          <w:b/>
          <w:bCs/>
        </w:rPr>
        <w:t xml:space="preserve">Chapter </w:t>
      </w:r>
      <w:proofErr w:type="gramStart"/>
      <w:r w:rsidRPr="00CD0068">
        <w:rPr>
          <w:b/>
          <w:bCs/>
        </w:rPr>
        <w:t>6 :</w:t>
      </w:r>
      <w:proofErr w:type="gramEnd"/>
      <w:r w:rsidRPr="00CD0068">
        <w:rPr>
          <w:b/>
          <w:bCs/>
        </w:rPr>
        <w:t xml:space="preserve"> </w:t>
      </w:r>
      <w:r w:rsidRPr="00CD0068">
        <w:rPr>
          <w:b/>
          <w:bCs/>
        </w:rPr>
        <w:t>A</w:t>
      </w:r>
      <w:r w:rsidR="00CD0068" w:rsidRPr="00CD0068">
        <w:rPr>
          <w:b/>
          <w:bCs/>
        </w:rPr>
        <w:t xml:space="preserve"> </w:t>
      </w:r>
      <w:r w:rsidRPr="00CD0068">
        <w:rPr>
          <w:b/>
          <w:bCs/>
        </w:rPr>
        <w:t>Review Of</w:t>
      </w:r>
      <w:r w:rsidR="00CD0068" w:rsidRPr="00CD0068">
        <w:rPr>
          <w:b/>
          <w:bCs/>
        </w:rPr>
        <w:t xml:space="preserve"> </w:t>
      </w:r>
      <w:r w:rsidRPr="00CD0068">
        <w:rPr>
          <w:b/>
          <w:bCs/>
        </w:rPr>
        <w:t>Legal</w:t>
      </w:r>
      <w:r w:rsidR="00CD0068" w:rsidRPr="00CD0068">
        <w:rPr>
          <w:b/>
          <w:bCs/>
        </w:rPr>
        <w:t xml:space="preserve"> </w:t>
      </w:r>
      <w:r w:rsidRPr="00CD0068">
        <w:rPr>
          <w:b/>
          <w:bCs/>
        </w:rPr>
        <w:t>Principles</w:t>
      </w:r>
      <w:r w:rsidR="00CD0068" w:rsidRPr="00CD0068">
        <w:rPr>
          <w:b/>
          <w:bCs/>
        </w:rPr>
        <w:t xml:space="preserve"> </w:t>
      </w:r>
      <w:r w:rsidRPr="00CD0068">
        <w:rPr>
          <w:b/>
          <w:bCs/>
        </w:rPr>
        <w:t>Relating</w:t>
      </w:r>
      <w:r w:rsidR="00CD0068">
        <w:rPr>
          <w:b/>
          <w:bCs/>
        </w:rPr>
        <w:t xml:space="preserve"> </w:t>
      </w:r>
      <w:r w:rsidRPr="00CD0068">
        <w:rPr>
          <w:b/>
          <w:bCs/>
        </w:rPr>
        <w:t>To</w:t>
      </w:r>
      <w:r w:rsidRPr="00CD0068">
        <w:rPr>
          <w:b/>
          <w:bCs/>
        </w:rPr>
        <w:t xml:space="preserve"> Environmental Protection</w:t>
      </w:r>
    </w:p>
    <w:p w14:paraId="4E8323D2" w14:textId="77777777" w:rsidR="00950BFD" w:rsidRDefault="006C3758">
      <w:pPr>
        <w:spacing w:after="672"/>
        <w:ind w:left="-5"/>
      </w:pPr>
      <w:r>
        <w:t xml:space="preserve">This chapter deals with principles of absolute liability, polluter pay principle, precautionary principle </w:t>
      </w:r>
      <w:proofErr w:type="gramStart"/>
      <w:r>
        <w:t>are</w:t>
      </w:r>
      <w:proofErr w:type="gramEnd"/>
      <w:r>
        <w:t xml:space="preserve"> all discussed here.</w:t>
      </w:r>
    </w:p>
    <w:p w14:paraId="18020F20" w14:textId="77777777" w:rsidR="00950BFD" w:rsidRDefault="006C3758">
      <w:pPr>
        <w:spacing w:after="259" w:line="266" w:lineRule="auto"/>
        <w:ind w:left="-5"/>
      </w:pPr>
      <w:r>
        <w:rPr>
          <w:b/>
          <w:sz w:val="32"/>
          <w:szCs w:val="32"/>
        </w:rPr>
        <w:t xml:space="preserve">Chapter </w:t>
      </w:r>
      <w:proofErr w:type="gramStart"/>
      <w:r>
        <w:rPr>
          <w:b/>
          <w:sz w:val="32"/>
          <w:szCs w:val="32"/>
        </w:rPr>
        <w:t>7 :</w:t>
      </w:r>
      <w:proofErr w:type="gramEnd"/>
      <w:r>
        <w:rPr>
          <w:b/>
          <w:sz w:val="32"/>
          <w:szCs w:val="32"/>
        </w:rPr>
        <w:t xml:space="preserve"> Findings And Analysis Of Reports:</w:t>
      </w:r>
    </w:p>
    <w:p w14:paraId="220AFE51" w14:textId="77777777" w:rsidR="00950BFD" w:rsidRDefault="006C3758" w:rsidP="00CD0068">
      <w:pPr>
        <w:pStyle w:val="NoSpacing"/>
      </w:pPr>
      <w:r>
        <w:t xml:space="preserve">The review of the reports is liabilities of the corporations </w:t>
      </w:r>
      <w:proofErr w:type="gramStart"/>
      <w:r>
        <w:t>with regard to</w:t>
      </w:r>
      <w:proofErr w:type="gramEnd"/>
      <w:r>
        <w:t xml:space="preserve"> environmental harm and the analysing the corporate principles.</w:t>
      </w:r>
    </w:p>
    <w:p w14:paraId="5730D841" w14:textId="77777777" w:rsidR="00CD0068" w:rsidRDefault="00CD0068" w:rsidP="00CD0068">
      <w:pPr>
        <w:pStyle w:val="NoSpacing"/>
      </w:pPr>
    </w:p>
    <w:p w14:paraId="1ACB2C0A" w14:textId="77777777" w:rsidR="00950BFD" w:rsidRDefault="006C3758">
      <w:pPr>
        <w:spacing w:after="215" w:line="266" w:lineRule="auto"/>
        <w:ind w:left="-5"/>
      </w:pPr>
      <w:r>
        <w:rPr>
          <w:b/>
          <w:sz w:val="32"/>
          <w:szCs w:val="32"/>
        </w:rPr>
        <w:t>Review of literature.</w:t>
      </w:r>
    </w:p>
    <w:p w14:paraId="7F654176" w14:textId="77777777" w:rsidR="00950BFD" w:rsidRDefault="006C3758">
      <w:pPr>
        <w:spacing w:after="174" w:line="259" w:lineRule="auto"/>
        <w:ind w:right="-5"/>
        <w:jc w:val="right"/>
      </w:pPr>
      <w:r>
        <w:t xml:space="preserve">For every research doctrine is the basis, so the </w:t>
      </w:r>
      <w:r>
        <w:t xml:space="preserve">theory part is a </w:t>
      </w:r>
      <w:proofErr w:type="gramStart"/>
      <w:r>
        <w:t>very</w:t>
      </w:r>
      <w:proofErr w:type="gramEnd"/>
    </w:p>
    <w:p w14:paraId="6A8D5728" w14:textId="77777777" w:rsidR="00950BFD" w:rsidRDefault="006C3758">
      <w:pPr>
        <w:spacing w:after="206"/>
        <w:ind w:left="-5"/>
      </w:pPr>
      <w:r>
        <w:t xml:space="preserve">important aspect in research. To know that researcher referred some books, journals which are as </w:t>
      </w:r>
      <w:proofErr w:type="gramStart"/>
      <w:r>
        <w:t>follows;</w:t>
      </w:r>
      <w:proofErr w:type="gramEnd"/>
    </w:p>
    <w:p w14:paraId="4B558D25" w14:textId="77777777" w:rsidR="00950BFD" w:rsidRDefault="006C3758">
      <w:pPr>
        <w:pStyle w:val="Heading2"/>
        <w:ind w:left="-5" w:right="0" w:firstLine="0"/>
      </w:pPr>
      <w:r>
        <w:t>BOOKS REFERRED</w:t>
      </w:r>
    </w:p>
    <w:p w14:paraId="2C14A8B2" w14:textId="77777777" w:rsidR="00950BFD" w:rsidRDefault="006C3758">
      <w:pPr>
        <w:numPr>
          <w:ilvl w:val="0"/>
          <w:numId w:val="1"/>
        </w:numPr>
        <w:spacing w:after="200" w:line="392" w:lineRule="auto"/>
        <w:jc w:val="left"/>
      </w:pPr>
      <w:r>
        <w:rPr>
          <w:b/>
          <w:i/>
        </w:rPr>
        <w:t xml:space="preserve">Sumathi Reddy, Corporate Social Responsibility </w:t>
      </w:r>
      <w:proofErr w:type="gramStart"/>
      <w:r>
        <w:rPr>
          <w:b/>
          <w:i/>
        </w:rPr>
        <w:t>The</w:t>
      </w:r>
      <w:proofErr w:type="gramEnd"/>
      <w:r>
        <w:rPr>
          <w:b/>
          <w:i/>
        </w:rPr>
        <w:t xml:space="preserve"> Environmental Aspects, </w:t>
      </w:r>
      <w:proofErr w:type="spellStart"/>
      <w:r>
        <w:rPr>
          <w:b/>
          <w:i/>
        </w:rPr>
        <w:t>Icfai</w:t>
      </w:r>
      <w:proofErr w:type="spellEnd"/>
      <w:r>
        <w:rPr>
          <w:b/>
          <w:i/>
        </w:rPr>
        <w:t xml:space="preserve">, University, Nagarjuna </w:t>
      </w:r>
      <w:r>
        <w:rPr>
          <w:b/>
          <w:i/>
        </w:rPr>
        <w:t>Hills, Hyderabad</w:t>
      </w:r>
    </w:p>
    <w:p w14:paraId="2F988FDA" w14:textId="77777777" w:rsidR="00950BFD" w:rsidRDefault="006C3758">
      <w:pPr>
        <w:numPr>
          <w:ilvl w:val="0"/>
          <w:numId w:val="1"/>
        </w:numPr>
        <w:spacing w:after="172" w:line="265" w:lineRule="auto"/>
        <w:jc w:val="left"/>
      </w:pPr>
      <w:r>
        <w:rPr>
          <w:b/>
          <w:i/>
        </w:rPr>
        <w:t xml:space="preserve">N.L. Mitra and S.V. Joga Rao, Environmental </w:t>
      </w:r>
      <w:proofErr w:type="gramStart"/>
      <w:r>
        <w:rPr>
          <w:b/>
          <w:i/>
        </w:rPr>
        <w:t>law ,</w:t>
      </w:r>
      <w:proofErr w:type="gramEnd"/>
      <w:r>
        <w:rPr>
          <w:b/>
          <w:i/>
        </w:rPr>
        <w:t xml:space="preserve"> Distance education</w:t>
      </w:r>
    </w:p>
    <w:p w14:paraId="0AD37A36" w14:textId="77777777" w:rsidR="00950BFD" w:rsidRDefault="006C3758">
      <w:pPr>
        <w:spacing w:after="372" w:line="265" w:lineRule="auto"/>
        <w:ind w:left="-5"/>
        <w:jc w:val="left"/>
      </w:pPr>
      <w:r>
        <w:rPr>
          <w:b/>
          <w:i/>
        </w:rPr>
        <w:t xml:space="preserve">Department Law School </w:t>
      </w:r>
      <w:proofErr w:type="gramStart"/>
      <w:r>
        <w:rPr>
          <w:b/>
          <w:i/>
        </w:rPr>
        <w:t>Of</w:t>
      </w:r>
      <w:proofErr w:type="gramEnd"/>
      <w:r>
        <w:rPr>
          <w:b/>
          <w:i/>
        </w:rPr>
        <w:t xml:space="preserve"> India University, </w:t>
      </w:r>
      <w:proofErr w:type="spellStart"/>
      <w:r>
        <w:rPr>
          <w:b/>
          <w:i/>
        </w:rPr>
        <w:t>Nagarbhavi</w:t>
      </w:r>
      <w:proofErr w:type="spellEnd"/>
      <w:r>
        <w:rPr>
          <w:b/>
          <w:i/>
        </w:rPr>
        <w:t>, Bangalore</w:t>
      </w:r>
    </w:p>
    <w:p w14:paraId="6E041F30" w14:textId="77777777" w:rsidR="00950BFD" w:rsidRDefault="006C3758">
      <w:pPr>
        <w:numPr>
          <w:ilvl w:val="0"/>
          <w:numId w:val="1"/>
        </w:numPr>
        <w:spacing w:after="172" w:line="265" w:lineRule="auto"/>
        <w:jc w:val="left"/>
      </w:pPr>
      <w:r>
        <w:rPr>
          <w:b/>
          <w:i/>
        </w:rPr>
        <w:t>DR. H.N. Tiwari, Environmental law, Allahabad Law Agency Law</w:t>
      </w:r>
    </w:p>
    <w:p w14:paraId="2F2D6FC5" w14:textId="77777777" w:rsidR="00950BFD" w:rsidRDefault="006C3758" w:rsidP="00CD0068">
      <w:pPr>
        <w:pStyle w:val="NoSpacing"/>
      </w:pPr>
      <w:r>
        <w:t xml:space="preserve">Publication, </w:t>
      </w:r>
      <w:proofErr w:type="gramStart"/>
      <w:r>
        <w:t>Faridabad(</w:t>
      </w:r>
      <w:proofErr w:type="gramEnd"/>
      <w:r>
        <w:t>HARYANA)</w:t>
      </w:r>
    </w:p>
    <w:p w14:paraId="16A5971B" w14:textId="77777777" w:rsidR="00CD0068" w:rsidRDefault="00CD0068" w:rsidP="00CD0068">
      <w:pPr>
        <w:pStyle w:val="NoSpacing"/>
      </w:pPr>
    </w:p>
    <w:p w14:paraId="7D25B1CD" w14:textId="77777777" w:rsidR="00950BFD" w:rsidRDefault="006C3758">
      <w:pPr>
        <w:spacing w:after="215" w:line="266" w:lineRule="auto"/>
        <w:ind w:left="90"/>
      </w:pPr>
      <w:r>
        <w:rPr>
          <w:b/>
          <w:sz w:val="32"/>
          <w:szCs w:val="32"/>
        </w:rPr>
        <w:t>Conclusion.</w:t>
      </w:r>
    </w:p>
    <w:p w14:paraId="2A23127D" w14:textId="77777777" w:rsidR="00950BFD" w:rsidRDefault="006C3758">
      <w:pPr>
        <w:spacing w:after="3" w:line="388" w:lineRule="auto"/>
        <w:ind w:left="-5"/>
        <w:jc w:val="left"/>
      </w:pPr>
      <w:r>
        <w:t xml:space="preserve">The conclusion is based on findings and analysis in the review of the reports. Suggestions are mentioned </w:t>
      </w:r>
      <w:proofErr w:type="gramStart"/>
      <w:r>
        <w:t>in order to</w:t>
      </w:r>
      <w:proofErr w:type="gramEnd"/>
      <w:r>
        <w:t xml:space="preserve"> resolve the environmental harms and reduce the liability of the corporations in environmental laws.</w:t>
      </w:r>
    </w:p>
    <w:sectPr w:rsidR="00950BFD" w:rsidSect="007073C6">
      <w:footerReference w:type="even" r:id="rId9"/>
      <w:footerReference w:type="default" r:id="rId10"/>
      <w:footerReference w:type="first" r:id="rId11"/>
      <w:pgSz w:w="11920" w:h="16840"/>
      <w:pgMar w:top="1507" w:right="1455" w:bottom="1439" w:left="1440" w:header="720" w:footer="967"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B7ED4" w14:textId="77777777" w:rsidR="006C3758" w:rsidRDefault="006C3758">
      <w:pPr>
        <w:spacing w:after="0" w:line="240" w:lineRule="auto"/>
      </w:pPr>
      <w:r>
        <w:separator/>
      </w:r>
    </w:p>
  </w:endnote>
  <w:endnote w:type="continuationSeparator" w:id="0">
    <w:p w14:paraId="3E3204A0" w14:textId="77777777" w:rsidR="006C3758" w:rsidRDefault="006C3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330A" w14:textId="77777777" w:rsidR="00950BFD" w:rsidRDefault="006C3758">
    <w:pPr>
      <w:spacing w:after="0" w:line="259" w:lineRule="auto"/>
      <w:ind w:left="0"/>
      <w:jc w:val="right"/>
    </w:pPr>
    <w:r>
      <w:fldChar w:fldCharType="begin"/>
    </w:r>
    <w:r>
      <w:instrText>PAGE</w:instrText>
    </w:r>
    <w:r>
      <w:fldChar w:fldCharType="separate"/>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3810147"/>
      <w:docPartObj>
        <w:docPartGallery w:val="Page Numbers (Bottom of Page)"/>
        <w:docPartUnique/>
      </w:docPartObj>
    </w:sdtPr>
    <w:sdtEndPr>
      <w:rPr>
        <w:noProof/>
      </w:rPr>
    </w:sdtEndPr>
    <w:sdtContent>
      <w:p w14:paraId="6A35F53F" w14:textId="45828470" w:rsidR="007073C6" w:rsidRDefault="007073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38C8751" w14:textId="52E64E4E" w:rsidR="007073C6" w:rsidRPr="007073C6" w:rsidRDefault="007073C6" w:rsidP="007073C6">
    <w:pPr>
      <w:pStyle w:val="Footer"/>
      <w:jc w:val="right"/>
      <w:rPr>
        <w:lang w:val="en-G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3DC40" w14:textId="6856EFAF" w:rsidR="00950BFD" w:rsidRDefault="006C3758">
    <w:pPr>
      <w:spacing w:after="0" w:line="259" w:lineRule="auto"/>
      <w:ind w:left="0"/>
      <w:jc w:val="right"/>
    </w:pPr>
    <w:r>
      <w:fldChar w:fldCharType="begin"/>
    </w:r>
    <w:r>
      <w:instrText>PAGE</w:instrText>
    </w:r>
    <w:r>
      <w:fldChar w:fldCharType="separate"/>
    </w:r>
    <w:r w:rsidR="007073C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993FD" w14:textId="77777777" w:rsidR="006C3758" w:rsidRDefault="006C3758">
      <w:pPr>
        <w:spacing w:after="0" w:line="240" w:lineRule="auto"/>
      </w:pPr>
      <w:r>
        <w:separator/>
      </w:r>
    </w:p>
  </w:footnote>
  <w:footnote w:type="continuationSeparator" w:id="0">
    <w:p w14:paraId="4AD4FDCD" w14:textId="77777777" w:rsidR="006C3758" w:rsidRDefault="006C3758">
      <w:pPr>
        <w:spacing w:after="0" w:line="240" w:lineRule="auto"/>
      </w:pPr>
      <w:r>
        <w:continuationSeparator/>
      </w:r>
    </w:p>
  </w:footnote>
  <w:footnote w:id="1">
    <w:p w14:paraId="4BB288DA" w14:textId="77777777" w:rsidR="00950BFD" w:rsidRDefault="006C3758">
      <w:pPr>
        <w:pBdr>
          <w:top w:val="nil"/>
          <w:left w:val="nil"/>
          <w:bottom w:val="nil"/>
          <w:right w:val="nil"/>
          <w:between w:val="nil"/>
        </w:pBdr>
        <w:spacing w:after="0" w:line="240" w:lineRule="auto"/>
        <w:ind w:hanging="10"/>
        <w:rPr>
          <w:color w:val="000000"/>
          <w:sz w:val="20"/>
          <w:szCs w:val="20"/>
        </w:rPr>
      </w:pPr>
      <w:r>
        <w:rPr>
          <w:vertAlign w:val="superscript"/>
        </w:rPr>
        <w:footnoteRef/>
      </w:r>
      <w:r>
        <w:rPr>
          <w:color w:val="000000"/>
          <w:sz w:val="20"/>
          <w:szCs w:val="20"/>
        </w:rPr>
        <w:t xml:space="preserve"> Sakshi Arya, Corporate Environmental Liability In India, </w:t>
      </w:r>
      <w:hyperlink r:id="rId1" w:history="1">
        <w:r>
          <w:rPr>
            <w:color w:val="0563C1"/>
            <w:sz w:val="20"/>
            <w:szCs w:val="20"/>
            <w:u w:val="single"/>
          </w:rPr>
          <w:t>https://ylcube.com/c/blogs/</w:t>
        </w:r>
      </w:hyperlink>
      <w:r>
        <w:rPr>
          <w:color w:val="000000"/>
          <w:sz w:val="20"/>
          <w:szCs w:val="20"/>
        </w:rPr>
        <w:t xml:space="preserve"> (last visited on </w:t>
      </w:r>
      <w:proofErr w:type="spellStart"/>
      <w:r>
        <w:rPr>
          <w:color w:val="000000"/>
          <w:sz w:val="20"/>
          <w:szCs w:val="20"/>
        </w:rPr>
        <w:t>jan</w:t>
      </w:r>
      <w:proofErr w:type="spellEnd"/>
      <w:r>
        <w:rPr>
          <w:color w:val="000000"/>
          <w:sz w:val="20"/>
          <w:szCs w:val="20"/>
        </w:rPr>
        <w:t xml:space="preserve"> 12</w:t>
      </w:r>
      <w:r>
        <w:rPr>
          <w:color w:val="000000"/>
          <w:sz w:val="20"/>
          <w:szCs w:val="20"/>
          <w:vertAlign w:val="superscript"/>
        </w:rPr>
        <w:t>th</w:t>
      </w:r>
      <w:r>
        <w:rPr>
          <w:color w:val="000000"/>
          <w:sz w:val="20"/>
          <w:szCs w:val="20"/>
        </w:rPr>
        <w:t>, 2024)</w:t>
      </w:r>
    </w:p>
  </w:footnote>
  <w:footnote w:id="2">
    <w:p w14:paraId="1B38DEF3" w14:textId="77777777" w:rsidR="00950BFD" w:rsidRDefault="006C3758">
      <w:pPr>
        <w:pBdr>
          <w:top w:val="nil"/>
          <w:left w:val="nil"/>
          <w:bottom w:val="nil"/>
          <w:right w:val="nil"/>
          <w:between w:val="nil"/>
        </w:pBdr>
        <w:spacing w:after="0" w:line="259" w:lineRule="auto"/>
        <w:ind w:left="0"/>
        <w:jc w:val="left"/>
        <w:rPr>
          <w:rFonts w:ascii="Calibri" w:eastAsia="Calibri" w:hAnsi="Calibri" w:cs="Calibri"/>
          <w:color w:val="000000"/>
          <w:sz w:val="20"/>
          <w:szCs w:val="20"/>
        </w:rPr>
      </w:pPr>
      <w:r>
        <w:rPr>
          <w:vertAlign w:val="superscript"/>
        </w:rPr>
        <w:footnoteRef/>
      </w:r>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Dr.</w:t>
      </w:r>
      <w:proofErr w:type="spellEnd"/>
      <w:r>
        <w:rPr>
          <w:rFonts w:ascii="Calibri" w:eastAsia="Calibri" w:hAnsi="Calibri" w:cs="Calibri"/>
          <w:color w:val="000000"/>
          <w:sz w:val="20"/>
          <w:szCs w:val="20"/>
        </w:rPr>
        <w:t xml:space="preserve"> H.N. Tiwari, Environmental Law, Pg no. 1, </w:t>
      </w:r>
      <w:proofErr w:type="spellStart"/>
      <w:r>
        <w:rPr>
          <w:rFonts w:ascii="Calibri" w:eastAsia="Calibri" w:hAnsi="Calibri" w:cs="Calibri"/>
          <w:color w:val="000000"/>
          <w:sz w:val="20"/>
          <w:szCs w:val="20"/>
        </w:rPr>
        <w:t>Allahadabad</w:t>
      </w:r>
      <w:proofErr w:type="spellEnd"/>
      <w:r>
        <w:rPr>
          <w:rFonts w:ascii="Calibri" w:eastAsia="Calibri" w:hAnsi="Calibri" w:cs="Calibri"/>
          <w:color w:val="000000"/>
          <w:sz w:val="20"/>
          <w:szCs w:val="20"/>
        </w:rPr>
        <w:t xml:space="preserve"> law publication, </w:t>
      </w:r>
      <w:proofErr w:type="spellStart"/>
      <w:r>
        <w:rPr>
          <w:rFonts w:ascii="Calibri" w:eastAsia="Calibri" w:hAnsi="Calibri" w:cs="Calibri"/>
          <w:color w:val="000000"/>
          <w:sz w:val="20"/>
          <w:szCs w:val="20"/>
        </w:rPr>
        <w:t>faridabad</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harayana</w:t>
      </w:r>
      <w:proofErr w:type="spellEnd"/>
      <w:r>
        <w:rPr>
          <w:rFonts w:ascii="Calibri" w:eastAsia="Calibri" w:hAnsi="Calibri" w:cs="Calibri"/>
          <w:color w:val="000000"/>
          <w:sz w:val="20"/>
          <w:szCs w:val="20"/>
        </w:rPr>
        <w:t>)</w:t>
      </w:r>
    </w:p>
  </w:footnote>
  <w:footnote w:id="3">
    <w:p w14:paraId="6FCDDC41" w14:textId="77777777" w:rsidR="00950BFD" w:rsidRDefault="006C3758">
      <w:pPr>
        <w:pBdr>
          <w:top w:val="nil"/>
          <w:left w:val="nil"/>
          <w:bottom w:val="nil"/>
          <w:right w:val="nil"/>
          <w:between w:val="nil"/>
        </w:pBdr>
        <w:spacing w:after="0" w:line="240" w:lineRule="auto"/>
        <w:ind w:hanging="10"/>
        <w:rPr>
          <w:color w:val="000000"/>
          <w:sz w:val="20"/>
          <w:szCs w:val="20"/>
        </w:rPr>
      </w:pPr>
      <w:r>
        <w:rPr>
          <w:vertAlign w:val="superscript"/>
        </w:rPr>
        <w:footnoteRef/>
      </w:r>
      <w:r>
        <w:rPr>
          <w:color w:val="000000"/>
          <w:sz w:val="20"/>
          <w:szCs w:val="20"/>
        </w:rPr>
        <w:t xml:space="preserve"> N.L. Mitra and S.V. Jogo Rao, at page no.98, Environmental Law, Distance education department law school of India, Bangalore </w:t>
      </w:r>
    </w:p>
  </w:footnote>
  <w:footnote w:id="4">
    <w:p w14:paraId="47878A7F" w14:textId="77777777" w:rsidR="00950BFD" w:rsidRDefault="006C3758">
      <w:pPr>
        <w:pBdr>
          <w:top w:val="nil"/>
          <w:left w:val="nil"/>
          <w:bottom w:val="nil"/>
          <w:right w:val="nil"/>
          <w:between w:val="nil"/>
        </w:pBdr>
        <w:spacing w:after="0" w:line="240" w:lineRule="auto"/>
        <w:ind w:hanging="10"/>
        <w:rPr>
          <w:color w:val="000000"/>
          <w:sz w:val="20"/>
          <w:szCs w:val="20"/>
        </w:rPr>
      </w:pPr>
      <w:r>
        <w:rPr>
          <w:vertAlign w:val="superscript"/>
        </w:rPr>
        <w:footnoteRef/>
      </w:r>
      <w:r>
        <w:rPr>
          <w:color w:val="000000"/>
          <w:sz w:val="20"/>
          <w:szCs w:val="20"/>
        </w:rPr>
        <w:t xml:space="preserve">Sumati Reddy, Corporate Social Responsibility (The environmental aspects), pg. no.1, ICFAI University press </w:t>
      </w:r>
    </w:p>
  </w:footnote>
  <w:footnote w:id="5">
    <w:p w14:paraId="35D8FEBB" w14:textId="77777777" w:rsidR="00950BFD" w:rsidRDefault="006C3758">
      <w:pPr>
        <w:pBdr>
          <w:top w:val="nil"/>
          <w:left w:val="nil"/>
          <w:bottom w:val="nil"/>
          <w:right w:val="nil"/>
          <w:between w:val="nil"/>
        </w:pBdr>
        <w:spacing w:after="0" w:line="218" w:lineRule="auto"/>
        <w:ind w:left="0" w:right="127"/>
        <w:rPr>
          <w:rFonts w:ascii="Calibri" w:eastAsia="Calibri" w:hAnsi="Calibri" w:cs="Calibri"/>
          <w:color w:val="000000"/>
          <w:sz w:val="20"/>
          <w:szCs w:val="20"/>
        </w:rPr>
      </w:pPr>
      <w:r>
        <w:rPr>
          <w:vertAlign w:val="superscript"/>
        </w:rPr>
        <w:footnoteRef/>
      </w:r>
      <w:r>
        <w:rPr>
          <w:rFonts w:ascii="Calibri" w:eastAsia="Calibri" w:hAnsi="Calibri" w:cs="Calibri"/>
          <w:color w:val="000000"/>
          <w:sz w:val="18"/>
          <w:szCs w:val="18"/>
          <w:vertAlign w:val="superscript"/>
        </w:rPr>
        <w:t xml:space="preserve">  </w:t>
      </w:r>
      <w:r>
        <w:rPr>
          <w:rFonts w:ascii="Calibri" w:eastAsia="Calibri" w:hAnsi="Calibri" w:cs="Calibri"/>
          <w:color w:val="000000"/>
          <w:sz w:val="20"/>
          <w:szCs w:val="20"/>
        </w:rPr>
        <w:t>Ibid</w:t>
      </w:r>
    </w:p>
  </w:footnote>
  <w:footnote w:id="6">
    <w:p w14:paraId="60B1288B" w14:textId="77777777" w:rsidR="00950BFD" w:rsidRDefault="006C3758">
      <w:pPr>
        <w:pBdr>
          <w:top w:val="nil"/>
          <w:left w:val="nil"/>
          <w:bottom w:val="nil"/>
          <w:right w:val="nil"/>
          <w:between w:val="nil"/>
        </w:pBdr>
        <w:spacing w:after="0" w:line="240" w:lineRule="auto"/>
        <w:ind w:hanging="10"/>
        <w:rPr>
          <w:color w:val="000000"/>
          <w:sz w:val="20"/>
          <w:szCs w:val="20"/>
        </w:rPr>
      </w:pPr>
      <w:r>
        <w:rPr>
          <w:vertAlign w:val="superscript"/>
        </w:rPr>
        <w:footnoteRef/>
      </w:r>
      <w:r>
        <w:rPr>
          <w:color w:val="000000"/>
          <w:sz w:val="20"/>
          <w:szCs w:val="20"/>
        </w:rPr>
        <w:t xml:space="preserve"> Ibid pg.no 2</w:t>
      </w:r>
    </w:p>
  </w:footnote>
  <w:footnote w:id="7">
    <w:p w14:paraId="076D49D2" w14:textId="77777777" w:rsidR="00950BFD" w:rsidRDefault="006C3758">
      <w:pPr>
        <w:pBdr>
          <w:top w:val="nil"/>
          <w:left w:val="nil"/>
          <w:bottom w:val="nil"/>
          <w:right w:val="nil"/>
          <w:between w:val="nil"/>
        </w:pBdr>
        <w:spacing w:after="0" w:line="240" w:lineRule="auto"/>
        <w:ind w:hanging="10"/>
        <w:rPr>
          <w:color w:val="000000"/>
          <w:sz w:val="20"/>
          <w:szCs w:val="20"/>
        </w:rPr>
      </w:pPr>
      <w:r>
        <w:rPr>
          <w:vertAlign w:val="superscript"/>
        </w:rPr>
        <w:footnoteRef/>
      </w:r>
      <w:r>
        <w:rPr>
          <w:color w:val="000000"/>
          <w:sz w:val="20"/>
          <w:szCs w:val="20"/>
        </w:rPr>
        <w:t xml:space="preserve"> Ibid pg.no. 3</w:t>
      </w:r>
    </w:p>
  </w:footnote>
  <w:footnote w:id="8">
    <w:p w14:paraId="06B5B14B" w14:textId="77777777" w:rsidR="00950BFD" w:rsidRDefault="006C3758">
      <w:pPr>
        <w:pBdr>
          <w:top w:val="nil"/>
          <w:left w:val="nil"/>
          <w:bottom w:val="nil"/>
          <w:right w:val="nil"/>
          <w:between w:val="nil"/>
        </w:pBdr>
        <w:spacing w:after="0" w:line="240" w:lineRule="auto"/>
        <w:ind w:hanging="10"/>
        <w:rPr>
          <w:color w:val="000000"/>
          <w:sz w:val="20"/>
          <w:szCs w:val="20"/>
        </w:rPr>
      </w:pPr>
      <w:r>
        <w:rPr>
          <w:vertAlign w:val="superscript"/>
        </w:rPr>
        <w:footnoteRef/>
      </w:r>
      <w:r>
        <w:rPr>
          <w:color w:val="000000"/>
          <w:sz w:val="20"/>
          <w:szCs w:val="20"/>
        </w:rPr>
        <w:t xml:space="preserve"> Ibid</w:t>
      </w:r>
    </w:p>
  </w:footnote>
  <w:footnote w:id="9">
    <w:p w14:paraId="035F3FF9" w14:textId="77777777" w:rsidR="00950BFD" w:rsidRDefault="006C3758">
      <w:pPr>
        <w:pBdr>
          <w:top w:val="nil"/>
          <w:left w:val="nil"/>
          <w:bottom w:val="nil"/>
          <w:right w:val="nil"/>
          <w:between w:val="nil"/>
        </w:pBdr>
        <w:spacing w:after="0" w:line="240" w:lineRule="auto"/>
        <w:ind w:hanging="10"/>
        <w:rPr>
          <w:color w:val="000000"/>
          <w:sz w:val="20"/>
          <w:szCs w:val="20"/>
        </w:rPr>
      </w:pPr>
      <w:r>
        <w:rPr>
          <w:vertAlign w:val="superscript"/>
        </w:rPr>
        <w:footnoteRef/>
      </w:r>
      <w:r>
        <w:rPr>
          <w:color w:val="000000"/>
          <w:sz w:val="20"/>
          <w:szCs w:val="20"/>
        </w:rPr>
        <w:t xml:space="preserve"> Supra at number 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1886"/>
    <w:multiLevelType w:val="hybridMultilevel"/>
    <w:tmpl w:val="00000000"/>
    <w:lvl w:ilvl="0" w:tplc="D868B49C">
      <w:start w:val="1"/>
      <w:numFmt w:val="lowerLetter"/>
      <w:lvlText w:val="%1."/>
      <w:lvlJc w:val="left"/>
      <w:pPr>
        <w:ind w:left="349" w:hanging="349"/>
      </w:pPr>
      <w:rPr>
        <w:rFonts w:ascii="Times New Roman" w:eastAsia="Times New Roman" w:hAnsi="Times New Roman" w:cs="Times New Roman"/>
        <w:b w:val="0"/>
        <w:i w:val="0"/>
        <w:strike w:val="0"/>
        <w:color w:val="000000"/>
        <w:sz w:val="28"/>
        <w:szCs w:val="28"/>
        <w:u w:val="none"/>
        <w:shd w:val="clear" w:color="auto" w:fill="auto"/>
        <w:vertAlign w:val="baseline"/>
      </w:rPr>
    </w:lvl>
    <w:lvl w:ilvl="1" w:tplc="38E4E55E">
      <w:start w:val="1"/>
      <w:numFmt w:val="lowerLetter"/>
      <w:lvlText w:val="%2"/>
      <w:lvlJc w:val="left"/>
      <w:pPr>
        <w:ind w:left="1069" w:hanging="1069"/>
      </w:pPr>
      <w:rPr>
        <w:rFonts w:ascii="Times New Roman" w:eastAsia="Times New Roman" w:hAnsi="Times New Roman" w:cs="Times New Roman"/>
        <w:b w:val="0"/>
        <w:i w:val="0"/>
        <w:strike w:val="0"/>
        <w:color w:val="000000"/>
        <w:sz w:val="28"/>
        <w:szCs w:val="28"/>
        <w:u w:val="none"/>
        <w:shd w:val="clear" w:color="auto" w:fill="auto"/>
        <w:vertAlign w:val="baseline"/>
      </w:rPr>
    </w:lvl>
    <w:lvl w:ilvl="2" w:tplc="EE5A9A80">
      <w:start w:val="1"/>
      <w:numFmt w:val="lowerRoman"/>
      <w:lvlText w:val="%3"/>
      <w:lvlJc w:val="left"/>
      <w:pPr>
        <w:ind w:left="1789" w:hanging="1789"/>
      </w:pPr>
      <w:rPr>
        <w:rFonts w:ascii="Times New Roman" w:eastAsia="Times New Roman" w:hAnsi="Times New Roman" w:cs="Times New Roman"/>
        <w:b w:val="0"/>
        <w:i w:val="0"/>
        <w:strike w:val="0"/>
        <w:color w:val="000000"/>
        <w:sz w:val="28"/>
        <w:szCs w:val="28"/>
        <w:u w:val="none"/>
        <w:shd w:val="clear" w:color="auto" w:fill="auto"/>
        <w:vertAlign w:val="baseline"/>
      </w:rPr>
    </w:lvl>
    <w:lvl w:ilvl="3" w:tplc="9596494C">
      <w:start w:val="1"/>
      <w:numFmt w:val="decimal"/>
      <w:lvlText w:val="%4"/>
      <w:lvlJc w:val="left"/>
      <w:pPr>
        <w:ind w:left="2509" w:hanging="2509"/>
      </w:pPr>
      <w:rPr>
        <w:rFonts w:ascii="Times New Roman" w:eastAsia="Times New Roman" w:hAnsi="Times New Roman" w:cs="Times New Roman"/>
        <w:b w:val="0"/>
        <w:i w:val="0"/>
        <w:strike w:val="0"/>
        <w:color w:val="000000"/>
        <w:sz w:val="28"/>
        <w:szCs w:val="28"/>
        <w:u w:val="none"/>
        <w:shd w:val="clear" w:color="auto" w:fill="auto"/>
        <w:vertAlign w:val="baseline"/>
      </w:rPr>
    </w:lvl>
    <w:lvl w:ilvl="4" w:tplc="67441744">
      <w:start w:val="1"/>
      <w:numFmt w:val="lowerLetter"/>
      <w:lvlText w:val="%5"/>
      <w:lvlJc w:val="left"/>
      <w:pPr>
        <w:ind w:left="3229" w:hanging="3229"/>
      </w:pPr>
      <w:rPr>
        <w:rFonts w:ascii="Times New Roman" w:eastAsia="Times New Roman" w:hAnsi="Times New Roman" w:cs="Times New Roman"/>
        <w:b w:val="0"/>
        <w:i w:val="0"/>
        <w:strike w:val="0"/>
        <w:color w:val="000000"/>
        <w:sz w:val="28"/>
        <w:szCs w:val="28"/>
        <w:u w:val="none"/>
        <w:shd w:val="clear" w:color="auto" w:fill="auto"/>
        <w:vertAlign w:val="baseline"/>
      </w:rPr>
    </w:lvl>
    <w:lvl w:ilvl="5" w:tplc="E6C23CC6">
      <w:start w:val="1"/>
      <w:numFmt w:val="lowerRoman"/>
      <w:lvlText w:val="%6"/>
      <w:lvlJc w:val="left"/>
      <w:pPr>
        <w:ind w:left="3949" w:hanging="3949"/>
      </w:pPr>
      <w:rPr>
        <w:rFonts w:ascii="Times New Roman" w:eastAsia="Times New Roman" w:hAnsi="Times New Roman" w:cs="Times New Roman"/>
        <w:b w:val="0"/>
        <w:i w:val="0"/>
        <w:strike w:val="0"/>
        <w:color w:val="000000"/>
        <w:sz w:val="28"/>
        <w:szCs w:val="28"/>
        <w:u w:val="none"/>
        <w:shd w:val="clear" w:color="auto" w:fill="auto"/>
        <w:vertAlign w:val="baseline"/>
      </w:rPr>
    </w:lvl>
    <w:lvl w:ilvl="6" w:tplc="EFB22A1A">
      <w:start w:val="1"/>
      <w:numFmt w:val="decimal"/>
      <w:lvlText w:val="%7"/>
      <w:lvlJc w:val="left"/>
      <w:pPr>
        <w:ind w:left="4669" w:hanging="4669"/>
      </w:pPr>
      <w:rPr>
        <w:rFonts w:ascii="Times New Roman" w:eastAsia="Times New Roman" w:hAnsi="Times New Roman" w:cs="Times New Roman"/>
        <w:b w:val="0"/>
        <w:i w:val="0"/>
        <w:strike w:val="0"/>
        <w:color w:val="000000"/>
        <w:sz w:val="28"/>
        <w:szCs w:val="28"/>
        <w:u w:val="none"/>
        <w:shd w:val="clear" w:color="auto" w:fill="auto"/>
        <w:vertAlign w:val="baseline"/>
      </w:rPr>
    </w:lvl>
    <w:lvl w:ilvl="7" w:tplc="AAA85B68">
      <w:start w:val="1"/>
      <w:numFmt w:val="lowerLetter"/>
      <w:lvlText w:val="%8"/>
      <w:lvlJc w:val="left"/>
      <w:pPr>
        <w:ind w:left="5389" w:hanging="5389"/>
      </w:pPr>
      <w:rPr>
        <w:rFonts w:ascii="Times New Roman" w:eastAsia="Times New Roman" w:hAnsi="Times New Roman" w:cs="Times New Roman"/>
        <w:b w:val="0"/>
        <w:i w:val="0"/>
        <w:strike w:val="0"/>
        <w:color w:val="000000"/>
        <w:sz w:val="28"/>
        <w:szCs w:val="28"/>
        <w:u w:val="none"/>
        <w:shd w:val="clear" w:color="auto" w:fill="auto"/>
        <w:vertAlign w:val="baseline"/>
      </w:rPr>
    </w:lvl>
    <w:lvl w:ilvl="8" w:tplc="4000C0CA">
      <w:start w:val="1"/>
      <w:numFmt w:val="lowerRoman"/>
      <w:lvlText w:val="%9"/>
      <w:lvlJc w:val="left"/>
      <w:pPr>
        <w:ind w:left="6109" w:hanging="6109"/>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1" w15:restartNumberingAfterBreak="0">
    <w:nsid w:val="1B24745A"/>
    <w:multiLevelType w:val="hybridMultilevel"/>
    <w:tmpl w:val="00000000"/>
    <w:lvl w:ilvl="0" w:tplc="F5740BF6">
      <w:start w:val="1"/>
      <w:numFmt w:val="decimal"/>
      <w:lvlText w:val="%1."/>
      <w:lvlJc w:val="left"/>
      <w:pPr>
        <w:ind w:left="720" w:hanging="720"/>
      </w:pPr>
      <w:rPr>
        <w:rFonts w:ascii="Times New Roman" w:eastAsia="Times New Roman" w:hAnsi="Times New Roman" w:cs="Times New Roman"/>
        <w:b w:val="0"/>
        <w:i w:val="0"/>
        <w:strike w:val="0"/>
        <w:color w:val="000000"/>
        <w:sz w:val="28"/>
        <w:szCs w:val="28"/>
        <w:u w:val="none"/>
        <w:shd w:val="clear" w:color="auto" w:fill="auto"/>
        <w:vertAlign w:val="baseline"/>
      </w:rPr>
    </w:lvl>
    <w:lvl w:ilvl="1" w:tplc="2F4835C2">
      <w:start w:val="1"/>
      <w:numFmt w:val="lowerLetter"/>
      <w:lvlText w:val="%2"/>
      <w:lvlJc w:val="left"/>
      <w:pPr>
        <w:ind w:left="1440" w:hanging="1440"/>
      </w:pPr>
      <w:rPr>
        <w:rFonts w:ascii="Times New Roman" w:eastAsia="Times New Roman" w:hAnsi="Times New Roman" w:cs="Times New Roman"/>
        <w:b w:val="0"/>
        <w:i w:val="0"/>
        <w:strike w:val="0"/>
        <w:color w:val="000000"/>
        <w:sz w:val="28"/>
        <w:szCs w:val="28"/>
        <w:u w:val="none"/>
        <w:shd w:val="clear" w:color="auto" w:fill="auto"/>
        <w:vertAlign w:val="baseline"/>
      </w:rPr>
    </w:lvl>
    <w:lvl w:ilvl="2" w:tplc="CC02FE92">
      <w:start w:val="1"/>
      <w:numFmt w:val="lowerRoman"/>
      <w:lvlText w:val="%3"/>
      <w:lvlJc w:val="left"/>
      <w:pPr>
        <w:ind w:left="2160" w:hanging="2160"/>
      </w:pPr>
      <w:rPr>
        <w:rFonts w:ascii="Times New Roman" w:eastAsia="Times New Roman" w:hAnsi="Times New Roman" w:cs="Times New Roman"/>
        <w:b w:val="0"/>
        <w:i w:val="0"/>
        <w:strike w:val="0"/>
        <w:color w:val="000000"/>
        <w:sz w:val="28"/>
        <w:szCs w:val="28"/>
        <w:u w:val="none"/>
        <w:shd w:val="clear" w:color="auto" w:fill="auto"/>
        <w:vertAlign w:val="baseline"/>
      </w:rPr>
    </w:lvl>
    <w:lvl w:ilvl="3" w:tplc="D5A4AD70">
      <w:start w:val="1"/>
      <w:numFmt w:val="decimal"/>
      <w:lvlText w:val="%4"/>
      <w:lvlJc w:val="left"/>
      <w:pPr>
        <w:ind w:left="2880" w:hanging="2880"/>
      </w:pPr>
      <w:rPr>
        <w:rFonts w:ascii="Times New Roman" w:eastAsia="Times New Roman" w:hAnsi="Times New Roman" w:cs="Times New Roman"/>
        <w:b w:val="0"/>
        <w:i w:val="0"/>
        <w:strike w:val="0"/>
        <w:color w:val="000000"/>
        <w:sz w:val="28"/>
        <w:szCs w:val="28"/>
        <w:u w:val="none"/>
        <w:shd w:val="clear" w:color="auto" w:fill="auto"/>
        <w:vertAlign w:val="baseline"/>
      </w:rPr>
    </w:lvl>
    <w:lvl w:ilvl="4" w:tplc="1E5C0F1A">
      <w:start w:val="1"/>
      <w:numFmt w:val="lowerLetter"/>
      <w:lvlText w:val="%5"/>
      <w:lvlJc w:val="left"/>
      <w:pPr>
        <w:ind w:left="3600" w:hanging="3600"/>
      </w:pPr>
      <w:rPr>
        <w:rFonts w:ascii="Times New Roman" w:eastAsia="Times New Roman" w:hAnsi="Times New Roman" w:cs="Times New Roman"/>
        <w:b w:val="0"/>
        <w:i w:val="0"/>
        <w:strike w:val="0"/>
        <w:color w:val="000000"/>
        <w:sz w:val="28"/>
        <w:szCs w:val="28"/>
        <w:u w:val="none"/>
        <w:shd w:val="clear" w:color="auto" w:fill="auto"/>
        <w:vertAlign w:val="baseline"/>
      </w:rPr>
    </w:lvl>
    <w:lvl w:ilvl="5" w:tplc="C8FCFBDE">
      <w:start w:val="1"/>
      <w:numFmt w:val="lowerRoman"/>
      <w:lvlText w:val="%6"/>
      <w:lvlJc w:val="left"/>
      <w:pPr>
        <w:ind w:left="4320" w:hanging="4320"/>
      </w:pPr>
      <w:rPr>
        <w:rFonts w:ascii="Times New Roman" w:eastAsia="Times New Roman" w:hAnsi="Times New Roman" w:cs="Times New Roman"/>
        <w:b w:val="0"/>
        <w:i w:val="0"/>
        <w:strike w:val="0"/>
        <w:color w:val="000000"/>
        <w:sz w:val="28"/>
        <w:szCs w:val="28"/>
        <w:u w:val="none"/>
        <w:shd w:val="clear" w:color="auto" w:fill="auto"/>
        <w:vertAlign w:val="baseline"/>
      </w:rPr>
    </w:lvl>
    <w:lvl w:ilvl="6" w:tplc="3A9CF084">
      <w:start w:val="1"/>
      <w:numFmt w:val="decimal"/>
      <w:lvlText w:val="%7"/>
      <w:lvlJc w:val="left"/>
      <w:pPr>
        <w:ind w:left="5040" w:hanging="5040"/>
      </w:pPr>
      <w:rPr>
        <w:rFonts w:ascii="Times New Roman" w:eastAsia="Times New Roman" w:hAnsi="Times New Roman" w:cs="Times New Roman"/>
        <w:b w:val="0"/>
        <w:i w:val="0"/>
        <w:strike w:val="0"/>
        <w:color w:val="000000"/>
        <w:sz w:val="28"/>
        <w:szCs w:val="28"/>
        <w:u w:val="none"/>
        <w:shd w:val="clear" w:color="auto" w:fill="auto"/>
        <w:vertAlign w:val="baseline"/>
      </w:rPr>
    </w:lvl>
    <w:lvl w:ilvl="7" w:tplc="81FC1C72">
      <w:start w:val="1"/>
      <w:numFmt w:val="lowerLetter"/>
      <w:lvlText w:val="%8"/>
      <w:lvlJc w:val="left"/>
      <w:pPr>
        <w:ind w:left="5760" w:hanging="5760"/>
      </w:pPr>
      <w:rPr>
        <w:rFonts w:ascii="Times New Roman" w:eastAsia="Times New Roman" w:hAnsi="Times New Roman" w:cs="Times New Roman"/>
        <w:b w:val="0"/>
        <w:i w:val="0"/>
        <w:strike w:val="0"/>
        <w:color w:val="000000"/>
        <w:sz w:val="28"/>
        <w:szCs w:val="28"/>
        <w:u w:val="none"/>
        <w:shd w:val="clear" w:color="auto" w:fill="auto"/>
        <w:vertAlign w:val="baseline"/>
      </w:rPr>
    </w:lvl>
    <w:lvl w:ilvl="8" w:tplc="8E922434">
      <w:start w:val="1"/>
      <w:numFmt w:val="lowerRoman"/>
      <w:lvlText w:val="%9"/>
      <w:lvlJc w:val="left"/>
      <w:pPr>
        <w:ind w:left="6480" w:hanging="6480"/>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2" w15:restartNumberingAfterBreak="0">
    <w:nsid w:val="1D75835E"/>
    <w:multiLevelType w:val="hybridMultilevel"/>
    <w:tmpl w:val="00000000"/>
    <w:lvl w:ilvl="0" w:tplc="3014ED52">
      <w:start w:val="1"/>
      <w:numFmt w:val="decimal"/>
      <w:lvlText w:val="%1."/>
      <w:lvlJc w:val="left"/>
      <w:pPr>
        <w:ind w:left="720" w:hanging="720"/>
      </w:pPr>
      <w:rPr>
        <w:rFonts w:ascii="Times New Roman" w:eastAsia="Times New Roman" w:hAnsi="Times New Roman" w:cs="Times New Roman"/>
        <w:b/>
        <w:i w:val="0"/>
        <w:strike w:val="0"/>
        <w:color w:val="000000"/>
        <w:sz w:val="28"/>
        <w:szCs w:val="28"/>
        <w:u w:val="none"/>
        <w:shd w:val="clear" w:color="auto" w:fill="auto"/>
        <w:vertAlign w:val="baseline"/>
      </w:rPr>
    </w:lvl>
    <w:lvl w:ilvl="1" w:tplc="274CEA7C">
      <w:start w:val="1"/>
      <w:numFmt w:val="lowerLetter"/>
      <w:lvlText w:val="%2"/>
      <w:lvlJc w:val="left"/>
      <w:pPr>
        <w:ind w:left="1440" w:hanging="1440"/>
      </w:pPr>
      <w:rPr>
        <w:rFonts w:ascii="Times New Roman" w:eastAsia="Times New Roman" w:hAnsi="Times New Roman" w:cs="Times New Roman"/>
        <w:b/>
        <w:i w:val="0"/>
        <w:strike w:val="0"/>
        <w:color w:val="000000"/>
        <w:sz w:val="28"/>
        <w:szCs w:val="28"/>
        <w:u w:val="none"/>
        <w:shd w:val="clear" w:color="auto" w:fill="auto"/>
        <w:vertAlign w:val="baseline"/>
      </w:rPr>
    </w:lvl>
    <w:lvl w:ilvl="2" w:tplc="3C1448B6">
      <w:start w:val="1"/>
      <w:numFmt w:val="lowerRoman"/>
      <w:lvlText w:val="%3"/>
      <w:lvlJc w:val="left"/>
      <w:pPr>
        <w:ind w:left="2160" w:hanging="2160"/>
      </w:pPr>
      <w:rPr>
        <w:rFonts w:ascii="Times New Roman" w:eastAsia="Times New Roman" w:hAnsi="Times New Roman" w:cs="Times New Roman"/>
        <w:b/>
        <w:i w:val="0"/>
        <w:strike w:val="0"/>
        <w:color w:val="000000"/>
        <w:sz w:val="28"/>
        <w:szCs w:val="28"/>
        <w:u w:val="none"/>
        <w:shd w:val="clear" w:color="auto" w:fill="auto"/>
        <w:vertAlign w:val="baseline"/>
      </w:rPr>
    </w:lvl>
    <w:lvl w:ilvl="3" w:tplc="02467D78">
      <w:start w:val="1"/>
      <w:numFmt w:val="decimal"/>
      <w:lvlText w:val="%4"/>
      <w:lvlJc w:val="left"/>
      <w:pPr>
        <w:ind w:left="2880" w:hanging="2880"/>
      </w:pPr>
      <w:rPr>
        <w:rFonts w:ascii="Times New Roman" w:eastAsia="Times New Roman" w:hAnsi="Times New Roman" w:cs="Times New Roman"/>
        <w:b/>
        <w:i w:val="0"/>
        <w:strike w:val="0"/>
        <w:color w:val="000000"/>
        <w:sz w:val="28"/>
        <w:szCs w:val="28"/>
        <w:u w:val="none"/>
        <w:shd w:val="clear" w:color="auto" w:fill="auto"/>
        <w:vertAlign w:val="baseline"/>
      </w:rPr>
    </w:lvl>
    <w:lvl w:ilvl="4" w:tplc="F0BC23EA">
      <w:start w:val="1"/>
      <w:numFmt w:val="lowerLetter"/>
      <w:lvlText w:val="%5"/>
      <w:lvlJc w:val="left"/>
      <w:pPr>
        <w:ind w:left="3600" w:hanging="3600"/>
      </w:pPr>
      <w:rPr>
        <w:rFonts w:ascii="Times New Roman" w:eastAsia="Times New Roman" w:hAnsi="Times New Roman" w:cs="Times New Roman"/>
        <w:b/>
        <w:i w:val="0"/>
        <w:strike w:val="0"/>
        <w:color w:val="000000"/>
        <w:sz w:val="28"/>
        <w:szCs w:val="28"/>
        <w:u w:val="none"/>
        <w:shd w:val="clear" w:color="auto" w:fill="auto"/>
        <w:vertAlign w:val="baseline"/>
      </w:rPr>
    </w:lvl>
    <w:lvl w:ilvl="5" w:tplc="41106666">
      <w:start w:val="1"/>
      <w:numFmt w:val="lowerRoman"/>
      <w:lvlText w:val="%6"/>
      <w:lvlJc w:val="left"/>
      <w:pPr>
        <w:ind w:left="4320" w:hanging="4320"/>
      </w:pPr>
      <w:rPr>
        <w:rFonts w:ascii="Times New Roman" w:eastAsia="Times New Roman" w:hAnsi="Times New Roman" w:cs="Times New Roman"/>
        <w:b/>
        <w:i w:val="0"/>
        <w:strike w:val="0"/>
        <w:color w:val="000000"/>
        <w:sz w:val="28"/>
        <w:szCs w:val="28"/>
        <w:u w:val="none"/>
        <w:shd w:val="clear" w:color="auto" w:fill="auto"/>
        <w:vertAlign w:val="baseline"/>
      </w:rPr>
    </w:lvl>
    <w:lvl w:ilvl="6" w:tplc="CB46C696">
      <w:start w:val="1"/>
      <w:numFmt w:val="decimal"/>
      <w:lvlText w:val="%7"/>
      <w:lvlJc w:val="left"/>
      <w:pPr>
        <w:ind w:left="5040" w:hanging="5040"/>
      </w:pPr>
      <w:rPr>
        <w:rFonts w:ascii="Times New Roman" w:eastAsia="Times New Roman" w:hAnsi="Times New Roman" w:cs="Times New Roman"/>
        <w:b/>
        <w:i w:val="0"/>
        <w:strike w:val="0"/>
        <w:color w:val="000000"/>
        <w:sz w:val="28"/>
        <w:szCs w:val="28"/>
        <w:u w:val="none"/>
        <w:shd w:val="clear" w:color="auto" w:fill="auto"/>
        <w:vertAlign w:val="baseline"/>
      </w:rPr>
    </w:lvl>
    <w:lvl w:ilvl="7" w:tplc="F1B07A1A">
      <w:start w:val="1"/>
      <w:numFmt w:val="lowerLetter"/>
      <w:lvlText w:val="%8"/>
      <w:lvlJc w:val="left"/>
      <w:pPr>
        <w:ind w:left="5760" w:hanging="5760"/>
      </w:pPr>
      <w:rPr>
        <w:rFonts w:ascii="Times New Roman" w:eastAsia="Times New Roman" w:hAnsi="Times New Roman" w:cs="Times New Roman"/>
        <w:b/>
        <w:i w:val="0"/>
        <w:strike w:val="0"/>
        <w:color w:val="000000"/>
        <w:sz w:val="28"/>
        <w:szCs w:val="28"/>
        <w:u w:val="none"/>
        <w:shd w:val="clear" w:color="auto" w:fill="auto"/>
        <w:vertAlign w:val="baseline"/>
      </w:rPr>
    </w:lvl>
    <w:lvl w:ilvl="8" w:tplc="DE2AAAC8">
      <w:start w:val="1"/>
      <w:numFmt w:val="lowerRoman"/>
      <w:lvlText w:val="%9"/>
      <w:lvlJc w:val="left"/>
      <w:pPr>
        <w:ind w:left="6480" w:hanging="6480"/>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3" w15:restartNumberingAfterBreak="0">
    <w:nsid w:val="52317424"/>
    <w:multiLevelType w:val="hybridMultilevel"/>
    <w:tmpl w:val="00000000"/>
    <w:lvl w:ilvl="0" w:tplc="B614CCB2">
      <w:start w:val="1"/>
      <w:numFmt w:val="decimal"/>
      <w:lvlText w:val="%1."/>
      <w:lvlJc w:val="left"/>
      <w:pPr>
        <w:ind w:left="400" w:hanging="400"/>
      </w:pPr>
      <w:rPr>
        <w:rFonts w:ascii="Times New Roman" w:eastAsia="Times New Roman" w:hAnsi="Times New Roman" w:cs="Times New Roman"/>
        <w:b w:val="0"/>
        <w:i w:val="0"/>
        <w:strike w:val="0"/>
        <w:color w:val="000000"/>
        <w:sz w:val="28"/>
        <w:szCs w:val="28"/>
        <w:u w:val="none"/>
        <w:shd w:val="clear" w:color="auto" w:fill="auto"/>
        <w:vertAlign w:val="baseline"/>
      </w:rPr>
    </w:lvl>
    <w:lvl w:ilvl="1" w:tplc="428A2B68">
      <w:start w:val="1"/>
      <w:numFmt w:val="lowerLetter"/>
      <w:lvlText w:val="%2"/>
      <w:lvlJc w:val="left"/>
      <w:pPr>
        <w:ind w:left="1080" w:hanging="1080"/>
      </w:pPr>
      <w:rPr>
        <w:rFonts w:ascii="Times New Roman" w:eastAsia="Times New Roman" w:hAnsi="Times New Roman" w:cs="Times New Roman"/>
        <w:b w:val="0"/>
        <w:i w:val="0"/>
        <w:strike w:val="0"/>
        <w:color w:val="000000"/>
        <w:sz w:val="28"/>
        <w:szCs w:val="28"/>
        <w:u w:val="none"/>
        <w:shd w:val="clear" w:color="auto" w:fill="auto"/>
        <w:vertAlign w:val="baseline"/>
      </w:rPr>
    </w:lvl>
    <w:lvl w:ilvl="2" w:tplc="9A3EE8D0">
      <w:start w:val="1"/>
      <w:numFmt w:val="lowerRoman"/>
      <w:lvlText w:val="%3"/>
      <w:lvlJc w:val="left"/>
      <w:pPr>
        <w:ind w:left="1800" w:hanging="1800"/>
      </w:pPr>
      <w:rPr>
        <w:rFonts w:ascii="Times New Roman" w:eastAsia="Times New Roman" w:hAnsi="Times New Roman" w:cs="Times New Roman"/>
        <w:b w:val="0"/>
        <w:i w:val="0"/>
        <w:strike w:val="0"/>
        <w:color w:val="000000"/>
        <w:sz w:val="28"/>
        <w:szCs w:val="28"/>
        <w:u w:val="none"/>
        <w:shd w:val="clear" w:color="auto" w:fill="auto"/>
        <w:vertAlign w:val="baseline"/>
      </w:rPr>
    </w:lvl>
    <w:lvl w:ilvl="3" w:tplc="1A7A0ABA">
      <w:start w:val="1"/>
      <w:numFmt w:val="decimal"/>
      <w:lvlText w:val="%4"/>
      <w:lvlJc w:val="left"/>
      <w:pPr>
        <w:ind w:left="2520" w:hanging="2520"/>
      </w:pPr>
      <w:rPr>
        <w:rFonts w:ascii="Times New Roman" w:eastAsia="Times New Roman" w:hAnsi="Times New Roman" w:cs="Times New Roman"/>
        <w:b w:val="0"/>
        <w:i w:val="0"/>
        <w:strike w:val="0"/>
        <w:color w:val="000000"/>
        <w:sz w:val="28"/>
        <w:szCs w:val="28"/>
        <w:u w:val="none"/>
        <w:shd w:val="clear" w:color="auto" w:fill="auto"/>
        <w:vertAlign w:val="baseline"/>
      </w:rPr>
    </w:lvl>
    <w:lvl w:ilvl="4" w:tplc="FCA27338">
      <w:start w:val="1"/>
      <w:numFmt w:val="lowerLetter"/>
      <w:lvlText w:val="%5"/>
      <w:lvlJc w:val="left"/>
      <w:pPr>
        <w:ind w:left="3240" w:hanging="3240"/>
      </w:pPr>
      <w:rPr>
        <w:rFonts w:ascii="Times New Roman" w:eastAsia="Times New Roman" w:hAnsi="Times New Roman" w:cs="Times New Roman"/>
        <w:b w:val="0"/>
        <w:i w:val="0"/>
        <w:strike w:val="0"/>
        <w:color w:val="000000"/>
        <w:sz w:val="28"/>
        <w:szCs w:val="28"/>
        <w:u w:val="none"/>
        <w:shd w:val="clear" w:color="auto" w:fill="auto"/>
        <w:vertAlign w:val="baseline"/>
      </w:rPr>
    </w:lvl>
    <w:lvl w:ilvl="5" w:tplc="C0503F2A">
      <w:start w:val="1"/>
      <w:numFmt w:val="lowerRoman"/>
      <w:lvlText w:val="%6"/>
      <w:lvlJc w:val="left"/>
      <w:pPr>
        <w:ind w:left="3960" w:hanging="3960"/>
      </w:pPr>
      <w:rPr>
        <w:rFonts w:ascii="Times New Roman" w:eastAsia="Times New Roman" w:hAnsi="Times New Roman" w:cs="Times New Roman"/>
        <w:b w:val="0"/>
        <w:i w:val="0"/>
        <w:strike w:val="0"/>
        <w:color w:val="000000"/>
        <w:sz w:val="28"/>
        <w:szCs w:val="28"/>
        <w:u w:val="none"/>
        <w:shd w:val="clear" w:color="auto" w:fill="auto"/>
        <w:vertAlign w:val="baseline"/>
      </w:rPr>
    </w:lvl>
    <w:lvl w:ilvl="6" w:tplc="BBF88B62">
      <w:start w:val="1"/>
      <w:numFmt w:val="decimal"/>
      <w:lvlText w:val="%7"/>
      <w:lvlJc w:val="left"/>
      <w:pPr>
        <w:ind w:left="4680" w:hanging="4680"/>
      </w:pPr>
      <w:rPr>
        <w:rFonts w:ascii="Times New Roman" w:eastAsia="Times New Roman" w:hAnsi="Times New Roman" w:cs="Times New Roman"/>
        <w:b w:val="0"/>
        <w:i w:val="0"/>
        <w:strike w:val="0"/>
        <w:color w:val="000000"/>
        <w:sz w:val="28"/>
        <w:szCs w:val="28"/>
        <w:u w:val="none"/>
        <w:shd w:val="clear" w:color="auto" w:fill="auto"/>
        <w:vertAlign w:val="baseline"/>
      </w:rPr>
    </w:lvl>
    <w:lvl w:ilvl="7" w:tplc="9A3429F4">
      <w:start w:val="1"/>
      <w:numFmt w:val="lowerLetter"/>
      <w:lvlText w:val="%8"/>
      <w:lvlJc w:val="left"/>
      <w:pPr>
        <w:ind w:left="5400" w:hanging="5400"/>
      </w:pPr>
      <w:rPr>
        <w:rFonts w:ascii="Times New Roman" w:eastAsia="Times New Roman" w:hAnsi="Times New Roman" w:cs="Times New Roman"/>
        <w:b w:val="0"/>
        <w:i w:val="0"/>
        <w:strike w:val="0"/>
        <w:color w:val="000000"/>
        <w:sz w:val="28"/>
        <w:szCs w:val="28"/>
        <w:u w:val="none"/>
        <w:shd w:val="clear" w:color="auto" w:fill="auto"/>
        <w:vertAlign w:val="baseline"/>
      </w:rPr>
    </w:lvl>
    <w:lvl w:ilvl="8" w:tplc="BFBABE92">
      <w:start w:val="1"/>
      <w:numFmt w:val="lowerRoman"/>
      <w:lvlText w:val="%9"/>
      <w:lvlJc w:val="left"/>
      <w:pPr>
        <w:ind w:left="6120" w:hanging="6120"/>
      </w:pPr>
      <w:rPr>
        <w:rFonts w:ascii="Times New Roman" w:eastAsia="Times New Roman" w:hAnsi="Times New Roman" w:cs="Times New Roman"/>
        <w:b w:val="0"/>
        <w:i w:val="0"/>
        <w:strike w:val="0"/>
        <w:color w:val="000000"/>
        <w:sz w:val="28"/>
        <w:szCs w:val="28"/>
        <w:u w:val="none"/>
        <w:shd w:val="clear" w:color="auto" w:fill="auto"/>
        <w:vertAlign w:val="baseline"/>
      </w:rPr>
    </w:lvl>
  </w:abstractNum>
  <w:num w:numId="1" w16cid:durableId="500580073">
    <w:abstractNumId w:val="3"/>
  </w:num>
  <w:num w:numId="2" w16cid:durableId="1944875819">
    <w:abstractNumId w:val="1"/>
  </w:num>
  <w:num w:numId="3" w16cid:durableId="80836836">
    <w:abstractNumId w:val="2"/>
  </w:num>
  <w:num w:numId="4" w16cid:durableId="319232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BFD"/>
    <w:rsid w:val="00673BC4"/>
    <w:rsid w:val="006C3758"/>
    <w:rsid w:val="007073C6"/>
    <w:rsid w:val="00950BFD"/>
    <w:rsid w:val="00CD0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AE5E5F"/>
  <w15:docId w15:val="{AE47ADBC-0246-41BD-88D7-595120133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IN" w:eastAsia="en-US" w:bidi="ar-SA"/>
      </w:rPr>
    </w:rPrDefault>
    <w:pPrDefault>
      <w:pPr>
        <w:spacing w:after="5" w:line="387"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15" w:line="266" w:lineRule="auto"/>
      <w:ind w:hanging="10"/>
      <w:outlineLvl w:val="0"/>
    </w:pPr>
    <w:rPr>
      <w:b/>
      <w:color w:val="000000"/>
      <w:sz w:val="32"/>
      <w:szCs w:val="32"/>
    </w:rPr>
  </w:style>
  <w:style w:type="paragraph" w:styleId="Heading2">
    <w:name w:val="heading 2"/>
    <w:basedOn w:val="Normal"/>
    <w:next w:val="Normal"/>
    <w:pPr>
      <w:keepNext/>
      <w:keepLines/>
      <w:pBdr>
        <w:top w:val="nil"/>
        <w:left w:val="nil"/>
        <w:bottom w:val="nil"/>
        <w:right w:val="nil"/>
        <w:between w:val="nil"/>
      </w:pBdr>
      <w:spacing w:after="131" w:line="265" w:lineRule="auto"/>
      <w:ind w:right="1687" w:hanging="10"/>
      <w:jc w:val="left"/>
      <w:outlineLvl w:val="1"/>
    </w:pPr>
    <w:rPr>
      <w:b/>
      <w:color w:val="000000"/>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Table1">
    <w:name w:val="Table1"/>
    <w:basedOn w:val="TableNormal"/>
    <w:pPr>
      <w:spacing w:after="0" w:line="240" w:lineRule="auto"/>
    </w:pPr>
    <w:tblPr>
      <w:tblStyleRowBandSize w:val="1"/>
      <w:tblStyleColBandSize w:val="1"/>
      <w:tblCellMar>
        <w:left w:w="105" w:type="dxa"/>
        <w:bottom w:w="276" w:type="dxa"/>
        <w:right w:w="115" w:type="dxa"/>
      </w:tblCellMar>
    </w:tblPr>
  </w:style>
  <w:style w:type="paragraph" w:styleId="NoSpacing">
    <w:name w:val="No Spacing"/>
    <w:uiPriority w:val="1"/>
    <w:qFormat/>
    <w:rsid w:val="00673BC4"/>
    <w:pPr>
      <w:spacing w:after="0" w:line="240" w:lineRule="auto"/>
    </w:pPr>
  </w:style>
  <w:style w:type="paragraph" w:styleId="Header">
    <w:name w:val="header"/>
    <w:basedOn w:val="Normal"/>
    <w:link w:val="HeaderChar"/>
    <w:uiPriority w:val="99"/>
    <w:unhideWhenUsed/>
    <w:rsid w:val="007073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3C6"/>
  </w:style>
  <w:style w:type="paragraph" w:styleId="Footer">
    <w:name w:val="footer"/>
    <w:basedOn w:val="Normal"/>
    <w:link w:val="FooterChar"/>
    <w:uiPriority w:val="99"/>
    <w:unhideWhenUsed/>
    <w:rsid w:val="007073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protect.checkpoint.com/v2/___https://ylcube.com/c/blogs/___.YXBzMTpzeW5nZW5lOmM6bzphNjZlNGZiMzczYTdhNjJmYmE2MGVkMTM2ZjZlNzU3Mjo2OmQ1YTM6NWQzMzM3YTU4NWFmNzJkYTIzMjVkNmIyYTc5MzU2ZmQzNTZiN2FhOWJhNGNiYWZkMzZlYmY0NmYyODE2NzU0ZDpwOl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gZ2ElU5U1TEnZj9Hi1erewtqA==">CgMxLjA4AHIhMTF1V2g3ZUVkcjRLZnpTdVpjdDh3bHJYNTc0YjdGakI2</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45D98A1-D2F5-42B3-9C6E-E33CCCA6A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Pages>
  <Words>2166</Words>
  <Characters>12349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lastPrinted>2024-01-15T14:51:00Z</cp:lastPrinted>
  <dcterms:created xsi:type="dcterms:W3CDTF">2024-01-15T14:25:00Z</dcterms:created>
</cp:coreProperties>
</file>