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C1F04" w14:textId="77777777" w:rsidR="00D916C5" w:rsidRDefault="00000000">
      <w:pPr>
        <w:spacing w:after="0"/>
        <w:jc w:val="center"/>
        <w:rPr>
          <w:b/>
          <w:sz w:val="28"/>
          <w:szCs w:val="28"/>
        </w:rPr>
      </w:pPr>
      <w:r>
        <w:rPr>
          <w:b/>
          <w:sz w:val="28"/>
          <w:szCs w:val="28"/>
        </w:rPr>
        <w:t>Ideation Phase</w:t>
      </w:r>
    </w:p>
    <w:p w14:paraId="35CEAF66" w14:textId="77777777" w:rsidR="00D916C5" w:rsidRDefault="00000000">
      <w:pPr>
        <w:spacing w:after="0"/>
        <w:jc w:val="center"/>
        <w:rPr>
          <w:b/>
          <w:sz w:val="28"/>
          <w:szCs w:val="28"/>
        </w:rPr>
      </w:pPr>
      <w:r>
        <w:rPr>
          <w:b/>
          <w:sz w:val="28"/>
          <w:szCs w:val="28"/>
        </w:rPr>
        <w:t>Define the Problem Statements</w:t>
      </w:r>
    </w:p>
    <w:p w14:paraId="552BB8D1" w14:textId="77777777" w:rsidR="00D916C5" w:rsidRDefault="00D916C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916C5" w14:paraId="4E81E8FB" w14:textId="77777777">
        <w:tc>
          <w:tcPr>
            <w:tcW w:w="4508" w:type="dxa"/>
          </w:tcPr>
          <w:p w14:paraId="095DFED3" w14:textId="77777777" w:rsidR="00D916C5" w:rsidRDefault="00000000">
            <w:r>
              <w:t>Date</w:t>
            </w:r>
          </w:p>
        </w:tc>
        <w:tc>
          <w:tcPr>
            <w:tcW w:w="4508" w:type="dxa"/>
          </w:tcPr>
          <w:p w14:paraId="76059068" w14:textId="280626B4" w:rsidR="00D916C5" w:rsidRDefault="00F6786D">
            <w:r>
              <w:t>28</w:t>
            </w:r>
            <w:r w:rsidR="00000000">
              <w:t xml:space="preserve"> J</w:t>
            </w:r>
            <w:r>
              <w:t>une</w:t>
            </w:r>
            <w:r w:rsidR="00000000">
              <w:t xml:space="preserve"> 2025</w:t>
            </w:r>
          </w:p>
        </w:tc>
      </w:tr>
      <w:tr w:rsidR="00D916C5" w14:paraId="2B4A8B86" w14:textId="77777777">
        <w:tc>
          <w:tcPr>
            <w:tcW w:w="4508" w:type="dxa"/>
          </w:tcPr>
          <w:p w14:paraId="68D3C11E" w14:textId="77777777" w:rsidR="00D916C5" w:rsidRDefault="00000000">
            <w:r>
              <w:t>Team ID</w:t>
            </w:r>
          </w:p>
        </w:tc>
        <w:tc>
          <w:tcPr>
            <w:tcW w:w="4508" w:type="dxa"/>
          </w:tcPr>
          <w:p w14:paraId="1EA4973C" w14:textId="076E889B" w:rsidR="00D916C5" w:rsidRDefault="00F6786D">
            <w:r w:rsidRPr="00F6786D">
              <w:t>LTVIP2025TMID35938</w:t>
            </w:r>
          </w:p>
        </w:tc>
      </w:tr>
      <w:tr w:rsidR="00D916C5" w14:paraId="30EF86F1" w14:textId="77777777">
        <w:tc>
          <w:tcPr>
            <w:tcW w:w="4508" w:type="dxa"/>
          </w:tcPr>
          <w:p w14:paraId="65D76C65" w14:textId="77777777" w:rsidR="00D916C5" w:rsidRDefault="00000000">
            <w:r>
              <w:t>Project Name</w:t>
            </w:r>
          </w:p>
        </w:tc>
        <w:tc>
          <w:tcPr>
            <w:tcW w:w="4508" w:type="dxa"/>
          </w:tcPr>
          <w:p w14:paraId="14663AEE" w14:textId="70794AA8" w:rsidR="00D916C5" w:rsidRPr="00F6786D" w:rsidRDefault="00F6786D">
            <w:r w:rsidRPr="00F6786D">
              <w:t xml:space="preserve">Revolutionizing Liver </w:t>
            </w:r>
            <w:proofErr w:type="gramStart"/>
            <w:r w:rsidRPr="00F6786D">
              <w:t>Care :</w:t>
            </w:r>
            <w:proofErr w:type="gramEnd"/>
            <w:r w:rsidRPr="00F6786D">
              <w:t xml:space="preserve"> Predicting Liver Cirrhosis using Advanced Machine Learning Techniques</w:t>
            </w:r>
          </w:p>
        </w:tc>
      </w:tr>
      <w:tr w:rsidR="00D916C5" w14:paraId="51A21989" w14:textId="77777777">
        <w:tc>
          <w:tcPr>
            <w:tcW w:w="4508" w:type="dxa"/>
          </w:tcPr>
          <w:p w14:paraId="70189427" w14:textId="77777777" w:rsidR="00D916C5" w:rsidRDefault="00000000">
            <w:r>
              <w:t>Maximum Marks</w:t>
            </w:r>
          </w:p>
        </w:tc>
        <w:tc>
          <w:tcPr>
            <w:tcW w:w="4508" w:type="dxa"/>
          </w:tcPr>
          <w:p w14:paraId="79F89CBE" w14:textId="77777777" w:rsidR="00D916C5" w:rsidRDefault="00000000">
            <w:r>
              <w:t>2 Marks</w:t>
            </w:r>
          </w:p>
        </w:tc>
      </w:tr>
    </w:tbl>
    <w:p w14:paraId="52BA87FE" w14:textId="77777777" w:rsidR="00D916C5" w:rsidRDefault="00D916C5">
      <w:pPr>
        <w:rPr>
          <w:b/>
          <w:sz w:val="24"/>
          <w:szCs w:val="24"/>
        </w:rPr>
      </w:pPr>
    </w:p>
    <w:p w14:paraId="58FFF257" w14:textId="4B1C7590" w:rsidR="00D916C5" w:rsidRDefault="00000000">
      <w:pPr>
        <w:rPr>
          <w:b/>
          <w:sz w:val="24"/>
          <w:szCs w:val="24"/>
        </w:rPr>
      </w:pPr>
      <w:r>
        <w:rPr>
          <w:b/>
          <w:sz w:val="24"/>
          <w:szCs w:val="24"/>
        </w:rPr>
        <w:t xml:space="preserve">Customer Problem </w:t>
      </w:r>
      <w:proofErr w:type="gramStart"/>
      <w:r>
        <w:rPr>
          <w:b/>
          <w:sz w:val="24"/>
          <w:szCs w:val="24"/>
        </w:rPr>
        <w:t>Statement :</w:t>
      </w:r>
      <w:proofErr w:type="gramEnd"/>
    </w:p>
    <w:p w14:paraId="39CAF5B9" w14:textId="2D135532" w:rsidR="00D916C5" w:rsidRDefault="00B0155F">
      <w:pPr>
        <w:rPr>
          <w:sz w:val="24"/>
          <w:szCs w:val="24"/>
        </w:rPr>
      </w:pPr>
      <w:r w:rsidRPr="00B0155F">
        <w:rPr>
          <w:sz w:val="24"/>
          <w:szCs w:val="24"/>
        </w:rPr>
        <w:t>Liver cirrhosis is a chronic and progressive liver disease characterized by the irreversible scarring of liver tissue, which can lead to severe complications and liver failure if left untreated. This project aims to develop a predictive model for the early detection and prognosis of liver cirrhosis using machine learning techniques.</w:t>
      </w:r>
      <w:r>
        <w:rPr>
          <w:sz w:val="24"/>
          <w:szCs w:val="24"/>
        </w:rPr>
        <w:t xml:space="preserve"> </w:t>
      </w:r>
      <w:r w:rsidRPr="00B0155F">
        <w:rPr>
          <w:sz w:val="24"/>
          <w:szCs w:val="24"/>
        </w:rPr>
        <w:t>The developed predictive model holds promise for early detection and prognosis of liver cirrhosis, enabling healthcare professionals to initiate timely interventions and personalized treatment strategies. By accurately identifying individuals at risk of cirrhosis, this research contributes to improved patient outcomes and the optimization of healthcare resources. Moreover, it highlights the potential of machine learning in the field of hepatology, showcasing its abilit</w:t>
      </w:r>
      <w:r>
        <w:rPr>
          <w:sz w:val="24"/>
          <w:szCs w:val="24"/>
        </w:rPr>
        <w:t xml:space="preserve">y </w:t>
      </w:r>
      <w:r w:rsidRPr="00B0155F">
        <w:rPr>
          <w:sz w:val="24"/>
          <w:szCs w:val="24"/>
        </w:rPr>
        <w:t>to leverage clinical data for predictive model</w:t>
      </w:r>
      <w:r>
        <w:rPr>
          <w:sz w:val="24"/>
          <w:szCs w:val="24"/>
        </w:rPr>
        <w:t>l</w:t>
      </w:r>
      <w:r w:rsidRPr="00B0155F">
        <w:rPr>
          <w:sz w:val="24"/>
          <w:szCs w:val="24"/>
        </w:rPr>
        <w:t>in</w:t>
      </w:r>
      <w:r>
        <w:rPr>
          <w:sz w:val="24"/>
          <w:szCs w:val="24"/>
        </w:rPr>
        <w:t>g</w:t>
      </w:r>
      <w:r w:rsidRPr="00B0155F">
        <w:rPr>
          <w:sz w:val="24"/>
          <w:szCs w:val="24"/>
        </w:rPr>
        <w:t xml:space="preserve"> and decision support.</w:t>
      </w:r>
    </w:p>
    <w:p w14:paraId="75F5591E" w14:textId="63C846CA" w:rsidR="00B0155F" w:rsidRPr="00B0155F" w:rsidRDefault="00000000" w:rsidP="00B0155F">
      <w:pPr>
        <w:rPr>
          <w:b/>
          <w:sz w:val="24"/>
          <w:szCs w:val="24"/>
        </w:rPr>
      </w:pPr>
      <w:r>
        <w:rPr>
          <w:b/>
          <w:sz w:val="24"/>
          <w:szCs w:val="24"/>
        </w:rPr>
        <w:t>Example:</w:t>
      </w:r>
      <w:r w:rsidR="00B0155F">
        <w:rPr>
          <w:b/>
          <w:sz w:val="24"/>
          <w:szCs w:val="24"/>
        </w:rPr>
        <w:t xml:space="preserve"> </w:t>
      </w:r>
      <w:r w:rsidR="00B0155F" w:rsidRPr="00B0155F">
        <w:rPr>
          <w:b/>
          <w:bCs/>
          <w:sz w:val="24"/>
          <w:szCs w:val="24"/>
        </w:rPr>
        <w:t>How Liver</w:t>
      </w:r>
      <w:r w:rsidR="00B0155F">
        <w:rPr>
          <w:b/>
          <w:bCs/>
          <w:sz w:val="24"/>
          <w:szCs w:val="24"/>
        </w:rPr>
        <w:t xml:space="preserve"> </w:t>
      </w:r>
      <w:r w:rsidR="00B0155F" w:rsidRPr="00B0155F">
        <w:rPr>
          <w:b/>
          <w:bCs/>
          <w:sz w:val="24"/>
          <w:szCs w:val="24"/>
        </w:rPr>
        <w:t>Care AI Predicts Liver Cirrhosis Risk</w:t>
      </w:r>
    </w:p>
    <w:p w14:paraId="6068C21E" w14:textId="77777777" w:rsidR="00B0155F" w:rsidRPr="00B0155F" w:rsidRDefault="00B0155F" w:rsidP="00B0155F">
      <w:pPr>
        <w:rPr>
          <w:b/>
          <w:bCs/>
          <w:sz w:val="24"/>
          <w:szCs w:val="24"/>
        </w:rPr>
      </w:pPr>
      <w:r w:rsidRPr="00B0155F">
        <w:rPr>
          <w:rFonts w:ascii="Segoe UI Emoji" w:hAnsi="Segoe UI Emoji" w:cs="Segoe UI Emoji"/>
          <w:b/>
          <w:bCs/>
          <w:sz w:val="24"/>
          <w:szCs w:val="24"/>
        </w:rPr>
        <w:t>🧑</w:t>
      </w:r>
      <w:r w:rsidRPr="00B0155F">
        <w:rPr>
          <w:b/>
          <w:bCs/>
          <w:sz w:val="24"/>
          <w:szCs w:val="24"/>
        </w:rPr>
        <w:t>‍</w:t>
      </w:r>
      <w:r w:rsidRPr="00B0155F">
        <w:rPr>
          <w:rFonts w:ascii="Segoe UI Emoji" w:hAnsi="Segoe UI Emoji" w:cs="Segoe UI Emoji"/>
          <w:b/>
          <w:bCs/>
          <w:sz w:val="24"/>
          <w:szCs w:val="24"/>
        </w:rPr>
        <w:t>⚕️</w:t>
      </w:r>
      <w:r w:rsidRPr="00B0155F">
        <w:rPr>
          <w:b/>
          <w:bCs/>
          <w:sz w:val="24"/>
          <w:szCs w:val="24"/>
        </w:rPr>
        <w:t xml:space="preserve"> Use Case: Patient Risk Assessment</w:t>
      </w:r>
    </w:p>
    <w:p w14:paraId="2DEBDA3B" w14:textId="79985380" w:rsidR="00B0155F" w:rsidRPr="00B0155F" w:rsidRDefault="00B0155F" w:rsidP="00B0155F">
      <w:pPr>
        <w:rPr>
          <w:sz w:val="24"/>
          <w:szCs w:val="24"/>
        </w:rPr>
      </w:pPr>
      <w:r w:rsidRPr="00B0155F">
        <w:rPr>
          <w:sz w:val="24"/>
          <w:szCs w:val="24"/>
        </w:rPr>
        <w:t xml:space="preserve">Let’s say a doctor is examining a 52-year-old patient who has chronic liver issues and recent lab test results. Instead of waiting for multiple consultations or specialist reviews, the doctor uses </w:t>
      </w:r>
      <w:r w:rsidRPr="00B0155F">
        <w:rPr>
          <w:b/>
          <w:bCs/>
          <w:sz w:val="24"/>
          <w:szCs w:val="24"/>
        </w:rPr>
        <w:t>Liver</w:t>
      </w:r>
      <w:r>
        <w:rPr>
          <w:b/>
          <w:bCs/>
          <w:sz w:val="24"/>
          <w:szCs w:val="24"/>
        </w:rPr>
        <w:t xml:space="preserve"> </w:t>
      </w:r>
      <w:r w:rsidRPr="00B0155F">
        <w:rPr>
          <w:b/>
          <w:bCs/>
          <w:sz w:val="24"/>
          <w:szCs w:val="24"/>
        </w:rPr>
        <w:t>Care</w:t>
      </w:r>
      <w:r>
        <w:rPr>
          <w:b/>
          <w:bCs/>
          <w:sz w:val="24"/>
          <w:szCs w:val="24"/>
        </w:rPr>
        <w:t xml:space="preserve"> </w:t>
      </w:r>
      <w:r w:rsidRPr="00B0155F">
        <w:rPr>
          <w:b/>
          <w:bCs/>
          <w:sz w:val="24"/>
          <w:szCs w:val="24"/>
        </w:rPr>
        <w:t>AI</w:t>
      </w:r>
      <w:r w:rsidRPr="00B0155F">
        <w:rPr>
          <w:sz w:val="24"/>
          <w:szCs w:val="24"/>
        </w:rPr>
        <w:t xml:space="preserve"> to get an instant risk prediction.</w:t>
      </w:r>
    </w:p>
    <w:p w14:paraId="4C1FE166" w14:textId="77777777" w:rsidR="00B0155F" w:rsidRPr="00B0155F" w:rsidRDefault="00B0155F" w:rsidP="00B0155F">
      <w:pPr>
        <w:rPr>
          <w:b/>
          <w:bCs/>
          <w:sz w:val="24"/>
          <w:szCs w:val="24"/>
        </w:rPr>
      </w:pPr>
      <w:r w:rsidRPr="00B0155F">
        <w:rPr>
          <w:rFonts w:ascii="Segoe UI Emoji" w:hAnsi="Segoe UI Emoji" w:cs="Segoe UI Emoji"/>
          <w:b/>
          <w:bCs/>
          <w:sz w:val="24"/>
          <w:szCs w:val="24"/>
        </w:rPr>
        <w:t>📝</w:t>
      </w:r>
      <w:r w:rsidRPr="00B0155F">
        <w:rPr>
          <w:b/>
          <w:bCs/>
          <w:sz w:val="24"/>
          <w:szCs w:val="24"/>
        </w:rPr>
        <w:t xml:space="preserve"> Patient Inputs:</w:t>
      </w:r>
    </w:p>
    <w:p w14:paraId="7E16E955" w14:textId="77777777" w:rsidR="00B0155F" w:rsidRPr="00B0155F" w:rsidRDefault="00B0155F" w:rsidP="00B0155F">
      <w:pPr>
        <w:rPr>
          <w:sz w:val="24"/>
          <w:szCs w:val="24"/>
        </w:rPr>
      </w:pPr>
      <w:r w:rsidRPr="00B0155F">
        <w:rPr>
          <w:sz w:val="24"/>
          <w:szCs w:val="24"/>
        </w:rPr>
        <w:t>The doctor enters the following values into the prediction form:</w:t>
      </w:r>
    </w:p>
    <w:p w14:paraId="50025591" w14:textId="77777777" w:rsidR="00B0155F" w:rsidRPr="00B0155F" w:rsidRDefault="00B0155F" w:rsidP="00B0155F">
      <w:pPr>
        <w:numPr>
          <w:ilvl w:val="0"/>
          <w:numId w:val="1"/>
        </w:numPr>
        <w:rPr>
          <w:sz w:val="24"/>
          <w:szCs w:val="24"/>
        </w:rPr>
      </w:pPr>
      <w:r w:rsidRPr="00B0155F">
        <w:rPr>
          <w:b/>
          <w:bCs/>
          <w:sz w:val="24"/>
          <w:szCs w:val="24"/>
        </w:rPr>
        <w:t>Total Bilirubin:</w:t>
      </w:r>
      <w:r w:rsidRPr="00B0155F">
        <w:rPr>
          <w:sz w:val="24"/>
          <w:szCs w:val="24"/>
        </w:rPr>
        <w:t xml:space="preserve"> 3.2 mg/dL</w:t>
      </w:r>
    </w:p>
    <w:p w14:paraId="049986E7" w14:textId="77777777" w:rsidR="00B0155F" w:rsidRPr="00B0155F" w:rsidRDefault="00B0155F" w:rsidP="00B0155F">
      <w:pPr>
        <w:numPr>
          <w:ilvl w:val="0"/>
          <w:numId w:val="1"/>
        </w:numPr>
        <w:rPr>
          <w:sz w:val="24"/>
          <w:szCs w:val="24"/>
        </w:rPr>
      </w:pPr>
      <w:r w:rsidRPr="00B0155F">
        <w:rPr>
          <w:b/>
          <w:bCs/>
          <w:sz w:val="24"/>
          <w:szCs w:val="24"/>
        </w:rPr>
        <w:t>Direct Bilirubin:</w:t>
      </w:r>
      <w:r w:rsidRPr="00B0155F">
        <w:rPr>
          <w:sz w:val="24"/>
          <w:szCs w:val="24"/>
        </w:rPr>
        <w:t xml:space="preserve"> 1.5 mg/dL</w:t>
      </w:r>
    </w:p>
    <w:p w14:paraId="10D8FCA0" w14:textId="77777777" w:rsidR="00B0155F" w:rsidRPr="00B0155F" w:rsidRDefault="00B0155F" w:rsidP="00B0155F">
      <w:pPr>
        <w:numPr>
          <w:ilvl w:val="0"/>
          <w:numId w:val="1"/>
        </w:numPr>
        <w:rPr>
          <w:sz w:val="24"/>
          <w:szCs w:val="24"/>
        </w:rPr>
      </w:pPr>
      <w:r w:rsidRPr="00B0155F">
        <w:rPr>
          <w:b/>
          <w:bCs/>
          <w:sz w:val="24"/>
          <w:szCs w:val="24"/>
        </w:rPr>
        <w:t>Albumin:</w:t>
      </w:r>
      <w:r w:rsidRPr="00B0155F">
        <w:rPr>
          <w:sz w:val="24"/>
          <w:szCs w:val="24"/>
        </w:rPr>
        <w:t xml:space="preserve"> 2.8 g/dL</w:t>
      </w:r>
    </w:p>
    <w:p w14:paraId="6F603C25" w14:textId="77777777" w:rsidR="00B0155F" w:rsidRPr="00B0155F" w:rsidRDefault="00B0155F" w:rsidP="00B0155F">
      <w:pPr>
        <w:numPr>
          <w:ilvl w:val="0"/>
          <w:numId w:val="1"/>
        </w:numPr>
        <w:rPr>
          <w:sz w:val="24"/>
          <w:szCs w:val="24"/>
        </w:rPr>
      </w:pPr>
      <w:r w:rsidRPr="00B0155F">
        <w:rPr>
          <w:b/>
          <w:bCs/>
          <w:sz w:val="24"/>
          <w:szCs w:val="24"/>
        </w:rPr>
        <w:t>INR (Prothrombin Time):</w:t>
      </w:r>
      <w:r w:rsidRPr="00B0155F">
        <w:rPr>
          <w:sz w:val="24"/>
          <w:szCs w:val="24"/>
        </w:rPr>
        <w:t xml:space="preserve"> 2.0</w:t>
      </w:r>
    </w:p>
    <w:p w14:paraId="59F05638" w14:textId="77777777" w:rsidR="00B0155F" w:rsidRPr="00B0155F" w:rsidRDefault="00B0155F" w:rsidP="00B0155F">
      <w:pPr>
        <w:numPr>
          <w:ilvl w:val="0"/>
          <w:numId w:val="1"/>
        </w:numPr>
        <w:rPr>
          <w:sz w:val="24"/>
          <w:szCs w:val="24"/>
        </w:rPr>
      </w:pPr>
      <w:r w:rsidRPr="00B0155F">
        <w:rPr>
          <w:b/>
          <w:bCs/>
          <w:sz w:val="24"/>
          <w:szCs w:val="24"/>
        </w:rPr>
        <w:t>Serum Creatinine:</w:t>
      </w:r>
      <w:r w:rsidRPr="00B0155F">
        <w:rPr>
          <w:sz w:val="24"/>
          <w:szCs w:val="24"/>
        </w:rPr>
        <w:t xml:space="preserve"> 1.6 mg/dL</w:t>
      </w:r>
    </w:p>
    <w:p w14:paraId="74288911" w14:textId="77777777" w:rsidR="00B0155F" w:rsidRPr="00B0155F" w:rsidRDefault="00B0155F" w:rsidP="00B0155F">
      <w:pPr>
        <w:numPr>
          <w:ilvl w:val="0"/>
          <w:numId w:val="1"/>
        </w:numPr>
        <w:rPr>
          <w:sz w:val="24"/>
          <w:szCs w:val="24"/>
        </w:rPr>
      </w:pPr>
      <w:r w:rsidRPr="00B0155F">
        <w:rPr>
          <w:b/>
          <w:bCs/>
          <w:sz w:val="24"/>
          <w:szCs w:val="24"/>
        </w:rPr>
        <w:t>Ascites Level:</w:t>
      </w:r>
      <w:r w:rsidRPr="00B0155F">
        <w:rPr>
          <w:sz w:val="24"/>
          <w:szCs w:val="24"/>
        </w:rPr>
        <w:t xml:space="preserve"> 2 (Moderate)</w:t>
      </w:r>
    </w:p>
    <w:p w14:paraId="521F5280" w14:textId="77777777" w:rsidR="00B0155F" w:rsidRPr="00B0155F" w:rsidRDefault="00B0155F" w:rsidP="00B0155F">
      <w:pPr>
        <w:numPr>
          <w:ilvl w:val="0"/>
          <w:numId w:val="1"/>
        </w:numPr>
        <w:rPr>
          <w:sz w:val="24"/>
          <w:szCs w:val="24"/>
        </w:rPr>
      </w:pPr>
      <w:r w:rsidRPr="00B0155F">
        <w:rPr>
          <w:b/>
          <w:bCs/>
          <w:sz w:val="24"/>
          <w:szCs w:val="24"/>
        </w:rPr>
        <w:t>Hepatic Encephalopathy:</w:t>
      </w:r>
      <w:r w:rsidRPr="00B0155F">
        <w:rPr>
          <w:sz w:val="24"/>
          <w:szCs w:val="24"/>
        </w:rPr>
        <w:t xml:space="preserve"> 1 (Mild)</w:t>
      </w:r>
    </w:p>
    <w:p w14:paraId="16ACE61F" w14:textId="77777777" w:rsidR="00B0155F" w:rsidRPr="00B0155F" w:rsidRDefault="00B0155F" w:rsidP="00B0155F">
      <w:pPr>
        <w:rPr>
          <w:b/>
          <w:bCs/>
          <w:sz w:val="24"/>
          <w:szCs w:val="24"/>
        </w:rPr>
      </w:pPr>
      <w:r w:rsidRPr="00B0155F">
        <w:rPr>
          <w:rFonts w:ascii="Segoe UI Emoji" w:hAnsi="Segoe UI Emoji" w:cs="Segoe UI Emoji"/>
          <w:b/>
          <w:bCs/>
          <w:sz w:val="24"/>
          <w:szCs w:val="24"/>
        </w:rPr>
        <w:t>🤖</w:t>
      </w:r>
      <w:r w:rsidRPr="00B0155F">
        <w:rPr>
          <w:b/>
          <w:bCs/>
          <w:sz w:val="24"/>
          <w:szCs w:val="24"/>
        </w:rPr>
        <w:t xml:space="preserve"> Model Prediction:</w:t>
      </w:r>
    </w:p>
    <w:p w14:paraId="02050324" w14:textId="77777777" w:rsidR="00B0155F" w:rsidRPr="00B0155F" w:rsidRDefault="00B0155F" w:rsidP="00B0155F">
      <w:pPr>
        <w:rPr>
          <w:sz w:val="24"/>
          <w:szCs w:val="24"/>
        </w:rPr>
      </w:pPr>
      <w:r w:rsidRPr="00B0155F">
        <w:rPr>
          <w:sz w:val="24"/>
          <w:szCs w:val="24"/>
        </w:rPr>
        <w:t xml:space="preserve">Once the values are submitted, the </w:t>
      </w:r>
      <w:proofErr w:type="spellStart"/>
      <w:r w:rsidRPr="00B0155F">
        <w:rPr>
          <w:sz w:val="24"/>
          <w:szCs w:val="24"/>
        </w:rPr>
        <w:t>XGBoost</w:t>
      </w:r>
      <w:proofErr w:type="spellEnd"/>
      <w:r w:rsidRPr="00B0155F">
        <w:rPr>
          <w:sz w:val="24"/>
          <w:szCs w:val="24"/>
        </w:rPr>
        <w:t xml:space="preserve"> model processes the data and returns:</w:t>
      </w:r>
    </w:p>
    <w:p w14:paraId="15562152" w14:textId="77777777" w:rsidR="00B0155F" w:rsidRPr="00B0155F" w:rsidRDefault="00B0155F" w:rsidP="00B0155F">
      <w:pPr>
        <w:numPr>
          <w:ilvl w:val="0"/>
          <w:numId w:val="2"/>
        </w:numPr>
        <w:rPr>
          <w:sz w:val="24"/>
          <w:szCs w:val="24"/>
        </w:rPr>
      </w:pPr>
      <w:r w:rsidRPr="00B0155F">
        <w:rPr>
          <w:b/>
          <w:bCs/>
          <w:sz w:val="24"/>
          <w:szCs w:val="24"/>
        </w:rPr>
        <w:lastRenderedPageBreak/>
        <w:t>Prediction:</w:t>
      </w:r>
      <w:r w:rsidRPr="00B0155F">
        <w:rPr>
          <w:sz w:val="24"/>
          <w:szCs w:val="24"/>
        </w:rPr>
        <w:t xml:space="preserve"> </w:t>
      </w:r>
      <w:r w:rsidRPr="00B0155F">
        <w:rPr>
          <w:i/>
          <w:iCs/>
          <w:sz w:val="24"/>
          <w:szCs w:val="24"/>
        </w:rPr>
        <w:t>Positive for Liver Cirrhosis</w:t>
      </w:r>
    </w:p>
    <w:p w14:paraId="244904D6" w14:textId="77777777" w:rsidR="00B0155F" w:rsidRPr="00B0155F" w:rsidRDefault="00B0155F" w:rsidP="00B0155F">
      <w:pPr>
        <w:numPr>
          <w:ilvl w:val="0"/>
          <w:numId w:val="2"/>
        </w:numPr>
        <w:rPr>
          <w:sz w:val="24"/>
          <w:szCs w:val="24"/>
        </w:rPr>
      </w:pPr>
      <w:r w:rsidRPr="00B0155F">
        <w:rPr>
          <w:b/>
          <w:bCs/>
          <w:sz w:val="24"/>
          <w:szCs w:val="24"/>
        </w:rPr>
        <w:t>Risk Level:</w:t>
      </w:r>
      <w:r w:rsidRPr="00B0155F">
        <w:rPr>
          <w:sz w:val="24"/>
          <w:szCs w:val="24"/>
        </w:rPr>
        <w:t xml:space="preserve"> </w:t>
      </w:r>
      <w:r w:rsidRPr="00B0155F">
        <w:rPr>
          <w:i/>
          <w:iCs/>
          <w:sz w:val="24"/>
          <w:szCs w:val="24"/>
        </w:rPr>
        <w:t>High</w:t>
      </w:r>
    </w:p>
    <w:p w14:paraId="204B3925" w14:textId="77777777" w:rsidR="00B0155F" w:rsidRPr="00B0155F" w:rsidRDefault="00B0155F" w:rsidP="00B0155F">
      <w:pPr>
        <w:numPr>
          <w:ilvl w:val="0"/>
          <w:numId w:val="2"/>
        </w:numPr>
        <w:rPr>
          <w:sz w:val="24"/>
          <w:szCs w:val="24"/>
        </w:rPr>
      </w:pPr>
      <w:r w:rsidRPr="00B0155F">
        <w:rPr>
          <w:b/>
          <w:bCs/>
          <w:sz w:val="24"/>
          <w:szCs w:val="24"/>
        </w:rPr>
        <w:t>Confidence Score:</w:t>
      </w:r>
      <w:r w:rsidRPr="00B0155F">
        <w:rPr>
          <w:sz w:val="24"/>
          <w:szCs w:val="24"/>
        </w:rPr>
        <w:t xml:space="preserve"> </w:t>
      </w:r>
      <w:r w:rsidRPr="00B0155F">
        <w:rPr>
          <w:i/>
          <w:iCs/>
          <w:sz w:val="24"/>
          <w:szCs w:val="24"/>
        </w:rPr>
        <w:t>92.3%</w:t>
      </w:r>
    </w:p>
    <w:p w14:paraId="00DC0B26" w14:textId="77777777" w:rsidR="00B0155F" w:rsidRPr="00B0155F" w:rsidRDefault="00B0155F" w:rsidP="00B0155F">
      <w:pPr>
        <w:rPr>
          <w:b/>
          <w:bCs/>
          <w:sz w:val="24"/>
          <w:szCs w:val="24"/>
        </w:rPr>
      </w:pPr>
      <w:r w:rsidRPr="00B0155F">
        <w:rPr>
          <w:rFonts w:ascii="Segoe UI Emoji" w:hAnsi="Segoe UI Emoji" w:cs="Segoe UI Emoji"/>
          <w:b/>
          <w:bCs/>
          <w:sz w:val="24"/>
          <w:szCs w:val="24"/>
        </w:rPr>
        <w:t>📊</w:t>
      </w:r>
      <w:r w:rsidRPr="00B0155F">
        <w:rPr>
          <w:b/>
          <w:bCs/>
          <w:sz w:val="24"/>
          <w:szCs w:val="24"/>
        </w:rPr>
        <w:t xml:space="preserve"> Visual Output:</w:t>
      </w:r>
    </w:p>
    <w:p w14:paraId="14A467F4" w14:textId="77777777" w:rsidR="00B0155F" w:rsidRPr="00B0155F" w:rsidRDefault="00B0155F" w:rsidP="00B0155F">
      <w:pPr>
        <w:numPr>
          <w:ilvl w:val="0"/>
          <w:numId w:val="3"/>
        </w:numPr>
        <w:rPr>
          <w:sz w:val="24"/>
          <w:szCs w:val="24"/>
        </w:rPr>
      </w:pPr>
      <w:r w:rsidRPr="00B0155F">
        <w:rPr>
          <w:sz w:val="24"/>
          <w:szCs w:val="24"/>
        </w:rPr>
        <w:t>A red “High Risk” badge appears.</w:t>
      </w:r>
    </w:p>
    <w:p w14:paraId="0234C97F" w14:textId="77777777" w:rsidR="00B0155F" w:rsidRPr="00B0155F" w:rsidRDefault="00B0155F" w:rsidP="00B0155F">
      <w:pPr>
        <w:numPr>
          <w:ilvl w:val="0"/>
          <w:numId w:val="3"/>
        </w:numPr>
        <w:rPr>
          <w:sz w:val="24"/>
          <w:szCs w:val="24"/>
        </w:rPr>
      </w:pPr>
      <w:r w:rsidRPr="00B0155F">
        <w:rPr>
          <w:sz w:val="24"/>
          <w:szCs w:val="24"/>
        </w:rPr>
        <w:t>A confidence meter shows a 92% likelihood.</w:t>
      </w:r>
    </w:p>
    <w:p w14:paraId="3E22C18D" w14:textId="77777777" w:rsidR="00B0155F" w:rsidRPr="00B0155F" w:rsidRDefault="00B0155F" w:rsidP="00B0155F">
      <w:pPr>
        <w:numPr>
          <w:ilvl w:val="0"/>
          <w:numId w:val="3"/>
        </w:numPr>
        <w:rPr>
          <w:sz w:val="24"/>
          <w:szCs w:val="24"/>
        </w:rPr>
      </w:pPr>
      <w:r w:rsidRPr="00B0155F">
        <w:rPr>
          <w:sz w:val="24"/>
          <w:szCs w:val="24"/>
        </w:rPr>
        <w:t>A short explanation like:</w:t>
      </w:r>
      <w:r w:rsidRPr="00B0155F">
        <w:rPr>
          <w:sz w:val="24"/>
          <w:szCs w:val="24"/>
        </w:rPr>
        <w:br/>
      </w:r>
      <w:r w:rsidRPr="00B0155F">
        <w:rPr>
          <w:i/>
          <w:iCs/>
          <w:sz w:val="24"/>
          <w:szCs w:val="24"/>
        </w:rPr>
        <w:t>“The input pattern closely matches clinical profiles of liver cirrhosis patients in our dataset. Immediate medical consultation is recommended.”</w:t>
      </w:r>
    </w:p>
    <w:p w14:paraId="56680717" w14:textId="77777777" w:rsidR="00B0155F" w:rsidRPr="00B0155F" w:rsidRDefault="00000000" w:rsidP="00B0155F">
      <w:pPr>
        <w:rPr>
          <w:sz w:val="24"/>
          <w:szCs w:val="24"/>
        </w:rPr>
      </w:pPr>
      <w:r>
        <w:rPr>
          <w:sz w:val="24"/>
          <w:szCs w:val="24"/>
        </w:rPr>
        <w:pict w14:anchorId="6E34AD9D">
          <v:rect id="_x0000_i1025" style="width:0;height:1.5pt" o:hralign="center" o:hrstd="t" o:hr="t" fillcolor="#a0a0a0" stroked="f"/>
        </w:pict>
      </w:r>
    </w:p>
    <w:p w14:paraId="6FE4F3BD" w14:textId="77777777" w:rsidR="00B0155F" w:rsidRPr="00B0155F" w:rsidRDefault="00B0155F" w:rsidP="00B0155F">
      <w:pPr>
        <w:rPr>
          <w:b/>
          <w:bCs/>
          <w:sz w:val="24"/>
          <w:szCs w:val="24"/>
        </w:rPr>
      </w:pPr>
      <w:r w:rsidRPr="00B0155F">
        <w:rPr>
          <w:rFonts w:ascii="Segoe UI Emoji" w:hAnsi="Segoe UI Emoji" w:cs="Segoe UI Emoji"/>
          <w:b/>
          <w:bCs/>
          <w:sz w:val="24"/>
          <w:szCs w:val="24"/>
        </w:rPr>
        <w:t>🩺</w:t>
      </w:r>
      <w:r w:rsidRPr="00B0155F">
        <w:rPr>
          <w:b/>
          <w:bCs/>
          <w:sz w:val="24"/>
          <w:szCs w:val="24"/>
        </w:rPr>
        <w:t xml:space="preserve"> Outcome:</w:t>
      </w:r>
    </w:p>
    <w:p w14:paraId="3D679990" w14:textId="77777777" w:rsidR="00B0155F" w:rsidRPr="00B0155F" w:rsidRDefault="00B0155F" w:rsidP="00B0155F">
      <w:pPr>
        <w:rPr>
          <w:sz w:val="24"/>
          <w:szCs w:val="24"/>
        </w:rPr>
      </w:pPr>
      <w:r w:rsidRPr="00B0155F">
        <w:rPr>
          <w:sz w:val="24"/>
          <w:szCs w:val="24"/>
        </w:rPr>
        <w:t>This quick, data-driven insight helps the doctor prioritize care, refer the patient to a hepatologist, or take immediate preventive measures—</w:t>
      </w:r>
      <w:r w:rsidRPr="00B0155F">
        <w:rPr>
          <w:b/>
          <w:bCs/>
          <w:sz w:val="24"/>
          <w:szCs w:val="24"/>
        </w:rPr>
        <w:t>all within seconds.</w:t>
      </w:r>
    </w:p>
    <w:p w14:paraId="1F9F9ED8" w14:textId="77777777" w:rsidR="00D916C5" w:rsidRDefault="00D916C5">
      <w:pPr>
        <w:rPr>
          <w:sz w:val="24"/>
          <w:szCs w:val="24"/>
        </w:rPr>
      </w:pPr>
    </w:p>
    <w:sectPr w:rsidR="00D916C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C0760"/>
    <w:multiLevelType w:val="multilevel"/>
    <w:tmpl w:val="5B7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247B0"/>
    <w:multiLevelType w:val="multilevel"/>
    <w:tmpl w:val="D2D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25F30"/>
    <w:multiLevelType w:val="multilevel"/>
    <w:tmpl w:val="DDF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317014">
    <w:abstractNumId w:val="1"/>
  </w:num>
  <w:num w:numId="2" w16cid:durableId="132067295">
    <w:abstractNumId w:val="2"/>
  </w:num>
  <w:num w:numId="3" w16cid:durableId="5331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C5"/>
    <w:rsid w:val="001F4B53"/>
    <w:rsid w:val="00B0155F"/>
    <w:rsid w:val="00B43F9B"/>
    <w:rsid w:val="00D916C5"/>
    <w:rsid w:val="00F6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3107"/>
  <w15:docId w15:val="{8A507C38-33D8-40F4-B306-14185EE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08406">
      <w:bodyDiv w:val="1"/>
      <w:marLeft w:val="0"/>
      <w:marRight w:val="0"/>
      <w:marTop w:val="0"/>
      <w:marBottom w:val="0"/>
      <w:divBdr>
        <w:top w:val="none" w:sz="0" w:space="0" w:color="auto"/>
        <w:left w:val="none" w:sz="0" w:space="0" w:color="auto"/>
        <w:bottom w:val="none" w:sz="0" w:space="0" w:color="auto"/>
        <w:right w:val="none" w:sz="0" w:space="0" w:color="auto"/>
      </w:divBdr>
    </w:div>
    <w:div w:id="77209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lakshminellore53@gmail.com</cp:lastModifiedBy>
  <cp:revision>3</cp:revision>
  <dcterms:created xsi:type="dcterms:W3CDTF">2022-09-18T16:51:00Z</dcterms:created>
  <dcterms:modified xsi:type="dcterms:W3CDTF">2025-06-26T13:05:00Z</dcterms:modified>
</cp:coreProperties>
</file>