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at a Grocery Shop.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at a Grocery Shop.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What do you want to buy today?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