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541FF" w14:textId="77777777" w:rsidR="00E46550" w:rsidRPr="00320DDF" w:rsidRDefault="00E46550" w:rsidP="00E465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0DDF">
        <w:rPr>
          <w:rFonts w:ascii="Times New Roman" w:hAnsi="Times New Roman" w:cs="Times New Roman"/>
          <w:b/>
          <w:bCs/>
          <w:sz w:val="28"/>
          <w:szCs w:val="28"/>
        </w:rPr>
        <w:t>Visual Health Badge System for Product Healthiness Indicators</w:t>
      </w:r>
    </w:p>
    <w:p w14:paraId="32F1A54F" w14:textId="77777777" w:rsidR="00E46550" w:rsidRPr="00BE07F5" w:rsidRDefault="00E46550" w:rsidP="00E46550">
      <w:pPr>
        <w:rPr>
          <w:rFonts w:ascii="Times New Roman" w:hAnsi="Times New Roman" w:cs="Times New Roman"/>
          <w:b/>
          <w:bCs/>
        </w:rPr>
      </w:pPr>
      <w:r w:rsidRPr="00BE07F5">
        <w:rPr>
          <w:rFonts w:ascii="Times New Roman" w:hAnsi="Times New Roman" w:cs="Times New Roman"/>
          <w:b/>
          <w:bCs/>
        </w:rPr>
        <w:t>Executive Summary</w:t>
      </w:r>
    </w:p>
    <w:p w14:paraId="0DF9FE53" w14:textId="77777777" w:rsidR="00BE07F5" w:rsidRDefault="00E46550" w:rsidP="00E46550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 xml:space="preserve">A comprehensive automated badge assignment system that provides visual indicators for products </w:t>
      </w:r>
      <w:r w:rsidRPr="00320DDF">
        <w:rPr>
          <w:rFonts w:ascii="Times New Roman" w:hAnsi="Times New Roman" w:cs="Times New Roman"/>
          <w:highlight w:val="yellow"/>
        </w:rPr>
        <w:t>meeting specific healthiness criteria based on algorithmic ranking</w:t>
      </w:r>
      <w:r w:rsidRPr="00BE07F5">
        <w:rPr>
          <w:rFonts w:ascii="Times New Roman" w:hAnsi="Times New Roman" w:cs="Times New Roman"/>
        </w:rPr>
        <w:t>. The system implements dynamic, real-time badge updates with &gt;95% accuracy validation across multiple health categories including Heart Healthy, Organic, Low Sugar, High Protein, and Gluten Free designations.</w:t>
      </w:r>
    </w:p>
    <w:p w14:paraId="01EE75DC" w14:textId="77777777" w:rsidR="00786457" w:rsidRPr="00BE07F5" w:rsidRDefault="00786457" w:rsidP="00BE07F5">
      <w:pPr>
        <w:rPr>
          <w:rFonts w:ascii="Times New Roman" w:hAnsi="Times New Roman" w:cs="Times New Roman"/>
        </w:rPr>
      </w:pPr>
    </w:p>
    <w:p w14:paraId="7BC6B026" w14:textId="77777777" w:rsidR="00BE07F5" w:rsidRPr="00BE07F5" w:rsidRDefault="00BE07F5" w:rsidP="00E46550">
      <w:pPr>
        <w:rPr>
          <w:rFonts w:ascii="Times New Roman" w:hAnsi="Times New Roman" w:cs="Times New Roman"/>
        </w:rPr>
      </w:pPr>
    </w:p>
    <w:p w14:paraId="6A5666A1" w14:textId="60F5B48D" w:rsidR="00E46550" w:rsidRPr="00BE07F5" w:rsidRDefault="00786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E46550" w:rsidRPr="00BE07F5">
        <w:rPr>
          <w:rFonts w:ascii="Times New Roman" w:hAnsi="Times New Roman" w:cs="Times New Roman"/>
          <w:noProof/>
        </w:rPr>
        <w:drawing>
          <wp:inline distT="0" distB="0" distL="0" distR="0" wp14:anchorId="7D1FDB7A" wp14:editId="4D1C6A74">
            <wp:extent cx="3968750" cy="3088777"/>
            <wp:effectExtent l="0" t="0" r="0" b="0"/>
            <wp:docPr id="1967376113" name="Picture 1" descr="Health badge system architecture with automated scoring and dynamic upd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lth badge system architecture with automated scoring and dynamic updat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31" cy="313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9C20" w14:textId="77777777" w:rsidR="00BE07F5" w:rsidRPr="00BE07F5" w:rsidRDefault="00BE07F5" w:rsidP="00BE07F5">
      <w:pPr>
        <w:rPr>
          <w:rFonts w:ascii="Times New Roman" w:hAnsi="Times New Roman" w:cs="Times New Roman"/>
          <w:b/>
          <w:bCs/>
        </w:rPr>
      </w:pPr>
      <w:r w:rsidRPr="00BE07F5">
        <w:rPr>
          <w:rFonts w:ascii="Times New Roman" w:hAnsi="Times New Roman" w:cs="Times New Roman"/>
          <w:b/>
          <w:bCs/>
        </w:rPr>
        <w:t>System Architecture and Components</w:t>
      </w:r>
    </w:p>
    <w:p w14:paraId="1AF84A59" w14:textId="77777777" w:rsidR="00BE07F5" w:rsidRPr="00BE07F5" w:rsidRDefault="00BE07F5" w:rsidP="00BE07F5">
      <w:pPr>
        <w:rPr>
          <w:rFonts w:ascii="Times New Roman" w:hAnsi="Times New Roman" w:cs="Times New Roman"/>
          <w:b/>
          <w:bCs/>
        </w:rPr>
      </w:pPr>
      <w:r w:rsidRPr="00BE07F5">
        <w:rPr>
          <w:rFonts w:ascii="Times New Roman" w:hAnsi="Times New Roman" w:cs="Times New Roman"/>
          <w:b/>
          <w:bCs/>
        </w:rPr>
        <w:t>Automated Health Scoring Algorithm</w:t>
      </w:r>
    </w:p>
    <w:p w14:paraId="42490030" w14:textId="77F33CE8" w:rsidR="00BE07F5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 xml:space="preserve">The foundation of the badge system relies on sophisticated </w:t>
      </w:r>
      <w:r w:rsidRPr="00BE07F5">
        <w:rPr>
          <w:rFonts w:ascii="Times New Roman" w:hAnsi="Times New Roman" w:cs="Times New Roman"/>
          <w:highlight w:val="yellow"/>
        </w:rPr>
        <w:t>multi-criteria decision algorithms that process nutritional data in real-time.</w:t>
      </w:r>
      <w:r w:rsidRPr="00BE07F5">
        <w:rPr>
          <w:rFonts w:ascii="Times New Roman" w:hAnsi="Times New Roman" w:cs="Times New Roman"/>
        </w:rPr>
        <w:t xml:space="preserve"> Similar to established systems like the </w:t>
      </w:r>
      <w:r w:rsidRPr="00BE07F5">
        <w:rPr>
          <w:rFonts w:ascii="Times New Roman" w:hAnsi="Times New Roman" w:cs="Times New Roman"/>
          <w:highlight w:val="yellow"/>
        </w:rPr>
        <w:t>Health Star Rating (HSR)</w:t>
      </w:r>
      <w:r w:rsidRPr="00BE07F5">
        <w:rPr>
          <w:rFonts w:ascii="Times New Roman" w:hAnsi="Times New Roman" w:cs="Times New Roman"/>
        </w:rPr>
        <w:t xml:space="preserve"> used in Australia and New Zealand, and the </w:t>
      </w:r>
      <w:r w:rsidRPr="00BE07F5">
        <w:rPr>
          <w:rFonts w:ascii="Times New Roman" w:hAnsi="Times New Roman" w:cs="Times New Roman"/>
          <w:highlight w:val="yellow"/>
        </w:rPr>
        <w:t>Nutri-Score system</w:t>
      </w:r>
      <w:r w:rsidRPr="00BE07F5">
        <w:rPr>
          <w:rFonts w:ascii="Times New Roman" w:hAnsi="Times New Roman" w:cs="Times New Roman"/>
        </w:rPr>
        <w:t xml:space="preserve"> adopted across European countries, the algorithm evaluates products based on weighted scoring criteria</w:t>
      </w:r>
      <w:r w:rsidRPr="00BE07F5">
        <w:rPr>
          <w:rFonts w:ascii="Times New Roman" w:hAnsi="Times New Roman" w:cs="Times New Roman"/>
        </w:rPr>
        <w:t>.</w:t>
      </w:r>
    </w:p>
    <w:p w14:paraId="300E881C" w14:textId="77777777" w:rsidR="00EC120B" w:rsidRDefault="00EC120B" w:rsidP="00EC1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Links:</w:t>
      </w:r>
    </w:p>
    <w:p w14:paraId="388876A2" w14:textId="77777777" w:rsidR="00EC120B" w:rsidRDefault="00EC120B" w:rsidP="00EC120B">
      <w:r w:rsidRPr="00BE07F5">
        <w:t xml:space="preserve"> </w:t>
      </w:r>
      <w:r>
        <w:t xml:space="preserve">FOOD NUTRIION SCORE: </w:t>
      </w:r>
    </w:p>
    <w:p w14:paraId="663C043C" w14:textId="77777777" w:rsidR="00EC120B" w:rsidRDefault="00EC120B" w:rsidP="00EC120B">
      <w:pPr>
        <w:rPr>
          <w:rFonts w:ascii="Times New Roman" w:hAnsi="Times New Roman" w:cs="Times New Roman"/>
        </w:rPr>
      </w:pPr>
      <w:hyperlink r:id="rId7" w:history="1">
        <w:r w:rsidRPr="006A66D7">
          <w:rPr>
            <w:rStyle w:val="Hyperlink"/>
            <w:rFonts w:ascii="Times New Roman" w:hAnsi="Times New Roman" w:cs="Times New Roman"/>
          </w:rPr>
          <w:t>https://about.greenchoicenow.com/resources/greenchoice-food-nutrition-score</w:t>
        </w:r>
      </w:hyperlink>
    </w:p>
    <w:p w14:paraId="277B5468" w14:textId="77777777" w:rsidR="00EC120B" w:rsidRDefault="00EC120B" w:rsidP="00EC120B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UTRITIONAL RANKING SYSTEM:</w:t>
      </w:r>
    </w:p>
    <w:p w14:paraId="4161CEC1" w14:textId="77777777" w:rsidR="00EC120B" w:rsidRDefault="00EC120B" w:rsidP="00EC120B">
      <w:pPr>
        <w:rPr>
          <w:rFonts w:ascii="Times New Roman" w:hAnsi="Times New Roman" w:cs="Times New Roman"/>
        </w:rPr>
      </w:pPr>
      <w:hyperlink r:id="rId8" w:history="1">
        <w:r w:rsidRPr="006A66D7">
          <w:rPr>
            <w:rStyle w:val="Hyperlink"/>
            <w:rFonts w:ascii="Times New Roman" w:hAnsi="Times New Roman" w:cs="Times New Roman"/>
          </w:rPr>
          <w:t>https://en.wikipedia.org/wiki/Nutritional_rating_systems</w:t>
        </w:r>
      </w:hyperlink>
    </w:p>
    <w:p w14:paraId="6045AC0F" w14:textId="77777777" w:rsidR="00EC120B" w:rsidRDefault="00EC120B" w:rsidP="00EC120B">
      <w:pPr>
        <w:rPr>
          <w:rFonts w:ascii="Times New Roman" w:hAnsi="Times New Roman" w:cs="Times New Roman"/>
        </w:rPr>
      </w:pPr>
      <w:r w:rsidRPr="0078645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UTRI-SCORE:</w:t>
      </w:r>
    </w:p>
    <w:p w14:paraId="6BE6B581" w14:textId="77777777" w:rsidR="00EC120B" w:rsidRDefault="00EC120B" w:rsidP="00EC120B">
      <w:pPr>
        <w:rPr>
          <w:rFonts w:ascii="Times New Roman" w:hAnsi="Times New Roman" w:cs="Times New Roman"/>
        </w:rPr>
      </w:pPr>
      <w:hyperlink r:id="rId9" w:history="1">
        <w:r w:rsidRPr="006A66D7">
          <w:rPr>
            <w:rStyle w:val="Hyperlink"/>
            <w:rFonts w:ascii="Times New Roman" w:hAnsi="Times New Roman" w:cs="Times New Roman"/>
          </w:rPr>
          <w:t>https://www.bmleh.de/EN/topics/food-and-nutrition/food-labelling/extended-nutritional-labelling-system-nutri-score.html</w:t>
        </w:r>
      </w:hyperlink>
    </w:p>
    <w:p w14:paraId="0CCE11F3" w14:textId="77777777" w:rsidR="00EC120B" w:rsidRDefault="00EC120B" w:rsidP="00EC1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AI-</w:t>
      </w:r>
      <w:r w:rsidRPr="00786457">
        <w:rPr>
          <w:rFonts w:ascii="Times New Roman" w:hAnsi="Times New Roman" w:cs="Times New Roman"/>
          <w:b/>
          <w:bCs/>
        </w:rPr>
        <w:t>Enabled QR Codes in Nutrition Labelling: A Conceptual Paper</w:t>
      </w:r>
    </w:p>
    <w:p w14:paraId="589342F6" w14:textId="77777777" w:rsidR="00EC120B" w:rsidRDefault="00EC120B" w:rsidP="00EC120B">
      <w:pPr>
        <w:rPr>
          <w:rFonts w:ascii="Times New Roman" w:hAnsi="Times New Roman" w:cs="Times New Roman"/>
        </w:rPr>
      </w:pPr>
      <w:hyperlink r:id="rId10" w:history="1">
        <w:r w:rsidRPr="006A66D7">
          <w:rPr>
            <w:rStyle w:val="Hyperlink"/>
            <w:rFonts w:ascii="Times New Roman" w:hAnsi="Times New Roman" w:cs="Times New Roman"/>
          </w:rPr>
          <w:t>https://www.foodandnutritionjournal.org/volume13number3/artificial-intelligence-enabled-qr-codes-in-nutrition-labelling-a-conceptual-paper/</w:t>
        </w:r>
      </w:hyperlink>
    </w:p>
    <w:p w14:paraId="5F49DF76" w14:textId="77777777" w:rsidR="00EC120B" w:rsidRPr="00BE07F5" w:rsidRDefault="00EC120B" w:rsidP="00BE07F5">
      <w:pPr>
        <w:rPr>
          <w:rFonts w:ascii="Times New Roman" w:hAnsi="Times New Roman" w:cs="Times New Roman"/>
        </w:rPr>
      </w:pPr>
    </w:p>
    <w:p w14:paraId="1822736F" w14:textId="77777777" w:rsidR="00BE07F5" w:rsidRPr="00BE07F5" w:rsidRDefault="00BE07F5" w:rsidP="00BE07F5">
      <w:pPr>
        <w:rPr>
          <w:rFonts w:ascii="Times New Roman" w:hAnsi="Times New Roman" w:cs="Times New Roman"/>
        </w:rPr>
      </w:pPr>
    </w:p>
    <w:p w14:paraId="7D4712FA" w14:textId="64F3FED5" w:rsidR="00BE07F5" w:rsidRDefault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 xml:space="preserve">The scoring mechanism incorporates both positive and negative nutritional factors. Beneficial components such as </w:t>
      </w:r>
      <w:proofErr w:type="spellStart"/>
      <w:r w:rsidRPr="003A0967">
        <w:rPr>
          <w:rFonts w:ascii="Times New Roman" w:hAnsi="Times New Roman" w:cs="Times New Roman"/>
          <w:highlight w:val="yellow"/>
        </w:rPr>
        <w:t>fiber</w:t>
      </w:r>
      <w:proofErr w:type="spellEnd"/>
      <w:r w:rsidRPr="003A0967">
        <w:rPr>
          <w:rFonts w:ascii="Times New Roman" w:hAnsi="Times New Roman" w:cs="Times New Roman"/>
          <w:highlight w:val="yellow"/>
        </w:rPr>
        <w:t>, protein, and fruit/vegetable content contribute positive points</w:t>
      </w:r>
      <w:r w:rsidRPr="00BE07F5">
        <w:rPr>
          <w:rFonts w:ascii="Times New Roman" w:hAnsi="Times New Roman" w:cs="Times New Roman"/>
        </w:rPr>
        <w:t xml:space="preserve">, while detrimental elements like excessive </w:t>
      </w:r>
      <w:r w:rsidRPr="003A0967">
        <w:rPr>
          <w:rFonts w:ascii="Times New Roman" w:hAnsi="Times New Roman" w:cs="Times New Roman"/>
          <w:highlight w:val="yellow"/>
        </w:rPr>
        <w:t>sodium, saturated fats, and added sugars result in point deductions</w:t>
      </w:r>
      <w:r w:rsidRPr="00BE07F5">
        <w:rPr>
          <w:rFonts w:ascii="Times New Roman" w:hAnsi="Times New Roman" w:cs="Times New Roman"/>
        </w:rPr>
        <w:t>. This approach mirrors the scientifically validated methodology used by systems like Yuka, which bases 60% of its food scoring on nutritional quality using Nutri-Score principles.</w:t>
      </w:r>
    </w:p>
    <w:p w14:paraId="5E0EB6C7" w14:textId="4B7F0846" w:rsidR="00EC120B" w:rsidRDefault="00EC1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</w:t>
      </w:r>
    </w:p>
    <w:p w14:paraId="745A069E" w14:textId="2F9A5B8C" w:rsidR="00EC120B" w:rsidRPr="00EC120B" w:rsidRDefault="00EC120B">
      <w:pPr>
        <w:rPr>
          <w:rFonts w:ascii="Times New Roman" w:hAnsi="Times New Roman" w:cs="Times New Roman"/>
        </w:rPr>
      </w:pPr>
      <w:r w:rsidRPr="00EC120B">
        <w:rPr>
          <w:rFonts w:ascii="Times New Roman" w:hAnsi="Times New Roman" w:cs="Times New Roman"/>
        </w:rPr>
        <w:t>How are food products rated</w:t>
      </w:r>
      <w:r w:rsidRPr="00EC120B">
        <w:rPr>
          <w:rFonts w:ascii="Times New Roman" w:hAnsi="Times New Roman" w:cs="Times New Roman"/>
        </w:rPr>
        <w:t>:</w:t>
      </w:r>
    </w:p>
    <w:p w14:paraId="319891C2" w14:textId="59A20786" w:rsidR="00EC120B" w:rsidRDefault="00EC120B">
      <w:pPr>
        <w:rPr>
          <w:rFonts w:ascii="Times New Roman" w:hAnsi="Times New Roman" w:cs="Times New Roman"/>
        </w:rPr>
      </w:pPr>
      <w:hyperlink r:id="rId11" w:history="1">
        <w:r w:rsidRPr="00EC120B">
          <w:rPr>
            <w:rStyle w:val="Hyperlink"/>
            <w:rFonts w:ascii="Times New Roman" w:hAnsi="Times New Roman" w:cs="Times New Roman"/>
          </w:rPr>
          <w:t>https://help.yuka.io/l/en/article/ijzgfvi1jq-how-are-food-products-scored</w:t>
        </w:r>
      </w:hyperlink>
    </w:p>
    <w:p w14:paraId="590E9353" w14:textId="77777777" w:rsidR="00EC120B" w:rsidRDefault="00EC120B" w:rsidP="00EC120B">
      <w:pPr>
        <w:rPr>
          <w:rFonts w:ascii="Times New Roman" w:hAnsi="Times New Roman" w:cs="Times New Roman"/>
        </w:rPr>
      </w:pPr>
      <w:r w:rsidRPr="00EC120B">
        <w:rPr>
          <w:rFonts w:ascii="Times New Roman" w:hAnsi="Times New Roman" w:cs="Times New Roman"/>
        </w:rPr>
        <w:t>What if you could rank food by ‘healthiness’ as you shopped? Nutrient profiling systems use algorithms to simplify picking healthy groceries</w:t>
      </w:r>
    </w:p>
    <w:p w14:paraId="154BC3BA" w14:textId="61CC7BCC" w:rsidR="00EC120B" w:rsidRDefault="00EC120B">
      <w:pPr>
        <w:rPr>
          <w:rFonts w:ascii="Times New Roman" w:hAnsi="Times New Roman" w:cs="Times New Roman"/>
        </w:rPr>
      </w:pPr>
      <w:hyperlink r:id="rId12" w:history="1">
        <w:r w:rsidRPr="006A66D7">
          <w:rPr>
            <w:rStyle w:val="Hyperlink"/>
            <w:rFonts w:ascii="Times New Roman" w:hAnsi="Times New Roman" w:cs="Times New Roman"/>
          </w:rPr>
          <w:t>https://theconversation.com/what-if-you-could-rank-food-by-healthiness-as-you-shopped-nutrient-profiling-systems-use-algorithms-to-simplify-picking-healthy-groceries-245844</w:t>
        </w:r>
      </w:hyperlink>
    </w:p>
    <w:p w14:paraId="008F7D30" w14:textId="77777777" w:rsidR="00BE07F5" w:rsidRPr="00BE07F5" w:rsidRDefault="00BE07F5">
      <w:pPr>
        <w:rPr>
          <w:rFonts w:ascii="Times New Roman" w:hAnsi="Times New Roman" w:cs="Times New Roman"/>
        </w:rPr>
      </w:pPr>
    </w:p>
    <w:p w14:paraId="2D63BB38" w14:textId="77777777" w:rsidR="00BE07F5" w:rsidRPr="00BE07F5" w:rsidRDefault="00BE07F5" w:rsidP="00BE07F5">
      <w:pPr>
        <w:rPr>
          <w:rFonts w:ascii="Times New Roman" w:hAnsi="Times New Roman" w:cs="Times New Roman"/>
          <w:b/>
          <w:bCs/>
        </w:rPr>
      </w:pPr>
      <w:r w:rsidRPr="00BE07F5">
        <w:rPr>
          <w:rFonts w:ascii="Times New Roman" w:hAnsi="Times New Roman" w:cs="Times New Roman"/>
          <w:b/>
          <w:bCs/>
        </w:rPr>
        <w:t>Dynamic Badge Classification System</w:t>
      </w:r>
    </w:p>
    <w:p w14:paraId="66121F3E" w14:textId="77777777" w:rsidR="00BE07F5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The automated badge assignment engine utilizes rule-based classification with configurable threshold management. Products are evaluated against specific criteria for each badge category:​</w:t>
      </w:r>
    </w:p>
    <w:p w14:paraId="6766F14A" w14:textId="7954A28D" w:rsidR="00EC120B" w:rsidRDefault="00EC120B" w:rsidP="00BE0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Links:</w:t>
      </w:r>
    </w:p>
    <w:p w14:paraId="2448586A" w14:textId="099C657D" w:rsidR="00EC120B" w:rsidRDefault="00EC120B" w:rsidP="00BE0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Badge System:</w:t>
      </w:r>
    </w:p>
    <w:p w14:paraId="097384B1" w14:textId="092FD1C1" w:rsidR="00EC120B" w:rsidRDefault="00EC120B" w:rsidP="00BE07F5">
      <w:pPr>
        <w:rPr>
          <w:rFonts w:ascii="Times New Roman" w:hAnsi="Times New Roman" w:cs="Times New Roman"/>
        </w:rPr>
      </w:pPr>
      <w:hyperlink r:id="rId13" w:history="1">
        <w:r w:rsidRPr="006A66D7">
          <w:rPr>
            <w:rStyle w:val="Hyperlink"/>
            <w:rFonts w:ascii="Times New Roman" w:hAnsi="Times New Roman" w:cs="Times New Roman"/>
          </w:rPr>
          <w:t>https://taggstar.com/solutions/dynamic-badging/</w:t>
        </w:r>
      </w:hyperlink>
    </w:p>
    <w:p w14:paraId="5D5E714C" w14:textId="77777777" w:rsidR="00EC120B" w:rsidRPr="00BE07F5" w:rsidRDefault="00EC120B" w:rsidP="00BE07F5">
      <w:pPr>
        <w:rPr>
          <w:rFonts w:ascii="Times New Roman" w:hAnsi="Times New Roman" w:cs="Times New Roman"/>
        </w:rPr>
      </w:pPr>
    </w:p>
    <w:p w14:paraId="60458DCD" w14:textId="77777777" w:rsidR="00BE07F5" w:rsidRPr="00BE07F5" w:rsidRDefault="00BE07F5" w:rsidP="00BE07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  <w:b/>
          <w:bCs/>
        </w:rPr>
        <w:t>Heart Healthy</w:t>
      </w:r>
      <w:r w:rsidRPr="00BE07F5">
        <w:rPr>
          <w:rFonts w:ascii="Times New Roman" w:hAnsi="Times New Roman" w:cs="Times New Roman"/>
        </w:rPr>
        <w:t xml:space="preserve">: Low sodium (&lt;300mg), low saturated fat (&lt;3g), high </w:t>
      </w:r>
      <w:proofErr w:type="spellStart"/>
      <w:r w:rsidRPr="00BE07F5">
        <w:rPr>
          <w:rFonts w:ascii="Times New Roman" w:hAnsi="Times New Roman" w:cs="Times New Roman"/>
        </w:rPr>
        <w:t>fiber</w:t>
      </w:r>
      <w:proofErr w:type="spellEnd"/>
      <w:r w:rsidRPr="00BE07F5">
        <w:rPr>
          <w:rFonts w:ascii="Times New Roman" w:hAnsi="Times New Roman" w:cs="Times New Roman"/>
        </w:rPr>
        <w:t xml:space="preserve"> (&gt;3g)</w:t>
      </w:r>
    </w:p>
    <w:p w14:paraId="675DCA1C" w14:textId="77777777" w:rsidR="00BE07F5" w:rsidRPr="00BE07F5" w:rsidRDefault="00BE07F5" w:rsidP="00BE07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  <w:b/>
          <w:bCs/>
        </w:rPr>
        <w:t>Organic</w:t>
      </w:r>
      <w:r w:rsidRPr="00BE07F5">
        <w:rPr>
          <w:rFonts w:ascii="Times New Roman" w:hAnsi="Times New Roman" w:cs="Times New Roman"/>
        </w:rPr>
        <w:t>: Certified organic ingredients &gt;95%, no synthetic additives</w:t>
      </w:r>
    </w:p>
    <w:p w14:paraId="141F8FCE" w14:textId="77777777" w:rsidR="00BE07F5" w:rsidRPr="00BE07F5" w:rsidRDefault="00BE07F5" w:rsidP="00BE07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  <w:b/>
          <w:bCs/>
        </w:rPr>
        <w:t>Low Sugar</w:t>
      </w:r>
      <w:r w:rsidRPr="00BE07F5">
        <w:rPr>
          <w:rFonts w:ascii="Times New Roman" w:hAnsi="Times New Roman" w:cs="Times New Roman"/>
        </w:rPr>
        <w:t>: Total sugars &lt;5g per serving, no added sugars</w:t>
      </w:r>
    </w:p>
    <w:p w14:paraId="19DCA070" w14:textId="77777777" w:rsidR="00BE07F5" w:rsidRPr="00BE07F5" w:rsidRDefault="00BE07F5" w:rsidP="00BE07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  <w:b/>
          <w:bCs/>
        </w:rPr>
        <w:t>High Protein</w:t>
      </w:r>
      <w:r w:rsidRPr="00BE07F5">
        <w:rPr>
          <w:rFonts w:ascii="Times New Roman" w:hAnsi="Times New Roman" w:cs="Times New Roman"/>
        </w:rPr>
        <w:t>: Protein content &gt;15g per serving, complete amino profile</w:t>
      </w:r>
    </w:p>
    <w:p w14:paraId="4003B0EB" w14:textId="77777777" w:rsidR="00BE07F5" w:rsidRPr="00BE07F5" w:rsidRDefault="00BE07F5" w:rsidP="00BE07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  <w:b/>
          <w:bCs/>
        </w:rPr>
        <w:lastRenderedPageBreak/>
        <w:t>Gluten Free</w:t>
      </w:r>
      <w:r w:rsidRPr="00BE07F5">
        <w:rPr>
          <w:rFonts w:ascii="Times New Roman" w:hAnsi="Times New Roman" w:cs="Times New Roman"/>
        </w:rPr>
        <w:t>: Gluten content &lt;20ppm, certified facilities</w:t>
      </w:r>
    </w:p>
    <w:p w14:paraId="68A7051B" w14:textId="77777777" w:rsidR="00BE07F5" w:rsidRPr="00BE07F5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 xml:space="preserve">The system processes these evaluations through </w:t>
      </w:r>
      <w:r w:rsidRPr="00BE07F5">
        <w:rPr>
          <w:rFonts w:ascii="Times New Roman" w:hAnsi="Times New Roman" w:cs="Times New Roman"/>
          <w:highlight w:val="yellow"/>
        </w:rPr>
        <w:t>weighted algorithms</w:t>
      </w:r>
      <w:r w:rsidRPr="00BE07F5">
        <w:rPr>
          <w:rFonts w:ascii="Times New Roman" w:hAnsi="Times New Roman" w:cs="Times New Roman"/>
        </w:rPr>
        <w:t>, with Heart Healthy criteria receiving the highest weighting at 35%, followed by Low Sugar at 25%, and Organic at 20%.</w:t>
      </w:r>
    </w:p>
    <w:p w14:paraId="09AF4A9D" w14:textId="77777777" w:rsidR="00BE07F5" w:rsidRPr="00BE07F5" w:rsidRDefault="00BE07F5">
      <w:pPr>
        <w:rPr>
          <w:rFonts w:ascii="Times New Roman" w:hAnsi="Times New Roman" w:cs="Times New Roman"/>
        </w:rPr>
      </w:pPr>
    </w:p>
    <w:p w14:paraId="2C02AF16" w14:textId="77777777" w:rsidR="00BE07F5" w:rsidRPr="00BE07F5" w:rsidRDefault="00BE07F5" w:rsidP="00BE07F5">
      <w:pPr>
        <w:rPr>
          <w:rFonts w:ascii="Times New Roman" w:hAnsi="Times New Roman" w:cs="Times New Roman"/>
          <w:b/>
          <w:bCs/>
        </w:rPr>
      </w:pPr>
      <w:r w:rsidRPr="00BE07F5">
        <w:rPr>
          <w:rFonts w:ascii="Times New Roman" w:hAnsi="Times New Roman" w:cs="Times New Roman"/>
          <w:b/>
          <w:bCs/>
        </w:rPr>
        <w:t>Implementation Framework</w:t>
      </w:r>
    </w:p>
    <w:p w14:paraId="7E03B202" w14:textId="77777777" w:rsidR="00BE07F5" w:rsidRPr="00BE07F5" w:rsidRDefault="00BE07F5" w:rsidP="00BE07F5">
      <w:pPr>
        <w:rPr>
          <w:rFonts w:ascii="Times New Roman" w:hAnsi="Times New Roman" w:cs="Times New Roman"/>
          <w:b/>
          <w:bCs/>
        </w:rPr>
      </w:pPr>
      <w:r w:rsidRPr="00BE07F5">
        <w:rPr>
          <w:rFonts w:ascii="Times New Roman" w:hAnsi="Times New Roman" w:cs="Times New Roman"/>
          <w:b/>
          <w:bCs/>
        </w:rPr>
        <w:t>Real-Time Processing and Updates</w:t>
      </w:r>
    </w:p>
    <w:p w14:paraId="6ED100D1" w14:textId="77777777" w:rsidR="00BE07F5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The dynamic update system employs event-driven architecture with message queues to ensure badges reflect current product formulations. When product data changes, the system automatically recalculates health scores and updates badge assignments within 5 seconds globally. This real-time capability is essential for maintaining accuracy as manufacturers modify recipes or sourcing.​</w:t>
      </w:r>
    </w:p>
    <w:p w14:paraId="26C4263C" w14:textId="043DC7BF" w:rsidR="00D54F1E" w:rsidRDefault="00D54F1E" w:rsidP="00BE0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Links:</w:t>
      </w:r>
    </w:p>
    <w:p w14:paraId="74D30A6D" w14:textId="77777777" w:rsidR="00D54F1E" w:rsidRPr="00D54F1E" w:rsidRDefault="00D54F1E" w:rsidP="00D54F1E">
      <w:pPr>
        <w:rPr>
          <w:rFonts w:ascii="Times New Roman" w:hAnsi="Times New Roman" w:cs="Times New Roman"/>
        </w:rPr>
      </w:pPr>
      <w:r w:rsidRPr="00D54F1E">
        <w:rPr>
          <w:rFonts w:ascii="Times New Roman" w:hAnsi="Times New Roman" w:cs="Times New Roman"/>
        </w:rPr>
        <w:t>Dynamic badge content in Angular Badge component</w:t>
      </w:r>
    </w:p>
    <w:p w14:paraId="07471C40" w14:textId="6C5C6C81" w:rsidR="00D54F1E" w:rsidRDefault="00D54F1E" w:rsidP="00BE07F5">
      <w:pPr>
        <w:rPr>
          <w:rFonts w:ascii="Times New Roman" w:hAnsi="Times New Roman" w:cs="Times New Roman"/>
        </w:rPr>
      </w:pPr>
      <w:hyperlink r:id="rId14" w:history="1">
        <w:r w:rsidRPr="006A66D7">
          <w:rPr>
            <w:rStyle w:val="Hyperlink"/>
            <w:rFonts w:ascii="Times New Roman" w:hAnsi="Times New Roman" w:cs="Times New Roman"/>
          </w:rPr>
          <w:t>https://ej2.syncfusion.com/angular/documentation/badge/how-to/dynamic-badge-content</w:t>
        </w:r>
      </w:hyperlink>
    </w:p>
    <w:p w14:paraId="4C60DFA2" w14:textId="77777777" w:rsidR="00D54F1E" w:rsidRPr="00D54F1E" w:rsidRDefault="00D54F1E" w:rsidP="00D54F1E">
      <w:pPr>
        <w:rPr>
          <w:rFonts w:ascii="Times New Roman" w:hAnsi="Times New Roman" w:cs="Times New Roman"/>
        </w:rPr>
      </w:pPr>
      <w:r w:rsidRPr="00D54F1E">
        <w:rPr>
          <w:rFonts w:ascii="Times New Roman" w:hAnsi="Times New Roman" w:cs="Times New Roman"/>
        </w:rPr>
        <w:t>Dynamic badge content in React Badge component</w:t>
      </w:r>
    </w:p>
    <w:p w14:paraId="5D0CF1F6" w14:textId="788A9A7E" w:rsidR="00D54F1E" w:rsidRDefault="00D54F1E" w:rsidP="00BE07F5">
      <w:pPr>
        <w:rPr>
          <w:rFonts w:ascii="Times New Roman" w:hAnsi="Times New Roman" w:cs="Times New Roman"/>
        </w:rPr>
      </w:pPr>
      <w:hyperlink r:id="rId15" w:history="1">
        <w:r w:rsidRPr="006A66D7">
          <w:rPr>
            <w:rStyle w:val="Hyperlink"/>
            <w:rFonts w:ascii="Times New Roman" w:hAnsi="Times New Roman" w:cs="Times New Roman"/>
          </w:rPr>
          <w:t>https://ej2.syncfusion.com/react/documentation/badge/how-to/dynamic-badge-content</w:t>
        </w:r>
      </w:hyperlink>
    </w:p>
    <w:p w14:paraId="38E8FC3D" w14:textId="77777777" w:rsidR="00D54F1E" w:rsidRDefault="00D54F1E" w:rsidP="00BE07F5">
      <w:pPr>
        <w:rPr>
          <w:rFonts w:ascii="Times New Roman" w:hAnsi="Times New Roman" w:cs="Times New Roman"/>
        </w:rPr>
      </w:pPr>
    </w:p>
    <w:p w14:paraId="63194923" w14:textId="49075231" w:rsidR="00BE07F5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Modern implementations utilize GitHub Actions-style automation for badge updates, ensuring consistency without manual intervention. The system monitors data changes through webhooks and API integrations, triggering immediate recalculation when nutritional information is modified.</w:t>
      </w:r>
    </w:p>
    <w:p w14:paraId="79C37332" w14:textId="087AE056" w:rsidR="00DA4E8F" w:rsidRDefault="00DA4E8F" w:rsidP="00BE0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Links:</w:t>
      </w:r>
    </w:p>
    <w:p w14:paraId="1D0281AE" w14:textId="0F9BFCBB" w:rsidR="00DA4E8F" w:rsidRDefault="00DA4E8F" w:rsidP="00DA4E8F">
      <w:pPr>
        <w:rPr>
          <w:rFonts w:ascii="Times New Roman" w:hAnsi="Times New Roman" w:cs="Times New Roman"/>
        </w:rPr>
      </w:pPr>
      <w:r w:rsidRPr="00DA4E8F">
        <w:rPr>
          <w:rFonts w:ascii="Times New Roman" w:hAnsi="Times New Roman" w:cs="Times New Roman"/>
        </w:rPr>
        <w:t>Best Practices for GitHub Markdown Badges</w:t>
      </w:r>
      <w:r>
        <w:rPr>
          <w:rFonts w:ascii="Times New Roman" w:hAnsi="Times New Roman" w:cs="Times New Roman"/>
        </w:rPr>
        <w:t>:</w:t>
      </w:r>
    </w:p>
    <w:p w14:paraId="751EA514" w14:textId="525852C0" w:rsidR="00DA4E8F" w:rsidRDefault="00DA4E8F" w:rsidP="00DA4E8F">
      <w:pPr>
        <w:rPr>
          <w:rFonts w:ascii="Times New Roman" w:hAnsi="Times New Roman" w:cs="Times New Roman"/>
        </w:rPr>
      </w:pPr>
      <w:hyperlink r:id="rId16" w:history="1">
        <w:r w:rsidRPr="006A66D7">
          <w:rPr>
            <w:rStyle w:val="Hyperlink"/>
            <w:rFonts w:ascii="Times New Roman" w:hAnsi="Times New Roman" w:cs="Times New Roman"/>
          </w:rPr>
          <w:t>https://daily.dev/blog/best-practices-for-github-markdown-badges</w:t>
        </w:r>
      </w:hyperlink>
    </w:p>
    <w:p w14:paraId="1DF92B8F" w14:textId="77777777" w:rsidR="00DA4E8F" w:rsidRPr="00DA4E8F" w:rsidRDefault="00DA4E8F" w:rsidP="00DA4E8F">
      <w:pPr>
        <w:rPr>
          <w:rFonts w:ascii="Times New Roman" w:hAnsi="Times New Roman" w:cs="Times New Roman"/>
        </w:rPr>
      </w:pPr>
    </w:p>
    <w:p w14:paraId="413B2F60" w14:textId="77777777" w:rsidR="00DA4E8F" w:rsidRPr="00BE07F5" w:rsidRDefault="00DA4E8F" w:rsidP="00BE07F5">
      <w:pPr>
        <w:rPr>
          <w:rFonts w:ascii="Times New Roman" w:hAnsi="Times New Roman" w:cs="Times New Roman"/>
        </w:rPr>
      </w:pPr>
    </w:p>
    <w:p w14:paraId="757054E8" w14:textId="3633E860" w:rsidR="00BE07F5" w:rsidRPr="00BE07F5" w:rsidRDefault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ADA4C6" wp14:editId="76AAD356">
            <wp:extent cx="5731510" cy="3820795"/>
            <wp:effectExtent l="0" t="0" r="2540" b="8255"/>
            <wp:docPr id="2009357838" name="Picture 1" descr="Automated Badge Assignment Process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ed Badge Assignment Process Flow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B4DD" w14:textId="77777777" w:rsidR="00BE07F5" w:rsidRPr="00BE07F5" w:rsidRDefault="00BE07F5" w:rsidP="00BE07F5">
      <w:pPr>
        <w:rPr>
          <w:rFonts w:ascii="Times New Roman" w:hAnsi="Times New Roman" w:cs="Times New Roman"/>
          <w:b/>
          <w:bCs/>
        </w:rPr>
      </w:pPr>
      <w:r w:rsidRPr="00BE07F5">
        <w:rPr>
          <w:rFonts w:ascii="Times New Roman" w:hAnsi="Times New Roman" w:cs="Times New Roman"/>
          <w:b/>
          <w:bCs/>
        </w:rPr>
        <w:t>Validation and Accuracy Framework</w:t>
      </w:r>
    </w:p>
    <w:p w14:paraId="7CC5755F" w14:textId="77777777" w:rsidR="00BE07F5" w:rsidRPr="00BE07F5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The validation framework implements automated accuracy checking through cross-validation against reference standards. The system maintains &gt;95% accuracy by:​</w:t>
      </w:r>
    </w:p>
    <w:p w14:paraId="3E34BDB7" w14:textId="77777777" w:rsidR="00BE07F5" w:rsidRPr="00BE07F5" w:rsidRDefault="00BE07F5" w:rsidP="00BE07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  <w:b/>
          <w:bCs/>
        </w:rPr>
        <w:t>Nutritional Database Cross-Reference</w:t>
      </w:r>
      <w:r w:rsidRPr="00BE07F5">
        <w:rPr>
          <w:rFonts w:ascii="Times New Roman" w:hAnsi="Times New Roman" w:cs="Times New Roman"/>
        </w:rPr>
        <w:t>: Verifying nutrient values against authoritative databases</w:t>
      </w:r>
    </w:p>
    <w:p w14:paraId="085EE73B" w14:textId="77777777" w:rsidR="00BE07F5" w:rsidRPr="00BE07F5" w:rsidRDefault="00BE07F5" w:rsidP="00BE07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  <w:b/>
          <w:bCs/>
        </w:rPr>
        <w:t>Certification Body Verification</w:t>
      </w:r>
      <w:r w:rsidRPr="00BE07F5">
        <w:rPr>
          <w:rFonts w:ascii="Times New Roman" w:hAnsi="Times New Roman" w:cs="Times New Roman"/>
        </w:rPr>
        <w:t>: Validating organic and specialty certifications</w:t>
      </w:r>
    </w:p>
    <w:p w14:paraId="3BD97C6E" w14:textId="77777777" w:rsidR="00BE07F5" w:rsidRPr="00BE07F5" w:rsidRDefault="00BE07F5" w:rsidP="00BE07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  <w:b/>
          <w:bCs/>
        </w:rPr>
        <w:t>Lab Testing Integration</w:t>
      </w:r>
      <w:r w:rsidRPr="00BE07F5">
        <w:rPr>
          <w:rFonts w:ascii="Times New Roman" w:hAnsi="Times New Roman" w:cs="Times New Roman"/>
        </w:rPr>
        <w:t>: Confirming analytical results for specific claims</w:t>
      </w:r>
    </w:p>
    <w:p w14:paraId="21875211" w14:textId="77777777" w:rsidR="00BE07F5" w:rsidRPr="00BE07F5" w:rsidRDefault="00BE07F5" w:rsidP="00BE07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  <w:b/>
          <w:bCs/>
        </w:rPr>
        <w:t>Audit Trail Maintenance</w:t>
      </w:r>
      <w:r w:rsidRPr="00BE07F5">
        <w:rPr>
          <w:rFonts w:ascii="Times New Roman" w:hAnsi="Times New Roman" w:cs="Times New Roman"/>
        </w:rPr>
        <w:t>: Tracking all badge assignments and changes</w:t>
      </w:r>
    </w:p>
    <w:p w14:paraId="5F64224D" w14:textId="77777777" w:rsidR="00BE07F5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Quality assurance follows established practices from health information validation systems, incorporating inter-rater reliability checks and convergent validity measures.</w:t>
      </w:r>
    </w:p>
    <w:p w14:paraId="2D1C2147" w14:textId="08D8C0AB" w:rsidR="00DA4E8F" w:rsidRDefault="00DA4E8F" w:rsidP="00DA4E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Links:</w:t>
      </w:r>
    </w:p>
    <w:p w14:paraId="244714FF" w14:textId="6F79C233" w:rsidR="00DA4E8F" w:rsidRDefault="00DA4E8F" w:rsidP="00DA4E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and accuracy framework:</w:t>
      </w:r>
    </w:p>
    <w:p w14:paraId="55FD3F7F" w14:textId="77777777" w:rsidR="00DA4E8F" w:rsidRDefault="00DA4E8F" w:rsidP="00DA4E8F">
      <w:pPr>
        <w:rPr>
          <w:rFonts w:ascii="Times New Roman" w:hAnsi="Times New Roman" w:cs="Times New Roman"/>
        </w:rPr>
      </w:pPr>
      <w:hyperlink r:id="rId18" w:history="1">
        <w:r w:rsidRPr="006A66D7">
          <w:rPr>
            <w:rStyle w:val="Hyperlink"/>
            <w:rFonts w:ascii="Times New Roman" w:hAnsi="Times New Roman" w:cs="Times New Roman"/>
          </w:rPr>
          <w:t>https://pmc.ncbi.nlm.nih.gov/articles/PMC6194721/</w:t>
        </w:r>
      </w:hyperlink>
    </w:p>
    <w:p w14:paraId="6BB545E3" w14:textId="77777777" w:rsidR="00DA4E8F" w:rsidRPr="00BE07F5" w:rsidRDefault="00DA4E8F" w:rsidP="00BE07F5">
      <w:pPr>
        <w:rPr>
          <w:rFonts w:ascii="Times New Roman" w:hAnsi="Times New Roman" w:cs="Times New Roman"/>
        </w:rPr>
      </w:pPr>
    </w:p>
    <w:p w14:paraId="27F195B5" w14:textId="77777777" w:rsidR="00BE07F5" w:rsidRPr="00BE07F5" w:rsidRDefault="00BE07F5">
      <w:pPr>
        <w:rPr>
          <w:rFonts w:ascii="Times New Roman" w:hAnsi="Times New Roman" w:cs="Times New Roman"/>
        </w:rPr>
      </w:pPr>
    </w:p>
    <w:p w14:paraId="40755B56" w14:textId="77777777" w:rsidR="00BE07F5" w:rsidRPr="00BE07F5" w:rsidRDefault="00BE07F5" w:rsidP="00BE07F5">
      <w:pPr>
        <w:rPr>
          <w:rFonts w:ascii="Times New Roman" w:hAnsi="Times New Roman" w:cs="Times New Roman"/>
          <w:b/>
          <w:bCs/>
        </w:rPr>
      </w:pPr>
      <w:r w:rsidRPr="00BE07F5">
        <w:rPr>
          <w:rFonts w:ascii="Times New Roman" w:hAnsi="Times New Roman" w:cs="Times New Roman"/>
          <w:b/>
          <w:bCs/>
        </w:rPr>
        <w:t>Display Consistency Requirements</w:t>
      </w:r>
    </w:p>
    <w:p w14:paraId="713DC569" w14:textId="77777777" w:rsidR="00BE07F5" w:rsidRPr="00BE07F5" w:rsidRDefault="00BE07F5" w:rsidP="00BE07F5">
      <w:pPr>
        <w:rPr>
          <w:rFonts w:ascii="Times New Roman" w:hAnsi="Times New Roman" w:cs="Times New Roman"/>
          <w:b/>
          <w:bCs/>
        </w:rPr>
      </w:pPr>
      <w:r w:rsidRPr="00BE07F5">
        <w:rPr>
          <w:rFonts w:ascii="Times New Roman" w:hAnsi="Times New Roman" w:cs="Times New Roman"/>
          <w:b/>
          <w:bCs/>
        </w:rPr>
        <w:t>Universal Badge Presentation</w:t>
      </w:r>
    </w:p>
    <w:p w14:paraId="69CB3ECF" w14:textId="77777777" w:rsidR="00BE07F5" w:rsidRPr="00BE07F5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lastRenderedPageBreak/>
        <w:t>Badges display consistently across all product views through responsive design frameworks and standardized CSS styling. The system ensures uniform presentation whether products appear in:​</w:t>
      </w:r>
    </w:p>
    <w:p w14:paraId="35357A2B" w14:textId="77777777" w:rsidR="00BE07F5" w:rsidRPr="00BE07F5" w:rsidRDefault="00BE07F5" w:rsidP="00BE07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Category listing pages</w:t>
      </w:r>
    </w:p>
    <w:p w14:paraId="5F9C9DD5" w14:textId="77777777" w:rsidR="00BE07F5" w:rsidRPr="00BE07F5" w:rsidRDefault="00BE07F5" w:rsidP="00BE07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Individual product detail pages</w:t>
      </w:r>
    </w:p>
    <w:p w14:paraId="165FE8E5" w14:textId="77777777" w:rsidR="00BE07F5" w:rsidRPr="00BE07F5" w:rsidRDefault="00BE07F5" w:rsidP="00BE07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Search results</w:t>
      </w:r>
    </w:p>
    <w:p w14:paraId="78765DF9" w14:textId="77777777" w:rsidR="00BE07F5" w:rsidRPr="00BE07F5" w:rsidRDefault="00BE07F5" w:rsidP="00BE07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Shopping cart interfaces</w:t>
      </w:r>
    </w:p>
    <w:p w14:paraId="70000FEB" w14:textId="77777777" w:rsidR="00BE07F5" w:rsidRPr="00BE07F5" w:rsidRDefault="00BE07F5" w:rsidP="00BE07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Mobile applications</w:t>
      </w:r>
    </w:p>
    <w:p w14:paraId="4D6F8AF4" w14:textId="77777777" w:rsidR="00BE07F5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 xml:space="preserve">Brand consistency guidelines mandate specific logo placement, </w:t>
      </w:r>
      <w:proofErr w:type="spellStart"/>
      <w:r w:rsidRPr="00BE07F5">
        <w:rPr>
          <w:rFonts w:ascii="Times New Roman" w:hAnsi="Times New Roman" w:cs="Times New Roman"/>
        </w:rPr>
        <w:t>color</w:t>
      </w:r>
      <w:proofErr w:type="spellEnd"/>
      <w:r w:rsidRPr="00BE07F5">
        <w:rPr>
          <w:rFonts w:ascii="Times New Roman" w:hAnsi="Times New Roman" w:cs="Times New Roman"/>
        </w:rPr>
        <w:t xml:space="preserve"> schemes, and typography to maintain visual coherence across the product ecosystem. Badge positioning follows established best practices, typically appearing in the upper-right corner of product images or as overlay elements.​</w:t>
      </w:r>
    </w:p>
    <w:p w14:paraId="62111214" w14:textId="00ECD3CA" w:rsidR="00DA4E8F" w:rsidRDefault="00DA4E8F" w:rsidP="00BE07F5">
      <w:pPr>
        <w:rPr>
          <w:rFonts w:ascii="Times New Roman" w:hAnsi="Times New Roman" w:cs="Times New Roman"/>
        </w:rPr>
      </w:pPr>
      <w:hyperlink r:id="rId19" w:history="1">
        <w:r w:rsidRPr="006A66D7">
          <w:rPr>
            <w:rStyle w:val="Hyperlink"/>
            <w:rFonts w:ascii="Times New Roman" w:hAnsi="Times New Roman" w:cs="Times New Roman"/>
          </w:rPr>
          <w:t>https://meyers.com/meyers-blog/all-about-product-labels/</w:t>
        </w:r>
      </w:hyperlink>
    </w:p>
    <w:p w14:paraId="5C077222" w14:textId="77777777" w:rsidR="00DA4E8F" w:rsidRPr="00BE07F5" w:rsidRDefault="00DA4E8F" w:rsidP="00BE07F5">
      <w:pPr>
        <w:rPr>
          <w:rFonts w:ascii="Times New Roman" w:hAnsi="Times New Roman" w:cs="Times New Roman"/>
        </w:rPr>
      </w:pPr>
    </w:p>
    <w:p w14:paraId="0292EF29" w14:textId="77777777" w:rsidR="00BE07F5" w:rsidRPr="00BE07F5" w:rsidRDefault="00BE07F5">
      <w:pPr>
        <w:rPr>
          <w:rFonts w:ascii="Times New Roman" w:hAnsi="Times New Roman" w:cs="Times New Roman"/>
        </w:rPr>
      </w:pPr>
    </w:p>
    <w:p w14:paraId="29D3F02C" w14:textId="77777777" w:rsidR="00BE07F5" w:rsidRPr="00BE07F5" w:rsidRDefault="00BE07F5" w:rsidP="00BE07F5">
      <w:pPr>
        <w:rPr>
          <w:rFonts w:ascii="Times New Roman" w:hAnsi="Times New Roman" w:cs="Times New Roman"/>
          <w:b/>
          <w:bCs/>
        </w:rPr>
      </w:pPr>
      <w:r w:rsidRPr="00BE07F5">
        <w:rPr>
          <w:rFonts w:ascii="Times New Roman" w:hAnsi="Times New Roman" w:cs="Times New Roman"/>
          <w:b/>
          <w:bCs/>
        </w:rPr>
        <w:t>Transparency and Consumer Understanding</w:t>
      </w:r>
    </w:p>
    <w:p w14:paraId="42B18114" w14:textId="77777777" w:rsidR="00BE07F5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 xml:space="preserve">Badge criteria remain clearly defined and transparent to consumers, following regulatory guidelines for front-of-package </w:t>
      </w:r>
      <w:proofErr w:type="spellStart"/>
      <w:r w:rsidRPr="00BE07F5">
        <w:rPr>
          <w:rFonts w:ascii="Times New Roman" w:hAnsi="Times New Roman" w:cs="Times New Roman"/>
        </w:rPr>
        <w:t>labeling</w:t>
      </w:r>
      <w:proofErr w:type="spellEnd"/>
      <w:r w:rsidRPr="00BE07F5">
        <w:rPr>
          <w:rFonts w:ascii="Times New Roman" w:hAnsi="Times New Roman" w:cs="Times New Roman"/>
        </w:rPr>
        <w:t>. Each badge includes explanatory text accessible through hover states or expandable information panels, detailing the specific criteria met by the product.​</w:t>
      </w:r>
    </w:p>
    <w:p w14:paraId="74DFCE70" w14:textId="177B3145" w:rsidR="00DA4E8F" w:rsidRDefault="00DA4E8F" w:rsidP="00BE0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Links:</w:t>
      </w:r>
    </w:p>
    <w:p w14:paraId="2662F5CF" w14:textId="6EFABC53" w:rsidR="00DA4E8F" w:rsidRDefault="00DA4E8F" w:rsidP="00BE0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FSSAI:</w:t>
      </w:r>
    </w:p>
    <w:p w14:paraId="50EE1524" w14:textId="44AA611F" w:rsidR="00DA4E8F" w:rsidRDefault="00DA4E8F" w:rsidP="00BE07F5">
      <w:pPr>
        <w:rPr>
          <w:rFonts w:ascii="Times New Roman" w:hAnsi="Times New Roman" w:cs="Times New Roman"/>
        </w:rPr>
      </w:pPr>
      <w:hyperlink r:id="rId20" w:history="1">
        <w:r w:rsidRPr="006A66D7">
          <w:rPr>
            <w:rStyle w:val="Hyperlink"/>
            <w:rFonts w:ascii="Times New Roman" w:hAnsi="Times New Roman" w:cs="Times New Roman"/>
          </w:rPr>
          <w:t>https://rvks.in/blogs/fssai-to-introduce-health-star-rating-for-packaged-goods/</w:t>
        </w:r>
      </w:hyperlink>
    </w:p>
    <w:p w14:paraId="79E1A345" w14:textId="77777777" w:rsidR="00DA4E8F" w:rsidRPr="00DA4E8F" w:rsidRDefault="00DA4E8F" w:rsidP="00DA4E8F">
      <w:pPr>
        <w:rPr>
          <w:rFonts w:ascii="Times New Roman" w:hAnsi="Times New Roman" w:cs="Times New Roman"/>
        </w:rPr>
      </w:pPr>
      <w:r w:rsidRPr="00DA4E8F">
        <w:rPr>
          <w:rFonts w:ascii="Times New Roman" w:hAnsi="Times New Roman" w:cs="Times New Roman"/>
        </w:rPr>
        <w:t xml:space="preserve">Front of package </w:t>
      </w:r>
      <w:proofErr w:type="spellStart"/>
      <w:r w:rsidRPr="00DA4E8F">
        <w:rPr>
          <w:rFonts w:ascii="Times New Roman" w:hAnsi="Times New Roman" w:cs="Times New Roman"/>
        </w:rPr>
        <w:t>labeling</w:t>
      </w:r>
      <w:proofErr w:type="spellEnd"/>
      <w:r w:rsidRPr="00DA4E8F">
        <w:rPr>
          <w:rFonts w:ascii="Times New Roman" w:hAnsi="Times New Roman" w:cs="Times New Roman"/>
        </w:rPr>
        <w:t>: Why is the ‘health-star rating’ bad for food safety in India?</w:t>
      </w:r>
    </w:p>
    <w:p w14:paraId="38FBB659" w14:textId="7C25279D" w:rsidR="00DA4E8F" w:rsidRDefault="00DA4E8F" w:rsidP="00BE07F5">
      <w:pPr>
        <w:rPr>
          <w:rFonts w:ascii="Times New Roman" w:hAnsi="Times New Roman" w:cs="Times New Roman"/>
        </w:rPr>
      </w:pPr>
      <w:hyperlink r:id="rId21" w:history="1">
        <w:r w:rsidRPr="006A66D7">
          <w:rPr>
            <w:rStyle w:val="Hyperlink"/>
            <w:rFonts w:ascii="Times New Roman" w:hAnsi="Times New Roman" w:cs="Times New Roman"/>
          </w:rPr>
          <w:t>https://www.downtoearth.org.in/health/front-of-package-labeling-why-is-the-health-star-rating-bad-for-food-safety-in-india--84422</w:t>
        </w:r>
      </w:hyperlink>
    </w:p>
    <w:p w14:paraId="13B8255E" w14:textId="77777777" w:rsidR="00DA4E8F" w:rsidRDefault="00DA4E8F" w:rsidP="00BE07F5">
      <w:pPr>
        <w:rPr>
          <w:rFonts w:ascii="Times New Roman" w:hAnsi="Times New Roman" w:cs="Times New Roman"/>
        </w:rPr>
      </w:pPr>
    </w:p>
    <w:p w14:paraId="27989950" w14:textId="77777777" w:rsidR="00DA4E8F" w:rsidRPr="00BE07F5" w:rsidRDefault="00DA4E8F" w:rsidP="00BE07F5">
      <w:pPr>
        <w:rPr>
          <w:rFonts w:ascii="Times New Roman" w:hAnsi="Times New Roman" w:cs="Times New Roman"/>
        </w:rPr>
      </w:pPr>
    </w:p>
    <w:p w14:paraId="2EB1C5D7" w14:textId="77777777" w:rsidR="00BE07F5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 xml:space="preserve">The system incorporates user experience principles from successful implementations like Australia's Health Star Rating, which uses intuitive visual cues ranging from half-star to five-star ratings. Color-coding follows international standards, with green indicating healthier options and red </w:t>
      </w:r>
      <w:proofErr w:type="spellStart"/>
      <w:r w:rsidRPr="00BE07F5">
        <w:rPr>
          <w:rFonts w:ascii="Times New Roman" w:hAnsi="Times New Roman" w:cs="Times New Roman"/>
        </w:rPr>
        <w:t>signaling</w:t>
      </w:r>
      <w:proofErr w:type="spellEnd"/>
      <w:r w:rsidRPr="00BE07F5">
        <w:rPr>
          <w:rFonts w:ascii="Times New Roman" w:hAnsi="Times New Roman" w:cs="Times New Roman"/>
        </w:rPr>
        <w:t xml:space="preserve"> products requiring moderation.​</w:t>
      </w:r>
    </w:p>
    <w:p w14:paraId="4549433B" w14:textId="7BC78B86" w:rsidR="00DA4E8F" w:rsidRDefault="00DA4E8F" w:rsidP="00DA4E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r w:rsidRPr="00DA4E8F">
        <w:rPr>
          <w:rFonts w:ascii="Times New Roman" w:hAnsi="Times New Roman" w:cs="Times New Roman"/>
        </w:rPr>
        <w:t>Nutri-Score</w:t>
      </w:r>
    </w:p>
    <w:p w14:paraId="627D4724" w14:textId="77777777" w:rsidR="00DA4E8F" w:rsidRPr="00DA4E8F" w:rsidRDefault="00DA4E8F" w:rsidP="00DA4E8F">
      <w:pPr>
        <w:rPr>
          <w:rFonts w:ascii="Times New Roman" w:hAnsi="Times New Roman" w:cs="Times New Roman"/>
        </w:rPr>
      </w:pPr>
      <w:r w:rsidRPr="00DA4E8F">
        <w:rPr>
          <w:rFonts w:ascii="Times New Roman" w:hAnsi="Times New Roman" w:cs="Times New Roman"/>
        </w:rPr>
        <w:lastRenderedPageBreak/>
        <w:t>Health Star Ratings are a quick and easy way to compare the nutritional profile of similar packaged foods. </w:t>
      </w:r>
    </w:p>
    <w:p w14:paraId="133FD067" w14:textId="61CEF23F" w:rsidR="00DA4E8F" w:rsidRDefault="002237BA" w:rsidP="00DA4E8F">
      <w:pPr>
        <w:rPr>
          <w:rFonts w:ascii="Times New Roman" w:hAnsi="Times New Roman" w:cs="Times New Roman"/>
        </w:rPr>
      </w:pPr>
      <w:hyperlink r:id="rId22" w:history="1">
        <w:r w:rsidRPr="006A66D7">
          <w:rPr>
            <w:rStyle w:val="Hyperlink"/>
            <w:rFonts w:ascii="Times New Roman" w:hAnsi="Times New Roman" w:cs="Times New Roman"/>
          </w:rPr>
          <w:t>https://www.healthstarrating.gov.au/</w:t>
        </w:r>
      </w:hyperlink>
    </w:p>
    <w:p w14:paraId="536514FE" w14:textId="77777777" w:rsidR="002237BA" w:rsidRPr="00DA4E8F" w:rsidRDefault="002237BA" w:rsidP="00DA4E8F">
      <w:pPr>
        <w:rPr>
          <w:rFonts w:ascii="Times New Roman" w:hAnsi="Times New Roman" w:cs="Times New Roman"/>
        </w:rPr>
      </w:pPr>
    </w:p>
    <w:p w14:paraId="07B84275" w14:textId="77777777" w:rsidR="00DA4E8F" w:rsidRPr="00BE07F5" w:rsidRDefault="00DA4E8F" w:rsidP="00BE07F5">
      <w:pPr>
        <w:rPr>
          <w:rFonts w:ascii="Times New Roman" w:hAnsi="Times New Roman" w:cs="Times New Roman"/>
        </w:rPr>
      </w:pPr>
    </w:p>
    <w:p w14:paraId="74FFA052" w14:textId="77777777" w:rsidR="00BE07F5" w:rsidRPr="00BE07F5" w:rsidRDefault="00BE07F5" w:rsidP="00BE07F5">
      <w:pPr>
        <w:rPr>
          <w:rFonts w:ascii="Times New Roman" w:hAnsi="Times New Roman" w:cs="Times New Roman"/>
          <w:b/>
          <w:bCs/>
        </w:rPr>
      </w:pPr>
      <w:r w:rsidRPr="00BE07F5">
        <w:rPr>
          <w:rFonts w:ascii="Times New Roman" w:hAnsi="Times New Roman" w:cs="Times New Roman"/>
          <w:b/>
          <w:bCs/>
        </w:rPr>
        <w:t>Technical Specifications and Performance</w:t>
      </w:r>
    </w:p>
    <w:p w14:paraId="0DB6541E" w14:textId="77777777" w:rsidR="00BE07F5" w:rsidRPr="00BE07F5" w:rsidRDefault="00BE07F5" w:rsidP="00BE07F5">
      <w:pPr>
        <w:rPr>
          <w:rFonts w:ascii="Times New Roman" w:hAnsi="Times New Roman" w:cs="Times New Roman"/>
          <w:b/>
          <w:bCs/>
        </w:rPr>
      </w:pPr>
      <w:r w:rsidRPr="00BE07F5">
        <w:rPr>
          <w:rFonts w:ascii="Times New Roman" w:hAnsi="Times New Roman" w:cs="Times New Roman"/>
          <w:b/>
          <w:bCs/>
        </w:rPr>
        <w:t>System Performance Metrics</w:t>
      </w:r>
    </w:p>
    <w:p w14:paraId="26C5ACC9" w14:textId="77777777" w:rsidR="00BE07F5" w:rsidRPr="00BE07F5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The automated badge system meets stringent performance requirements:</w:t>
      </w:r>
    </w:p>
    <w:p w14:paraId="0882631B" w14:textId="77777777" w:rsidR="00BE07F5" w:rsidRPr="00BE07F5" w:rsidRDefault="00BE07F5" w:rsidP="00BE07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  <w:b/>
          <w:bCs/>
        </w:rPr>
        <w:t>Score Calculation</w:t>
      </w:r>
      <w:r w:rsidRPr="00BE07F5">
        <w:rPr>
          <w:rFonts w:ascii="Times New Roman" w:hAnsi="Times New Roman" w:cs="Times New Roman"/>
        </w:rPr>
        <w:t>: &lt;100ms processing time with &gt;98% accuracy</w:t>
      </w:r>
    </w:p>
    <w:p w14:paraId="0D20AC3F" w14:textId="77777777" w:rsidR="00BE07F5" w:rsidRPr="00BE07F5" w:rsidRDefault="00BE07F5" w:rsidP="00BE07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  <w:b/>
          <w:bCs/>
        </w:rPr>
        <w:t>Badge Assignment</w:t>
      </w:r>
      <w:r w:rsidRPr="00BE07F5">
        <w:rPr>
          <w:rFonts w:ascii="Times New Roman" w:hAnsi="Times New Roman" w:cs="Times New Roman"/>
        </w:rPr>
        <w:t>: &lt;50ms response time with zero false positives</w:t>
      </w:r>
    </w:p>
    <w:p w14:paraId="397CB186" w14:textId="77777777" w:rsidR="00BE07F5" w:rsidRPr="00BE07F5" w:rsidRDefault="00BE07F5" w:rsidP="00BE07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  <w:b/>
          <w:bCs/>
        </w:rPr>
        <w:t>Update Propagation</w:t>
      </w:r>
      <w:r w:rsidRPr="00BE07F5">
        <w:rPr>
          <w:rFonts w:ascii="Times New Roman" w:hAnsi="Times New Roman" w:cs="Times New Roman"/>
        </w:rPr>
        <w:t>: Global distribution within 5 seconds</w:t>
      </w:r>
    </w:p>
    <w:p w14:paraId="7FB323D6" w14:textId="77777777" w:rsidR="00BE07F5" w:rsidRPr="00BE07F5" w:rsidRDefault="00BE07F5" w:rsidP="00BE07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  <w:b/>
          <w:bCs/>
        </w:rPr>
        <w:t>System Uptime</w:t>
      </w:r>
      <w:r w:rsidRPr="00BE07F5">
        <w:rPr>
          <w:rFonts w:ascii="Times New Roman" w:hAnsi="Times New Roman" w:cs="Times New Roman"/>
        </w:rPr>
        <w:t>: &gt;99.9% availability with real-time monitoring</w:t>
      </w:r>
    </w:p>
    <w:p w14:paraId="1672D7DC" w14:textId="77777777" w:rsidR="00BE07F5" w:rsidRPr="00BE07F5" w:rsidRDefault="00BE07F5" w:rsidP="00BE07F5">
      <w:pPr>
        <w:rPr>
          <w:rFonts w:ascii="Times New Roman" w:hAnsi="Times New Roman" w:cs="Times New Roman"/>
          <w:b/>
          <w:bCs/>
        </w:rPr>
      </w:pPr>
      <w:r w:rsidRPr="00BE07F5">
        <w:rPr>
          <w:rFonts w:ascii="Times New Roman" w:hAnsi="Times New Roman" w:cs="Times New Roman"/>
          <w:b/>
          <w:bCs/>
        </w:rPr>
        <w:t>Integration Capabilities</w:t>
      </w:r>
    </w:p>
    <w:p w14:paraId="0D1193D0" w14:textId="76604BBB" w:rsidR="002237BA" w:rsidRPr="00BE07F5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The system integrates with existing product information management systems through RESTful APIs and supports multiple data formats including JSON, XML, and CSV imports. Real-time synchronization ensures badge accuracy across e-commerce platforms, mobile applications, and physical store digital displays.</w:t>
      </w:r>
    </w:p>
    <w:p w14:paraId="0B7E5C92" w14:textId="77777777" w:rsidR="002237BA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Monitoring dashboards provide comprehensive KPI tracking, including badge assignment rates, validation accuracy metrics, and system performance indicators. Automated alerting notifies administrators of any accuracy deviations or system anomalies requiring attention.</w:t>
      </w:r>
    </w:p>
    <w:p w14:paraId="414B491D" w14:textId="77777777" w:rsidR="002237BA" w:rsidRDefault="002237BA" w:rsidP="00BE0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Links:</w:t>
      </w:r>
    </w:p>
    <w:p w14:paraId="6311E5B2" w14:textId="77777777" w:rsidR="002237BA" w:rsidRPr="002237BA" w:rsidRDefault="002237BA" w:rsidP="002237BA">
      <w:pPr>
        <w:rPr>
          <w:rFonts w:ascii="Times New Roman" w:hAnsi="Times New Roman" w:cs="Times New Roman"/>
        </w:rPr>
      </w:pPr>
      <w:r w:rsidRPr="002237BA">
        <w:rPr>
          <w:rFonts w:ascii="Times New Roman" w:hAnsi="Times New Roman" w:cs="Times New Roman"/>
        </w:rPr>
        <w:t>Customer Health Score Explained: Metrics, Models &amp; Tools</w:t>
      </w:r>
    </w:p>
    <w:p w14:paraId="55ADAC31" w14:textId="72FC0C00" w:rsidR="002237BA" w:rsidRDefault="002237BA" w:rsidP="00BE07F5">
      <w:pPr>
        <w:rPr>
          <w:rFonts w:ascii="Times New Roman" w:hAnsi="Times New Roman" w:cs="Times New Roman"/>
        </w:rPr>
      </w:pPr>
      <w:hyperlink r:id="rId23" w:history="1">
        <w:r w:rsidRPr="006A66D7">
          <w:rPr>
            <w:rStyle w:val="Hyperlink"/>
            <w:rFonts w:ascii="Times New Roman" w:hAnsi="Times New Roman" w:cs="Times New Roman"/>
          </w:rPr>
          <w:t>https://www.gainsight.com/blog/customer-health-scores/</w:t>
        </w:r>
      </w:hyperlink>
    </w:p>
    <w:p w14:paraId="139F0CDE" w14:textId="0790B648" w:rsidR="00BE07F5" w:rsidRPr="00BE07F5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​</w:t>
      </w:r>
    </w:p>
    <w:p w14:paraId="57BD6475" w14:textId="77777777" w:rsidR="00BE07F5" w:rsidRPr="00BE07F5" w:rsidRDefault="00BE07F5" w:rsidP="00BE07F5">
      <w:pPr>
        <w:rPr>
          <w:rFonts w:ascii="Times New Roman" w:hAnsi="Times New Roman" w:cs="Times New Roman"/>
          <w:b/>
          <w:bCs/>
        </w:rPr>
      </w:pPr>
      <w:r w:rsidRPr="00BE07F5">
        <w:rPr>
          <w:rFonts w:ascii="Times New Roman" w:hAnsi="Times New Roman" w:cs="Times New Roman"/>
          <w:b/>
          <w:bCs/>
        </w:rPr>
        <w:t>Regulatory Compliance and Standards</w:t>
      </w:r>
    </w:p>
    <w:p w14:paraId="17C3C51B" w14:textId="77777777" w:rsidR="00BE07F5" w:rsidRPr="00BE07F5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 xml:space="preserve">The badge system aligns with emerging regulatory frameworks, including FSSAI's proposed Indian Nutrition Rating (INR) system and international front-of-package </w:t>
      </w:r>
      <w:proofErr w:type="spellStart"/>
      <w:r w:rsidRPr="00BE07F5">
        <w:rPr>
          <w:rFonts w:ascii="Times New Roman" w:hAnsi="Times New Roman" w:cs="Times New Roman"/>
        </w:rPr>
        <w:t>labeling</w:t>
      </w:r>
      <w:proofErr w:type="spellEnd"/>
      <w:r w:rsidRPr="00BE07F5">
        <w:rPr>
          <w:rFonts w:ascii="Times New Roman" w:hAnsi="Times New Roman" w:cs="Times New Roman"/>
        </w:rPr>
        <w:t xml:space="preserve"> standards. Compliance features include:​</w:t>
      </w:r>
    </w:p>
    <w:p w14:paraId="4C6D662A" w14:textId="77777777" w:rsidR="00BE07F5" w:rsidRPr="00BE07F5" w:rsidRDefault="00BE07F5" w:rsidP="00BE07F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Adherence to nutritional threshold specifications</w:t>
      </w:r>
    </w:p>
    <w:p w14:paraId="1BF52C6E" w14:textId="77777777" w:rsidR="00BE07F5" w:rsidRPr="00BE07F5" w:rsidRDefault="00BE07F5" w:rsidP="00BE07F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Integration with certification body databases</w:t>
      </w:r>
    </w:p>
    <w:p w14:paraId="27B64344" w14:textId="77777777" w:rsidR="00BE07F5" w:rsidRPr="00BE07F5" w:rsidRDefault="00BE07F5" w:rsidP="00BE07F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Audit trail maintenance for regulatory reporting</w:t>
      </w:r>
    </w:p>
    <w:p w14:paraId="163F503D" w14:textId="77777777" w:rsidR="00BE07F5" w:rsidRPr="00BE07F5" w:rsidRDefault="00BE07F5" w:rsidP="00BE07F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t>Multilingual support for international markets</w:t>
      </w:r>
    </w:p>
    <w:p w14:paraId="15F5E10C" w14:textId="77777777" w:rsidR="00BE07F5" w:rsidRDefault="00BE07F5" w:rsidP="00BE07F5">
      <w:pPr>
        <w:rPr>
          <w:rFonts w:ascii="Times New Roman" w:hAnsi="Times New Roman" w:cs="Times New Roman"/>
        </w:rPr>
      </w:pPr>
      <w:r w:rsidRPr="00BE07F5">
        <w:rPr>
          <w:rFonts w:ascii="Times New Roman" w:hAnsi="Times New Roman" w:cs="Times New Roman"/>
        </w:rPr>
        <w:lastRenderedPageBreak/>
        <w:t>The system's design anticipates future regulatory changes and incorporates flexibility for criterion adjustments without requiring system architecture modifications.​</w:t>
      </w:r>
    </w:p>
    <w:p w14:paraId="060ACD48" w14:textId="20C3BFEF" w:rsidR="002237BA" w:rsidRDefault="002237BA" w:rsidP="00BE0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Links:</w:t>
      </w:r>
    </w:p>
    <w:p w14:paraId="3100E2D3" w14:textId="52272301" w:rsidR="002237BA" w:rsidRPr="002237BA" w:rsidRDefault="002237BA" w:rsidP="00BE07F5">
      <w:pPr>
        <w:rPr>
          <w:rFonts w:ascii="Times New Roman" w:hAnsi="Times New Roman" w:cs="Times New Roman"/>
        </w:rPr>
      </w:pPr>
      <w:r w:rsidRPr="002237BA">
        <w:rPr>
          <w:rFonts w:ascii="Times New Roman" w:hAnsi="Times New Roman" w:cs="Times New Roman"/>
          <w:u w:val="single"/>
        </w:rPr>
        <w:t>Draft FSS (Labelling &amp; Display) Amendment Regulations, 2022</w:t>
      </w:r>
    </w:p>
    <w:p w14:paraId="6E072683" w14:textId="625AEC59" w:rsidR="002237BA" w:rsidRDefault="002237BA" w:rsidP="00BE07F5">
      <w:pPr>
        <w:rPr>
          <w:rFonts w:ascii="Times New Roman" w:hAnsi="Times New Roman" w:cs="Times New Roman"/>
        </w:rPr>
      </w:pPr>
      <w:hyperlink r:id="rId24" w:history="1">
        <w:r w:rsidRPr="006A66D7">
          <w:rPr>
            <w:rStyle w:val="Hyperlink"/>
            <w:rFonts w:ascii="Times New Roman" w:hAnsi="Times New Roman" w:cs="Times New Roman"/>
          </w:rPr>
          <w:t>https://comments.fssai.gov.in/Bestviewwl.aspx?NOTIFICATION_ID=4123</w:t>
        </w:r>
      </w:hyperlink>
    </w:p>
    <w:p w14:paraId="62DD0F57" w14:textId="53D91E4A" w:rsidR="002237BA" w:rsidRDefault="002237BA" w:rsidP="00BE07F5">
      <w:pPr>
        <w:rPr>
          <w:rFonts w:ascii="Times New Roman" w:hAnsi="Times New Roman" w:cs="Times New Roman"/>
        </w:rPr>
      </w:pPr>
      <w:r w:rsidRPr="002237BA">
        <w:rPr>
          <w:rFonts w:ascii="Times New Roman" w:hAnsi="Times New Roman" w:cs="Times New Roman"/>
        </w:rPr>
        <w:t>[2023 Guide] FSSAI Health Star Rating (HSR) and Front-of-Package Labelling (</w:t>
      </w:r>
      <w:proofErr w:type="spellStart"/>
      <w:r w:rsidRPr="002237BA">
        <w:rPr>
          <w:rFonts w:ascii="Times New Roman" w:hAnsi="Times New Roman" w:cs="Times New Roman"/>
        </w:rPr>
        <w:t>FoPL</w:t>
      </w:r>
      <w:proofErr w:type="spellEnd"/>
      <w:r w:rsidRPr="002237BA">
        <w:rPr>
          <w:rFonts w:ascii="Times New Roman" w:hAnsi="Times New Roman" w:cs="Times New Roman"/>
        </w:rPr>
        <w:t>) decree for packaged food and beverages in India</w:t>
      </w:r>
    </w:p>
    <w:p w14:paraId="2AF75D2A" w14:textId="403EB99C" w:rsidR="002237BA" w:rsidRDefault="002237BA" w:rsidP="00BE07F5">
      <w:pPr>
        <w:rPr>
          <w:rFonts w:ascii="Times New Roman" w:hAnsi="Times New Roman" w:cs="Times New Roman"/>
        </w:rPr>
      </w:pPr>
      <w:hyperlink r:id="rId25" w:history="1">
        <w:r w:rsidRPr="006A66D7">
          <w:rPr>
            <w:rStyle w:val="Hyperlink"/>
            <w:rFonts w:ascii="Times New Roman" w:hAnsi="Times New Roman" w:cs="Times New Roman"/>
          </w:rPr>
          <w:t>https://controlprint.com/2023-guide-fssai-health-star-rating-hsr-and-front-of-package-labelling-fopl-decree-for-packaged-food-and-beverages-in-india/</w:t>
        </w:r>
      </w:hyperlink>
    </w:p>
    <w:p w14:paraId="38022B14" w14:textId="3972E876" w:rsidR="002237BA" w:rsidRDefault="002237BA" w:rsidP="00BE07F5">
      <w:pPr>
        <w:rPr>
          <w:rFonts w:ascii="Times New Roman" w:hAnsi="Times New Roman" w:cs="Times New Roman"/>
        </w:rPr>
      </w:pPr>
      <w:r w:rsidRPr="002237BA">
        <w:rPr>
          <w:rFonts w:ascii="Times New Roman" w:hAnsi="Times New Roman" w:cs="Times New Roman"/>
        </w:rPr>
        <w:t xml:space="preserve">FSSAI Proposes Star Rating System </w:t>
      </w:r>
      <w:proofErr w:type="gramStart"/>
      <w:r w:rsidRPr="002237BA">
        <w:rPr>
          <w:rFonts w:ascii="Times New Roman" w:hAnsi="Times New Roman" w:cs="Times New Roman"/>
        </w:rPr>
        <w:t>For</w:t>
      </w:r>
      <w:proofErr w:type="gramEnd"/>
      <w:r w:rsidRPr="002237BA">
        <w:rPr>
          <w:rFonts w:ascii="Times New Roman" w:hAnsi="Times New Roman" w:cs="Times New Roman"/>
        </w:rPr>
        <w:t xml:space="preserve"> Nutrition Content </w:t>
      </w:r>
      <w:proofErr w:type="gramStart"/>
      <w:r w:rsidRPr="002237BA">
        <w:rPr>
          <w:rFonts w:ascii="Times New Roman" w:hAnsi="Times New Roman" w:cs="Times New Roman"/>
        </w:rPr>
        <w:t>In</w:t>
      </w:r>
      <w:proofErr w:type="gramEnd"/>
      <w:r w:rsidRPr="002237BA">
        <w:rPr>
          <w:rFonts w:ascii="Times New Roman" w:hAnsi="Times New Roman" w:cs="Times New Roman"/>
        </w:rPr>
        <w:t xml:space="preserve"> Food Products; Supreme Court Asks Expert Committee </w:t>
      </w:r>
      <w:proofErr w:type="gramStart"/>
      <w:r w:rsidRPr="002237BA">
        <w:rPr>
          <w:rFonts w:ascii="Times New Roman" w:hAnsi="Times New Roman" w:cs="Times New Roman"/>
        </w:rPr>
        <w:t>To</w:t>
      </w:r>
      <w:proofErr w:type="gramEnd"/>
      <w:r w:rsidRPr="002237BA">
        <w:rPr>
          <w:rFonts w:ascii="Times New Roman" w:hAnsi="Times New Roman" w:cs="Times New Roman"/>
        </w:rPr>
        <w:t xml:space="preserve"> Submit Its Report</w:t>
      </w:r>
    </w:p>
    <w:p w14:paraId="1880821E" w14:textId="741033C3" w:rsidR="002237BA" w:rsidRDefault="002237BA" w:rsidP="00BE07F5">
      <w:pPr>
        <w:rPr>
          <w:rFonts w:ascii="Times New Roman" w:hAnsi="Times New Roman" w:cs="Times New Roman"/>
        </w:rPr>
      </w:pPr>
      <w:hyperlink r:id="rId26" w:history="1">
        <w:r w:rsidRPr="006A66D7">
          <w:rPr>
            <w:rStyle w:val="Hyperlink"/>
            <w:rFonts w:ascii="Times New Roman" w:hAnsi="Times New Roman" w:cs="Times New Roman"/>
          </w:rPr>
          <w:t>https://www.livelaw.in/top-stories/supreme-court-calls-for-timely-implementation-of-notification-proposing-amendments-to-food-safety-labelling-regulations-289252</w:t>
        </w:r>
      </w:hyperlink>
    </w:p>
    <w:p w14:paraId="67BA4381" w14:textId="77777777" w:rsidR="002237BA" w:rsidRPr="00BE07F5" w:rsidRDefault="002237BA" w:rsidP="00BE07F5">
      <w:pPr>
        <w:rPr>
          <w:rFonts w:ascii="Times New Roman" w:hAnsi="Times New Roman" w:cs="Times New Roman"/>
        </w:rPr>
      </w:pPr>
    </w:p>
    <w:p w14:paraId="14C73545" w14:textId="77777777" w:rsidR="00BE07F5" w:rsidRPr="00BE07F5" w:rsidRDefault="00BE07F5" w:rsidP="00BE07F5">
      <w:pPr>
        <w:rPr>
          <w:rFonts w:ascii="Times New Roman" w:hAnsi="Times New Roman" w:cs="Times New Roman"/>
        </w:rPr>
      </w:pPr>
    </w:p>
    <w:p w14:paraId="10F28E13" w14:textId="77777777" w:rsidR="00BE07F5" w:rsidRPr="00BE07F5" w:rsidRDefault="00BE07F5">
      <w:pPr>
        <w:rPr>
          <w:rFonts w:ascii="Times New Roman" w:hAnsi="Times New Roman" w:cs="Times New Roman"/>
        </w:rPr>
      </w:pPr>
    </w:p>
    <w:sectPr w:rsidR="00BE07F5" w:rsidRPr="00BE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3A51"/>
    <w:multiLevelType w:val="multilevel"/>
    <w:tmpl w:val="F806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B2D5C"/>
    <w:multiLevelType w:val="multilevel"/>
    <w:tmpl w:val="CFE2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DA434D"/>
    <w:multiLevelType w:val="multilevel"/>
    <w:tmpl w:val="3E90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177CA"/>
    <w:multiLevelType w:val="multilevel"/>
    <w:tmpl w:val="C33A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A11C0F"/>
    <w:multiLevelType w:val="multilevel"/>
    <w:tmpl w:val="634A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92536">
    <w:abstractNumId w:val="4"/>
  </w:num>
  <w:num w:numId="2" w16cid:durableId="264580784">
    <w:abstractNumId w:val="2"/>
  </w:num>
  <w:num w:numId="3" w16cid:durableId="1819228059">
    <w:abstractNumId w:val="1"/>
  </w:num>
  <w:num w:numId="4" w16cid:durableId="597177350">
    <w:abstractNumId w:val="3"/>
  </w:num>
  <w:num w:numId="5" w16cid:durableId="20155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50"/>
    <w:rsid w:val="001B5ECF"/>
    <w:rsid w:val="002237BA"/>
    <w:rsid w:val="00320DDF"/>
    <w:rsid w:val="003A0967"/>
    <w:rsid w:val="003F6FD4"/>
    <w:rsid w:val="004B6074"/>
    <w:rsid w:val="00786457"/>
    <w:rsid w:val="00B969E9"/>
    <w:rsid w:val="00BE07F5"/>
    <w:rsid w:val="00D54F1E"/>
    <w:rsid w:val="00DA4E8F"/>
    <w:rsid w:val="00E46550"/>
    <w:rsid w:val="00EC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BC6E"/>
  <w15:chartTrackingRefBased/>
  <w15:docId w15:val="{AE6E4B1E-C390-4550-9868-905241F9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5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5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5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6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5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5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5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5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5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5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5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utritional_rating_systems" TargetMode="External"/><Relationship Id="rId13" Type="http://schemas.openxmlformats.org/officeDocument/2006/relationships/hyperlink" Target="https://taggstar.com/solutions/dynamic-badging/" TargetMode="External"/><Relationship Id="rId18" Type="http://schemas.openxmlformats.org/officeDocument/2006/relationships/hyperlink" Target="https://pmc.ncbi.nlm.nih.gov/articles/PMC6194721/" TargetMode="External"/><Relationship Id="rId26" Type="http://schemas.openxmlformats.org/officeDocument/2006/relationships/hyperlink" Target="https://www.livelaw.in/top-stories/supreme-court-calls-for-timely-implementation-of-notification-proposing-amendments-to-food-safety-labelling-regulations-28925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owntoearth.org.in/health/front-of-package-labeling-why-is-the-health-star-rating-bad-for-food-safety-in-india--84422" TargetMode="External"/><Relationship Id="rId7" Type="http://schemas.openxmlformats.org/officeDocument/2006/relationships/hyperlink" Target="https://about.greenchoicenow.com/resources/greenchoice-food-nutrition-score" TargetMode="External"/><Relationship Id="rId12" Type="http://schemas.openxmlformats.org/officeDocument/2006/relationships/hyperlink" Target="https://theconversation.com/what-if-you-could-rank-food-by-healthiness-as-you-shopped-nutrient-profiling-systems-use-algorithms-to-simplify-picking-healthy-groceries-245844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controlprint.com/2023-guide-fssai-health-star-rating-hsr-and-front-of-package-labelling-fopl-decree-for-packaged-food-and-beverages-in-indi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ily.dev/blog/best-practices-for-github-markdown-badges" TargetMode="External"/><Relationship Id="rId20" Type="http://schemas.openxmlformats.org/officeDocument/2006/relationships/hyperlink" Target="https://rvks.in/blogs/fssai-to-introduce-health-star-rating-for-packaged-good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help.yuka.io/l/en/article/ijzgfvi1jq-how-are-food-products-scored" TargetMode="External"/><Relationship Id="rId24" Type="http://schemas.openxmlformats.org/officeDocument/2006/relationships/hyperlink" Target="https://comments.fssai.gov.in/Bestviewwl.aspx?NOTIFICATION_ID=41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j2.syncfusion.com/react/documentation/badge/how-to/dynamic-badge-content" TargetMode="External"/><Relationship Id="rId23" Type="http://schemas.openxmlformats.org/officeDocument/2006/relationships/hyperlink" Target="https://www.gainsight.com/blog/customer-health-score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foodandnutritionjournal.org/volume13number3/artificial-intelligence-enabled-qr-codes-in-nutrition-labelling-a-conceptual-paper/" TargetMode="External"/><Relationship Id="rId19" Type="http://schemas.openxmlformats.org/officeDocument/2006/relationships/hyperlink" Target="https://meyers.com/meyers-blog/all-about-product-labe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mleh.de/EN/topics/food-and-nutrition/food-labelling/extended-nutritional-labelling-system-nutri-score.html" TargetMode="External"/><Relationship Id="rId14" Type="http://schemas.openxmlformats.org/officeDocument/2006/relationships/hyperlink" Target="https://ej2.syncfusion.com/angular/documentation/badge/how-to/dynamic-badge-content" TargetMode="External"/><Relationship Id="rId22" Type="http://schemas.openxmlformats.org/officeDocument/2006/relationships/hyperlink" Target="https://www.healthstarrating.gov.au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85668-F85C-41FA-B2A4-46E5F3310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Supriti Nandi</dc:creator>
  <cp:keywords/>
  <dc:description/>
  <cp:lastModifiedBy>Supriti Nandi</cp:lastModifiedBy>
  <cp:revision>3</cp:revision>
  <dcterms:created xsi:type="dcterms:W3CDTF">2025-10-13T08:03:00Z</dcterms:created>
  <dcterms:modified xsi:type="dcterms:W3CDTF">2025-10-13T17:57:00Z</dcterms:modified>
</cp:coreProperties>
</file>