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794C" w14:textId="48ABF29B" w:rsidR="00ED00E7" w:rsidRDefault="002C79B4">
      <w:r w:rsidRPr="00D6448A">
        <w:rPr>
          <w:b/>
          <w:bCs/>
          <w:sz w:val="28"/>
          <w:szCs w:val="28"/>
        </w:rPr>
        <w:t>Assignment -3</w:t>
      </w:r>
      <w:r w:rsidRPr="00D6448A">
        <w:rPr>
          <w:sz w:val="28"/>
          <w:szCs w:val="28"/>
        </w:rPr>
        <w:t xml:space="preserve"> </w:t>
      </w:r>
      <w:r w:rsidR="000C7071">
        <w:tab/>
      </w:r>
      <w:r w:rsidR="000C7071">
        <w:tab/>
      </w:r>
      <w:r w:rsidR="000C7071">
        <w:tab/>
      </w:r>
      <w:r w:rsidR="000C7071">
        <w:tab/>
      </w:r>
      <w:r w:rsidR="000C7071" w:rsidRPr="000C7071">
        <w:t>DATA AND MYSQL</w:t>
      </w:r>
    </w:p>
    <w:tbl>
      <w:tblPr>
        <w:tblStyle w:val="TableGrid"/>
        <w:tblW w:w="9351" w:type="dxa"/>
        <w:tblLook w:val="04A0" w:firstRow="1" w:lastRow="0" w:firstColumn="1" w:lastColumn="0" w:noHBand="0" w:noVBand="1"/>
      </w:tblPr>
      <w:tblGrid>
        <w:gridCol w:w="6799"/>
        <w:gridCol w:w="2552"/>
      </w:tblGrid>
      <w:tr w:rsidR="002C79B4" w14:paraId="045FCED5" w14:textId="77777777" w:rsidTr="00A2679A">
        <w:tc>
          <w:tcPr>
            <w:tcW w:w="6799" w:type="dxa"/>
          </w:tcPr>
          <w:p w14:paraId="1403D34D" w14:textId="7076CCCD" w:rsidR="002C79B4" w:rsidRDefault="002C79B4" w:rsidP="002C79B4">
            <w:r w:rsidRPr="0082323E">
              <w:rPr>
                <w:rFonts w:ascii="Barlow" w:eastAsia="Barlow" w:hAnsi="Barlow" w:cs="Barlow"/>
              </w:rPr>
              <w:t>Create a database with at least 3 tables with several columns, use good naming conventions</w:t>
            </w:r>
          </w:p>
        </w:tc>
        <w:tc>
          <w:tcPr>
            <w:tcW w:w="2552" w:type="dxa"/>
          </w:tcPr>
          <w:p w14:paraId="71CDEF3C" w14:textId="7767813E" w:rsidR="002C79B4" w:rsidRDefault="004F69DF" w:rsidP="002C79B4">
            <w:r>
              <w:t>Done</w:t>
            </w:r>
            <w:r w:rsidR="00584B21">
              <w:t xml:space="preserve"> – 6 tables</w:t>
            </w:r>
          </w:p>
        </w:tc>
      </w:tr>
      <w:tr w:rsidR="002C79B4" w14:paraId="073C0E81" w14:textId="77777777" w:rsidTr="00A2679A">
        <w:tc>
          <w:tcPr>
            <w:tcW w:w="6799" w:type="dxa"/>
          </w:tcPr>
          <w:p w14:paraId="6A8E6292" w14:textId="189BC924" w:rsidR="002C79B4" w:rsidRDefault="002C79B4" w:rsidP="002C79B4">
            <w:r w:rsidRPr="0082323E">
              <w:rPr>
                <w:rFonts w:ascii="Barlow" w:eastAsia="Barlow" w:hAnsi="Barlow" w:cs="Barlow"/>
              </w:rPr>
              <w:t>Link tables using primary and foreign keys effectively</w:t>
            </w:r>
          </w:p>
        </w:tc>
        <w:tc>
          <w:tcPr>
            <w:tcW w:w="2552" w:type="dxa"/>
          </w:tcPr>
          <w:p w14:paraId="736866C8" w14:textId="7467311B" w:rsidR="002C79B4" w:rsidRDefault="004F69DF" w:rsidP="002C79B4">
            <w:r>
              <w:t>Done</w:t>
            </w:r>
          </w:p>
        </w:tc>
      </w:tr>
      <w:tr w:rsidR="002C79B4" w14:paraId="15B79C79" w14:textId="77777777" w:rsidTr="00A2679A">
        <w:tc>
          <w:tcPr>
            <w:tcW w:w="6799" w:type="dxa"/>
          </w:tcPr>
          <w:p w14:paraId="26052A7B" w14:textId="2B801683" w:rsidR="002C79B4" w:rsidRDefault="002C79B4" w:rsidP="002C79B4">
            <w:r w:rsidRPr="0082323E">
              <w:rPr>
                <w:rFonts w:ascii="Barlow" w:eastAsia="Barlow" w:hAnsi="Barlow" w:cs="Barlow"/>
              </w:rPr>
              <w:t xml:space="preserve">Populate the database with at least 8 rows of mock data per table. The data does not need to be real or accurate. </w:t>
            </w:r>
          </w:p>
        </w:tc>
        <w:tc>
          <w:tcPr>
            <w:tcW w:w="2552" w:type="dxa"/>
          </w:tcPr>
          <w:p w14:paraId="2F3B6C54" w14:textId="084E715D" w:rsidR="002C79B4" w:rsidRDefault="004F69DF" w:rsidP="002C79B4">
            <w:r>
              <w:t>Done</w:t>
            </w:r>
          </w:p>
        </w:tc>
      </w:tr>
      <w:tr w:rsidR="002C79B4" w14:paraId="59394664" w14:textId="77777777" w:rsidTr="00A2679A">
        <w:tc>
          <w:tcPr>
            <w:tcW w:w="6799" w:type="dxa"/>
          </w:tcPr>
          <w:p w14:paraId="3FFA8C26" w14:textId="6BEC6E69" w:rsidR="002C79B4" w:rsidRDefault="002C79B4" w:rsidP="002C79B4">
            <w:r w:rsidRPr="0082323E">
              <w:rPr>
                <w:rFonts w:ascii="Barlow" w:eastAsia="Barlow" w:hAnsi="Barlow" w:cs="Barlow"/>
              </w:rPr>
              <w:t>Keep in your code all commands you used to set up your database, tables, and all demo queries. You can comment out queries you do not want to be auto run</w:t>
            </w:r>
          </w:p>
        </w:tc>
        <w:tc>
          <w:tcPr>
            <w:tcW w:w="2552" w:type="dxa"/>
          </w:tcPr>
          <w:p w14:paraId="09DF5E82" w14:textId="2FDA33F1" w:rsidR="002C79B4" w:rsidRDefault="00584B21" w:rsidP="002C79B4">
            <w:r>
              <w:t>Done</w:t>
            </w:r>
          </w:p>
        </w:tc>
      </w:tr>
      <w:tr w:rsidR="002C79B4" w14:paraId="28E4AC64" w14:textId="77777777" w:rsidTr="00A2679A">
        <w:tc>
          <w:tcPr>
            <w:tcW w:w="6799" w:type="dxa"/>
          </w:tcPr>
          <w:p w14:paraId="054E47C5" w14:textId="6854B5A4" w:rsidR="002C79B4" w:rsidRDefault="002C79B4" w:rsidP="002C79B4">
            <w:r w:rsidRPr="0082323E">
              <w:rPr>
                <w:rFonts w:ascii="Barlow" w:eastAsia="Barlow" w:hAnsi="Barlow" w:cs="Barlow"/>
              </w:rPr>
              <w:t>Use at least 3 different data types while creating tables</w:t>
            </w:r>
          </w:p>
        </w:tc>
        <w:tc>
          <w:tcPr>
            <w:tcW w:w="2552" w:type="dxa"/>
          </w:tcPr>
          <w:p w14:paraId="2723F116" w14:textId="60A6DC77" w:rsidR="002C79B4" w:rsidRDefault="004F69DF" w:rsidP="002C79B4">
            <w:r>
              <w:t>Done</w:t>
            </w:r>
          </w:p>
        </w:tc>
      </w:tr>
      <w:tr w:rsidR="002C79B4" w14:paraId="14473053" w14:textId="77777777" w:rsidTr="00A2679A">
        <w:tc>
          <w:tcPr>
            <w:tcW w:w="6799" w:type="dxa"/>
          </w:tcPr>
          <w:p w14:paraId="67B6322C" w14:textId="14C94C64" w:rsidR="002C79B4" w:rsidRDefault="002C79B4" w:rsidP="002C79B4">
            <w:r w:rsidRPr="0082323E">
              <w:rPr>
                <w:rFonts w:ascii="Barlow" w:eastAsia="Barlow" w:hAnsi="Barlow" w:cs="Barlow"/>
              </w:rPr>
              <w:t>Use at least 2 constraints while creating tables, not including primary key or foreign key</w:t>
            </w:r>
          </w:p>
        </w:tc>
        <w:tc>
          <w:tcPr>
            <w:tcW w:w="2552" w:type="dxa"/>
          </w:tcPr>
          <w:p w14:paraId="53AFA484" w14:textId="55B024A2" w:rsidR="002C79B4" w:rsidRDefault="00DB1EE5" w:rsidP="002C79B4">
            <w:r>
              <w:t>Done</w:t>
            </w:r>
            <w:r w:rsidR="008E40FD">
              <w:t xml:space="preserve"> Not null, unique</w:t>
            </w:r>
          </w:p>
        </w:tc>
      </w:tr>
      <w:tr w:rsidR="002C79B4" w14:paraId="5FE0AFC0" w14:textId="77777777" w:rsidTr="00A2679A">
        <w:tc>
          <w:tcPr>
            <w:tcW w:w="6799" w:type="dxa"/>
          </w:tcPr>
          <w:p w14:paraId="46861500" w14:textId="09845CD1" w:rsidR="002C79B4" w:rsidRDefault="002C79B4" w:rsidP="002C79B4">
            <w:r w:rsidRPr="0082323E">
              <w:rPr>
                <w:rFonts w:ascii="Barlow" w:eastAsia="Barlow" w:hAnsi="Barlow" w:cs="Barlow"/>
              </w:rPr>
              <w:t>Use at least 3 queries to insert data</w:t>
            </w:r>
          </w:p>
        </w:tc>
        <w:tc>
          <w:tcPr>
            <w:tcW w:w="2552" w:type="dxa"/>
          </w:tcPr>
          <w:p w14:paraId="20E081CF" w14:textId="447F291E" w:rsidR="002C79B4" w:rsidRDefault="005E5974" w:rsidP="002C79B4">
            <w:r>
              <w:t>Done</w:t>
            </w:r>
          </w:p>
        </w:tc>
      </w:tr>
      <w:tr w:rsidR="002C79B4" w14:paraId="1FD3568B" w14:textId="77777777" w:rsidTr="00A2679A">
        <w:tc>
          <w:tcPr>
            <w:tcW w:w="6799" w:type="dxa"/>
          </w:tcPr>
          <w:p w14:paraId="49C33284" w14:textId="35E97227" w:rsidR="002C79B4" w:rsidRDefault="002C79B4" w:rsidP="002C79B4">
            <w:r w:rsidRPr="0082323E">
              <w:rPr>
                <w:rFonts w:ascii="Barlow" w:eastAsia="Barlow" w:hAnsi="Barlow" w:cs="Barlow"/>
              </w:rPr>
              <w:t>Use at least 5 queries to retrieve data</w:t>
            </w:r>
          </w:p>
        </w:tc>
        <w:tc>
          <w:tcPr>
            <w:tcW w:w="2552" w:type="dxa"/>
          </w:tcPr>
          <w:p w14:paraId="6075BCA8" w14:textId="31AC191F" w:rsidR="002C79B4" w:rsidRDefault="005E5974" w:rsidP="002C79B4">
            <w:r>
              <w:t>Done</w:t>
            </w:r>
          </w:p>
        </w:tc>
      </w:tr>
      <w:tr w:rsidR="002C79B4" w14:paraId="71746BE3" w14:textId="77777777" w:rsidTr="00A2679A">
        <w:tc>
          <w:tcPr>
            <w:tcW w:w="6799" w:type="dxa"/>
          </w:tcPr>
          <w:p w14:paraId="09ABE05A" w14:textId="57CD0CCC" w:rsidR="002C79B4" w:rsidRDefault="002C79B4" w:rsidP="002C79B4">
            <w:r w:rsidRPr="0082323E">
              <w:rPr>
                <w:rFonts w:ascii="Barlow" w:eastAsia="Barlow" w:hAnsi="Barlow" w:cs="Barlow"/>
              </w:rPr>
              <w:t>Use at least 1 query to delete data</w:t>
            </w:r>
          </w:p>
        </w:tc>
        <w:tc>
          <w:tcPr>
            <w:tcW w:w="2552" w:type="dxa"/>
          </w:tcPr>
          <w:p w14:paraId="21CA859C" w14:textId="39B2577E" w:rsidR="002C79B4" w:rsidRDefault="005E5974" w:rsidP="002C79B4">
            <w:r>
              <w:t>Done</w:t>
            </w:r>
            <w:r w:rsidR="00A2679A">
              <w:t xml:space="preserve"> – query - 2</w:t>
            </w:r>
          </w:p>
        </w:tc>
      </w:tr>
      <w:tr w:rsidR="005C701A" w14:paraId="4B9F1797" w14:textId="77777777" w:rsidTr="00A2679A">
        <w:tc>
          <w:tcPr>
            <w:tcW w:w="6799" w:type="dxa"/>
          </w:tcPr>
          <w:p w14:paraId="1A5BE8D7" w14:textId="7070C4A6" w:rsidR="005C701A" w:rsidRDefault="005C701A" w:rsidP="005C701A">
            <w:r w:rsidRPr="0082323E">
              <w:rPr>
                <w:rFonts w:ascii="Barlow" w:eastAsia="Barlow" w:hAnsi="Barlow" w:cs="Barlow"/>
              </w:rPr>
              <w:t>Use at least 2 aggregate functions</w:t>
            </w:r>
          </w:p>
        </w:tc>
        <w:tc>
          <w:tcPr>
            <w:tcW w:w="2552" w:type="dxa"/>
          </w:tcPr>
          <w:p w14:paraId="659EE934" w14:textId="68F26CE5" w:rsidR="00A2679A" w:rsidRDefault="005C701A" w:rsidP="005C701A">
            <w:proofErr w:type="spellStart"/>
            <w:r w:rsidRPr="00763E43">
              <w:rPr>
                <w:b/>
                <w:bCs/>
              </w:rPr>
              <w:t>Avg</w:t>
            </w:r>
            <w:proofErr w:type="spellEnd"/>
            <w:r>
              <w:t xml:space="preserve"> </w:t>
            </w:r>
            <w:r w:rsidR="00A2679A">
              <w:t>()</w:t>
            </w:r>
            <w:r w:rsidR="008E40FD">
              <w:t xml:space="preserve"> - query 7</w:t>
            </w:r>
          </w:p>
          <w:p w14:paraId="53003FDE" w14:textId="798409F8" w:rsidR="005C701A" w:rsidRDefault="00A2679A" w:rsidP="005C701A">
            <w:proofErr w:type="gramStart"/>
            <w:r w:rsidRPr="00763E43">
              <w:rPr>
                <w:b/>
                <w:bCs/>
              </w:rPr>
              <w:t>C</w:t>
            </w:r>
            <w:r w:rsidR="005C701A" w:rsidRPr="00763E43">
              <w:rPr>
                <w:b/>
                <w:bCs/>
              </w:rPr>
              <w:t>ount</w:t>
            </w:r>
            <w:r>
              <w:t>(</w:t>
            </w:r>
            <w:proofErr w:type="gramEnd"/>
            <w:r>
              <w:t xml:space="preserve">) </w:t>
            </w:r>
            <w:r w:rsidR="008E40FD">
              <w:t xml:space="preserve">- queries 4, 8, </w:t>
            </w:r>
            <w:r>
              <w:t>9, 10</w:t>
            </w:r>
            <w:r w:rsidR="008E40FD">
              <w:t>, 12, 13, 14</w:t>
            </w:r>
          </w:p>
        </w:tc>
      </w:tr>
      <w:tr w:rsidR="005C701A" w14:paraId="1E2CC686" w14:textId="77777777" w:rsidTr="00A2679A">
        <w:tc>
          <w:tcPr>
            <w:tcW w:w="6799" w:type="dxa"/>
          </w:tcPr>
          <w:p w14:paraId="66507590" w14:textId="31350CA4" w:rsidR="005C701A" w:rsidRDefault="005C701A" w:rsidP="005C701A">
            <w:r w:rsidRPr="0082323E">
              <w:rPr>
                <w:rFonts w:ascii="Barlow" w:eastAsia="Barlow" w:hAnsi="Barlow" w:cs="Barlow"/>
              </w:rPr>
              <w:t>Use at least 2 joins</w:t>
            </w:r>
          </w:p>
        </w:tc>
        <w:tc>
          <w:tcPr>
            <w:tcW w:w="2552" w:type="dxa"/>
          </w:tcPr>
          <w:p w14:paraId="386CD725" w14:textId="1DD0C2A0" w:rsidR="005C701A" w:rsidRDefault="008E40FD" w:rsidP="005C701A">
            <w:r w:rsidRPr="00763E43">
              <w:rPr>
                <w:b/>
                <w:bCs/>
              </w:rPr>
              <w:t>Inner join</w:t>
            </w:r>
            <w:r>
              <w:t xml:space="preserve"> - query12,15, 16</w:t>
            </w:r>
          </w:p>
          <w:p w14:paraId="12E979A9" w14:textId="210F3A73" w:rsidR="008E40FD" w:rsidRDefault="008E40FD" w:rsidP="005C701A">
            <w:r w:rsidRPr="00763E43">
              <w:rPr>
                <w:b/>
                <w:bCs/>
              </w:rPr>
              <w:t>Left outer join</w:t>
            </w:r>
            <w:r>
              <w:t xml:space="preserve"> - query 13, 15</w:t>
            </w:r>
          </w:p>
          <w:p w14:paraId="37BB0E9F" w14:textId="48D3062E" w:rsidR="008E40FD" w:rsidRDefault="008E40FD" w:rsidP="005C701A">
            <w:r w:rsidRPr="00763E43">
              <w:rPr>
                <w:b/>
                <w:bCs/>
              </w:rPr>
              <w:t>Right join</w:t>
            </w:r>
            <w:r>
              <w:t xml:space="preserve"> – query 14</w:t>
            </w:r>
          </w:p>
        </w:tc>
      </w:tr>
      <w:tr w:rsidR="005C701A" w14:paraId="566B9584" w14:textId="77777777" w:rsidTr="00A2679A">
        <w:tc>
          <w:tcPr>
            <w:tcW w:w="6799" w:type="dxa"/>
          </w:tcPr>
          <w:p w14:paraId="36C8D793" w14:textId="5B32BEA0" w:rsidR="005C701A" w:rsidRDefault="005C701A" w:rsidP="005C701A">
            <w:r w:rsidRPr="0082323E">
              <w:rPr>
                <w:rFonts w:ascii="Barlow" w:eastAsia="Barlow" w:hAnsi="Barlow" w:cs="Barlow"/>
              </w:rPr>
              <w:t xml:space="preserve">Use at least 2 </w:t>
            </w:r>
            <w:proofErr w:type="gramStart"/>
            <w:r w:rsidRPr="0082323E">
              <w:rPr>
                <w:rFonts w:ascii="Barlow" w:eastAsia="Barlow" w:hAnsi="Barlow" w:cs="Barlow"/>
              </w:rPr>
              <w:t>additional  in</w:t>
            </w:r>
            <w:proofErr w:type="gramEnd"/>
            <w:r w:rsidRPr="0082323E">
              <w:rPr>
                <w:rFonts w:ascii="Barlow" w:eastAsia="Barlow" w:hAnsi="Barlow" w:cs="Barlow"/>
              </w:rPr>
              <w:t>-built functions (to the two aggregate functions already counted in previous point)</w:t>
            </w:r>
          </w:p>
        </w:tc>
        <w:tc>
          <w:tcPr>
            <w:tcW w:w="2552" w:type="dxa"/>
          </w:tcPr>
          <w:p w14:paraId="00BE1E58" w14:textId="792D034B" w:rsidR="00A2679A" w:rsidRDefault="00BA1B3E" w:rsidP="005C701A">
            <w:proofErr w:type="gramStart"/>
            <w:r w:rsidRPr="00763E43">
              <w:rPr>
                <w:b/>
                <w:bCs/>
              </w:rPr>
              <w:t>Sum</w:t>
            </w:r>
            <w:r w:rsidR="008E40FD">
              <w:t>(</w:t>
            </w:r>
            <w:proofErr w:type="gramEnd"/>
            <w:r w:rsidR="008E40FD">
              <w:t>) – query 15</w:t>
            </w:r>
          </w:p>
          <w:p w14:paraId="2268E532" w14:textId="43C59D91" w:rsidR="009E39D0" w:rsidRDefault="007D67C0" w:rsidP="005C701A">
            <w:proofErr w:type="spellStart"/>
            <w:proofErr w:type="gramStart"/>
            <w:r w:rsidRPr="00763E43">
              <w:rPr>
                <w:b/>
                <w:bCs/>
              </w:rPr>
              <w:t>concat</w:t>
            </w:r>
            <w:proofErr w:type="spellEnd"/>
            <w:r>
              <w:t>(</w:t>
            </w:r>
            <w:proofErr w:type="gramEnd"/>
            <w:r>
              <w:t>)</w:t>
            </w:r>
            <w:r w:rsidR="00BA1B3E">
              <w:t xml:space="preserve"> </w:t>
            </w:r>
            <w:r w:rsidR="00A2679A">
              <w:t>– query 6</w:t>
            </w:r>
            <w:r w:rsidR="008E40FD">
              <w:t>, 16</w:t>
            </w:r>
          </w:p>
          <w:p w14:paraId="1DDA62D5" w14:textId="207733E0" w:rsidR="00A2679A" w:rsidRDefault="00A2679A" w:rsidP="005C701A">
            <w:proofErr w:type="spellStart"/>
            <w:proofErr w:type="gramStart"/>
            <w:r w:rsidRPr="00763E43">
              <w:rPr>
                <w:b/>
                <w:bCs/>
              </w:rPr>
              <w:t>Monthname</w:t>
            </w:r>
            <w:proofErr w:type="spellEnd"/>
            <w:r>
              <w:t>(</w:t>
            </w:r>
            <w:proofErr w:type="gramEnd"/>
            <w:r>
              <w:t>) – Query</w:t>
            </w:r>
            <w:r w:rsidR="008E40FD">
              <w:t xml:space="preserve"> 9,</w:t>
            </w:r>
            <w:r>
              <w:t xml:space="preserve"> 10</w:t>
            </w:r>
            <w:r w:rsidR="008E40FD">
              <w:t>, 14, 15</w:t>
            </w:r>
          </w:p>
          <w:p w14:paraId="35A4FFB5" w14:textId="0F159CEA" w:rsidR="00A2679A" w:rsidRPr="00763E43" w:rsidRDefault="00A2679A" w:rsidP="005C701A">
            <w:r w:rsidRPr="00763E43">
              <w:rPr>
                <w:b/>
                <w:bCs/>
              </w:rPr>
              <w:t>M</w:t>
            </w:r>
            <w:r w:rsidR="00C34A37" w:rsidRPr="00763E43">
              <w:rPr>
                <w:b/>
                <w:bCs/>
              </w:rPr>
              <w:t>ax</w:t>
            </w:r>
            <w:r w:rsidRPr="00763E43">
              <w:t xml:space="preserve"> () – Query 11</w:t>
            </w:r>
          </w:p>
          <w:p w14:paraId="5202F486" w14:textId="798DE46C" w:rsidR="005C701A" w:rsidRDefault="00A2679A" w:rsidP="005C701A">
            <w:r w:rsidRPr="00763E43">
              <w:rPr>
                <w:b/>
                <w:bCs/>
              </w:rPr>
              <w:t>M</w:t>
            </w:r>
            <w:r w:rsidR="008920FE" w:rsidRPr="00763E43">
              <w:rPr>
                <w:b/>
                <w:bCs/>
              </w:rPr>
              <w:t>in</w:t>
            </w:r>
            <w:r w:rsidRPr="00763E43">
              <w:t xml:space="preserve"> ()-</w:t>
            </w:r>
            <w:r>
              <w:t xml:space="preserve"> Query -11</w:t>
            </w:r>
          </w:p>
        </w:tc>
      </w:tr>
      <w:tr w:rsidR="005C701A" w14:paraId="144A8863" w14:textId="77777777" w:rsidTr="00A2679A">
        <w:tc>
          <w:tcPr>
            <w:tcW w:w="6799" w:type="dxa"/>
          </w:tcPr>
          <w:p w14:paraId="7853C4D0" w14:textId="44C7F22A" w:rsidR="005C701A" w:rsidRDefault="005C701A" w:rsidP="005C701A">
            <w:r w:rsidRPr="0082323E">
              <w:rPr>
                <w:rFonts w:ascii="Barlow" w:eastAsia="Barlow" w:hAnsi="Barlow" w:cs="Barlow"/>
              </w:rPr>
              <w:t xml:space="preserve">Use data sorting for majority of queries with </w:t>
            </w:r>
            <w:r w:rsidRPr="0082323E">
              <w:rPr>
                <w:rFonts w:ascii="Roboto Mono" w:eastAsia="Roboto Mono" w:hAnsi="Roboto Mono" w:cs="Roboto Mono"/>
                <w:b/>
                <w:bCs/>
                <w:shd w:val="clear" w:color="auto" w:fill="F3F3F3"/>
              </w:rPr>
              <w:t>ORDER BY</w:t>
            </w:r>
          </w:p>
        </w:tc>
        <w:tc>
          <w:tcPr>
            <w:tcW w:w="2552" w:type="dxa"/>
          </w:tcPr>
          <w:p w14:paraId="40B253ED" w14:textId="35DAEE0C" w:rsidR="005C701A" w:rsidRDefault="005C701A" w:rsidP="005C701A">
            <w:r>
              <w:t>Done</w:t>
            </w:r>
            <w:r w:rsidR="008E40FD">
              <w:t xml:space="preserve"> query 12, 16</w:t>
            </w:r>
          </w:p>
        </w:tc>
      </w:tr>
      <w:tr w:rsidR="005C701A" w14:paraId="5D03BD9D" w14:textId="77777777" w:rsidTr="00A2679A">
        <w:tc>
          <w:tcPr>
            <w:tcW w:w="6799" w:type="dxa"/>
          </w:tcPr>
          <w:p w14:paraId="0A5EF6EA" w14:textId="45A220A1" w:rsidR="005C701A" w:rsidRDefault="005C701A" w:rsidP="005C701A">
            <w:r w:rsidRPr="0082323E">
              <w:rPr>
                <w:rFonts w:ascii="Barlow" w:eastAsia="Barlow" w:hAnsi="Barlow" w:cs="Barlow"/>
              </w:rPr>
              <w:t>Create and use one stored procedure or function to achieve a goal</w:t>
            </w:r>
          </w:p>
        </w:tc>
        <w:tc>
          <w:tcPr>
            <w:tcW w:w="2552" w:type="dxa"/>
          </w:tcPr>
          <w:p w14:paraId="292C5D0B" w14:textId="1F0BA13F" w:rsidR="005C701A" w:rsidRDefault="0066450D" w:rsidP="005C701A">
            <w:r w:rsidRPr="00763E43">
              <w:rPr>
                <w:b/>
                <w:bCs/>
              </w:rPr>
              <w:t xml:space="preserve">Procedure </w:t>
            </w:r>
            <w:r>
              <w:t>to change the rate of trainer</w:t>
            </w:r>
            <w:r w:rsidR="008E40FD">
              <w:t xml:space="preserve"> – query 17</w:t>
            </w:r>
          </w:p>
          <w:p w14:paraId="0BFFFFFB" w14:textId="77777777" w:rsidR="00DA2318" w:rsidRDefault="00DA2318" w:rsidP="005C701A"/>
          <w:p w14:paraId="78332447" w14:textId="267A446D" w:rsidR="00DA2318" w:rsidRDefault="008E40FD" w:rsidP="005C701A">
            <w:r>
              <w:t xml:space="preserve">Stored procedure - </w:t>
            </w:r>
            <w:r w:rsidRPr="00763E43">
              <w:rPr>
                <w:b/>
                <w:bCs/>
              </w:rPr>
              <w:t>Trigger</w:t>
            </w:r>
            <w:r>
              <w:t xml:space="preserve"> to</w:t>
            </w:r>
            <w:r w:rsidR="00515B1A">
              <w:t xml:space="preserve"> set joining date as auto</w:t>
            </w:r>
            <w:r>
              <w:t xml:space="preserve"> – query 18</w:t>
            </w:r>
          </w:p>
        </w:tc>
      </w:tr>
      <w:tr w:rsidR="005C701A" w14:paraId="7E145EB7" w14:textId="77777777" w:rsidTr="00A2679A">
        <w:tc>
          <w:tcPr>
            <w:tcW w:w="6799" w:type="dxa"/>
          </w:tcPr>
          <w:p w14:paraId="738E19C2" w14:textId="77CAA57D" w:rsidR="005C701A" w:rsidRDefault="005C701A" w:rsidP="005C701A">
            <w:r w:rsidRPr="0082323E">
              <w:rPr>
                <w:rFonts w:ascii="Barlow" w:eastAsia="Barlow" w:hAnsi="Barlow" w:cs="Barlow"/>
              </w:rPr>
              <w:t xml:space="preserve">Normalise the database by splitting the data out in tables where appropriate and not containing any duplicate data. </w:t>
            </w:r>
          </w:p>
        </w:tc>
        <w:tc>
          <w:tcPr>
            <w:tcW w:w="2552" w:type="dxa"/>
          </w:tcPr>
          <w:p w14:paraId="2D7F0CA2" w14:textId="77777777" w:rsidR="005C701A" w:rsidRDefault="005C701A" w:rsidP="005C701A"/>
        </w:tc>
      </w:tr>
      <w:tr w:rsidR="005C701A" w14:paraId="38A961C5" w14:textId="77777777" w:rsidTr="00A2679A">
        <w:tc>
          <w:tcPr>
            <w:tcW w:w="6799" w:type="dxa"/>
          </w:tcPr>
          <w:p w14:paraId="6E8297B3" w14:textId="343BA6EB" w:rsidR="005C701A" w:rsidRDefault="005C701A" w:rsidP="005C701A">
            <w:r w:rsidRPr="0082323E">
              <w:rPr>
                <w:rFonts w:ascii="Barlow" w:eastAsia="Barlow" w:hAnsi="Barlow" w:cs="Barlow"/>
              </w:rPr>
              <w:t>Provide a creative scenario of use</w:t>
            </w:r>
          </w:p>
        </w:tc>
        <w:tc>
          <w:tcPr>
            <w:tcW w:w="2552" w:type="dxa"/>
          </w:tcPr>
          <w:p w14:paraId="2302ACBC" w14:textId="77777777" w:rsidR="005C701A" w:rsidRDefault="005C701A" w:rsidP="005C701A"/>
        </w:tc>
      </w:tr>
      <w:tr w:rsidR="005C701A" w14:paraId="3539C6B1" w14:textId="77777777" w:rsidTr="00A2679A">
        <w:tc>
          <w:tcPr>
            <w:tcW w:w="6799" w:type="dxa"/>
          </w:tcPr>
          <w:p w14:paraId="55188241" w14:textId="77777777" w:rsidR="005C701A" w:rsidRDefault="005C701A" w:rsidP="005C701A"/>
        </w:tc>
        <w:tc>
          <w:tcPr>
            <w:tcW w:w="2552" w:type="dxa"/>
          </w:tcPr>
          <w:p w14:paraId="2849E097" w14:textId="77777777" w:rsidR="005C701A" w:rsidRDefault="005C701A" w:rsidP="005C701A"/>
        </w:tc>
      </w:tr>
      <w:tr w:rsidR="005C701A" w14:paraId="3B47EAF0" w14:textId="77777777" w:rsidTr="00A2679A">
        <w:tc>
          <w:tcPr>
            <w:tcW w:w="6799" w:type="dxa"/>
          </w:tcPr>
          <w:p w14:paraId="048832DF" w14:textId="504D4B3A" w:rsidR="005C701A" w:rsidRDefault="005C701A" w:rsidP="005C701A"/>
        </w:tc>
        <w:tc>
          <w:tcPr>
            <w:tcW w:w="2552" w:type="dxa"/>
          </w:tcPr>
          <w:p w14:paraId="78143BD2" w14:textId="122BDA8C" w:rsidR="008920FE" w:rsidRDefault="008920FE" w:rsidP="00515B1A"/>
        </w:tc>
      </w:tr>
      <w:tr w:rsidR="005C701A" w14:paraId="66460447" w14:textId="77777777" w:rsidTr="00A2679A">
        <w:tc>
          <w:tcPr>
            <w:tcW w:w="6799" w:type="dxa"/>
          </w:tcPr>
          <w:p w14:paraId="510CD892" w14:textId="404BC1E4" w:rsidR="005C701A" w:rsidRDefault="005C701A" w:rsidP="005C701A"/>
        </w:tc>
        <w:tc>
          <w:tcPr>
            <w:tcW w:w="2552" w:type="dxa"/>
          </w:tcPr>
          <w:p w14:paraId="74DD3BA4" w14:textId="77777777" w:rsidR="005C701A" w:rsidRDefault="005C701A" w:rsidP="005C701A"/>
        </w:tc>
      </w:tr>
      <w:tr w:rsidR="005C701A" w14:paraId="62CC3773" w14:textId="77777777" w:rsidTr="00A2679A">
        <w:tc>
          <w:tcPr>
            <w:tcW w:w="6799" w:type="dxa"/>
          </w:tcPr>
          <w:p w14:paraId="271F01D1" w14:textId="355A2F28" w:rsidR="005C701A" w:rsidRDefault="005C701A" w:rsidP="005C701A"/>
        </w:tc>
        <w:tc>
          <w:tcPr>
            <w:tcW w:w="2552" w:type="dxa"/>
          </w:tcPr>
          <w:p w14:paraId="6B958996" w14:textId="77777777" w:rsidR="005C701A" w:rsidRDefault="005C701A" w:rsidP="005C701A"/>
        </w:tc>
      </w:tr>
      <w:tr w:rsidR="005C701A" w14:paraId="6C6956DB" w14:textId="77777777" w:rsidTr="00A2679A">
        <w:tc>
          <w:tcPr>
            <w:tcW w:w="6799" w:type="dxa"/>
          </w:tcPr>
          <w:p w14:paraId="3158E3EF" w14:textId="5FCFD783" w:rsidR="005C701A" w:rsidRDefault="005C701A" w:rsidP="005C701A"/>
        </w:tc>
        <w:tc>
          <w:tcPr>
            <w:tcW w:w="2552" w:type="dxa"/>
          </w:tcPr>
          <w:p w14:paraId="3A2D06C4" w14:textId="77777777" w:rsidR="005C701A" w:rsidRDefault="005C701A" w:rsidP="005C701A"/>
        </w:tc>
      </w:tr>
      <w:tr w:rsidR="005C701A" w14:paraId="766FEAC1" w14:textId="77777777" w:rsidTr="00A2679A">
        <w:tc>
          <w:tcPr>
            <w:tcW w:w="6799" w:type="dxa"/>
          </w:tcPr>
          <w:p w14:paraId="2035FE9B" w14:textId="438BAF74" w:rsidR="005C701A" w:rsidRDefault="005C701A" w:rsidP="005C701A"/>
        </w:tc>
        <w:tc>
          <w:tcPr>
            <w:tcW w:w="2552" w:type="dxa"/>
          </w:tcPr>
          <w:p w14:paraId="52753B47" w14:textId="77777777" w:rsidR="005C701A" w:rsidRDefault="005C701A" w:rsidP="005C701A"/>
        </w:tc>
      </w:tr>
    </w:tbl>
    <w:p w14:paraId="22295B46" w14:textId="77777777" w:rsidR="002C79B4" w:rsidRDefault="002C79B4"/>
    <w:sectPr w:rsidR="002C7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rlow">
    <w:charset w:val="00"/>
    <w:family w:val="auto"/>
    <w:pitch w:val="variable"/>
    <w:sig w:usb0="20000007" w:usb1="00000000" w:usb2="00000000" w:usb3="00000000" w:csb0="00000193"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A24EA"/>
    <w:multiLevelType w:val="multilevel"/>
    <w:tmpl w:val="D930A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6443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B4"/>
    <w:rsid w:val="00075CE6"/>
    <w:rsid w:val="000C7071"/>
    <w:rsid w:val="000E0C60"/>
    <w:rsid w:val="001E6702"/>
    <w:rsid w:val="002C79B4"/>
    <w:rsid w:val="00365221"/>
    <w:rsid w:val="00371788"/>
    <w:rsid w:val="003E4B06"/>
    <w:rsid w:val="004514CC"/>
    <w:rsid w:val="004F69DF"/>
    <w:rsid w:val="00515B1A"/>
    <w:rsid w:val="00584B21"/>
    <w:rsid w:val="005C701A"/>
    <w:rsid w:val="005E5974"/>
    <w:rsid w:val="0066450D"/>
    <w:rsid w:val="006C6F40"/>
    <w:rsid w:val="00763E43"/>
    <w:rsid w:val="00773C8F"/>
    <w:rsid w:val="007A4855"/>
    <w:rsid w:val="007D67C0"/>
    <w:rsid w:val="008543F4"/>
    <w:rsid w:val="008920FE"/>
    <w:rsid w:val="008A5FF0"/>
    <w:rsid w:val="008E40FD"/>
    <w:rsid w:val="009628A2"/>
    <w:rsid w:val="009E39D0"/>
    <w:rsid w:val="00A2679A"/>
    <w:rsid w:val="00AC76AE"/>
    <w:rsid w:val="00B07771"/>
    <w:rsid w:val="00BA0984"/>
    <w:rsid w:val="00BA1B3E"/>
    <w:rsid w:val="00BC38C2"/>
    <w:rsid w:val="00C130C8"/>
    <w:rsid w:val="00C34A37"/>
    <w:rsid w:val="00C9112A"/>
    <w:rsid w:val="00CD0557"/>
    <w:rsid w:val="00D50EF6"/>
    <w:rsid w:val="00D6448A"/>
    <w:rsid w:val="00DA2318"/>
    <w:rsid w:val="00DB1EE5"/>
    <w:rsid w:val="00DC237D"/>
    <w:rsid w:val="00E17CE8"/>
    <w:rsid w:val="00ED00E7"/>
    <w:rsid w:val="00F7723B"/>
    <w:rsid w:val="00F973AB"/>
    <w:rsid w:val="00FC6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36A1"/>
  <w15:chartTrackingRefBased/>
  <w15:docId w15:val="{AB0FB0D3-B72C-4EB8-B0F4-F357667A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9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9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9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9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9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9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9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9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9B4"/>
    <w:rPr>
      <w:rFonts w:eastAsiaTheme="majorEastAsia" w:cstheme="majorBidi"/>
      <w:color w:val="272727" w:themeColor="text1" w:themeTint="D8"/>
    </w:rPr>
  </w:style>
  <w:style w:type="paragraph" w:styleId="Title">
    <w:name w:val="Title"/>
    <w:basedOn w:val="Normal"/>
    <w:next w:val="Normal"/>
    <w:link w:val="TitleChar"/>
    <w:uiPriority w:val="10"/>
    <w:qFormat/>
    <w:rsid w:val="002C7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9B4"/>
    <w:pPr>
      <w:spacing w:before="160"/>
      <w:jc w:val="center"/>
    </w:pPr>
    <w:rPr>
      <w:i/>
      <w:iCs/>
      <w:color w:val="404040" w:themeColor="text1" w:themeTint="BF"/>
    </w:rPr>
  </w:style>
  <w:style w:type="character" w:customStyle="1" w:styleId="QuoteChar">
    <w:name w:val="Quote Char"/>
    <w:basedOn w:val="DefaultParagraphFont"/>
    <w:link w:val="Quote"/>
    <w:uiPriority w:val="29"/>
    <w:rsid w:val="002C79B4"/>
    <w:rPr>
      <w:i/>
      <w:iCs/>
      <w:color w:val="404040" w:themeColor="text1" w:themeTint="BF"/>
    </w:rPr>
  </w:style>
  <w:style w:type="paragraph" w:styleId="ListParagraph">
    <w:name w:val="List Paragraph"/>
    <w:basedOn w:val="Normal"/>
    <w:uiPriority w:val="34"/>
    <w:qFormat/>
    <w:rsid w:val="002C79B4"/>
    <w:pPr>
      <w:ind w:left="720"/>
      <w:contextualSpacing/>
    </w:pPr>
  </w:style>
  <w:style w:type="character" w:styleId="IntenseEmphasis">
    <w:name w:val="Intense Emphasis"/>
    <w:basedOn w:val="DefaultParagraphFont"/>
    <w:uiPriority w:val="21"/>
    <w:qFormat/>
    <w:rsid w:val="002C79B4"/>
    <w:rPr>
      <w:i/>
      <w:iCs/>
      <w:color w:val="2F5496" w:themeColor="accent1" w:themeShade="BF"/>
    </w:rPr>
  </w:style>
  <w:style w:type="paragraph" w:styleId="IntenseQuote">
    <w:name w:val="Intense Quote"/>
    <w:basedOn w:val="Normal"/>
    <w:next w:val="Normal"/>
    <w:link w:val="IntenseQuoteChar"/>
    <w:uiPriority w:val="30"/>
    <w:qFormat/>
    <w:rsid w:val="002C7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9B4"/>
    <w:rPr>
      <w:i/>
      <w:iCs/>
      <w:color w:val="2F5496" w:themeColor="accent1" w:themeShade="BF"/>
    </w:rPr>
  </w:style>
  <w:style w:type="character" w:styleId="IntenseReference">
    <w:name w:val="Intense Reference"/>
    <w:basedOn w:val="DefaultParagraphFont"/>
    <w:uiPriority w:val="32"/>
    <w:qFormat/>
    <w:rsid w:val="002C79B4"/>
    <w:rPr>
      <w:b/>
      <w:bCs/>
      <w:smallCaps/>
      <w:color w:val="2F5496" w:themeColor="accent1" w:themeShade="BF"/>
      <w:spacing w:val="5"/>
    </w:rPr>
  </w:style>
  <w:style w:type="table" w:styleId="TableGrid">
    <w:name w:val="Table Grid"/>
    <w:basedOn w:val="TableNormal"/>
    <w:uiPriority w:val="39"/>
    <w:rsid w:val="002C7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2178</TotalTime>
  <Pages>1</Pages>
  <Words>285</Words>
  <Characters>1376</Characters>
  <Application>Microsoft Office Word</Application>
  <DocSecurity>0</DocSecurity>
  <Lines>52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kachiraju</dc:creator>
  <cp:keywords/>
  <dc:description/>
  <cp:lastModifiedBy>radhakrishna kachiraju</cp:lastModifiedBy>
  <cp:revision>4</cp:revision>
  <dcterms:created xsi:type="dcterms:W3CDTF">2026-04-12T13:57:00Z</dcterms:created>
  <dcterms:modified xsi:type="dcterms:W3CDTF">2026-04-16T23:06:00Z</dcterms:modified>
</cp:coreProperties>
</file>