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 June 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LTVIP2025TMID39799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hd w:fill="ffffff" w:val="clear"/>
              <w:spacing w:after="160" w:before="300" w:line="526.1538461538462" w:lineRule="auto"/>
              <w:rPr>
                <w:rFonts w:ascii="Arial" w:cs="Arial" w:eastAsia="Arial" w:hAnsi="Arial"/>
                <w:color w:val="2d2828"/>
                <w:sz w:val="20"/>
                <w:szCs w:val="20"/>
              </w:rPr>
            </w:pPr>
            <w:bookmarkStart w:colFirst="0" w:colLast="0" w:name="_heading=h.5xiprwyupajj" w:id="0"/>
            <w:bookmarkEnd w:id="0"/>
            <w:r w:rsidDel="00000000" w:rsidR="00000000" w:rsidRPr="00000000">
              <w:rPr>
                <w:rFonts w:ascii="Arial" w:cs="Arial" w:eastAsia="Arial" w:hAnsi="Arial"/>
                <w:color w:val="2d2828"/>
                <w:sz w:val="20"/>
                <w:szCs w:val="20"/>
                <w:rtl w:val="0"/>
              </w:rPr>
              <w:t xml:space="preserve">Clean Tech: Transforming waste into Transfer Learning </w:t>
            </w:r>
          </w:p>
          <w:p w:rsidR="00000000" w:rsidDel="00000000" w:rsidP="00000000" w:rsidRDefault="00000000" w:rsidRPr="00000000" w14:paraId="0000000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3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https://app.mural.co/t/smartbridgeaiml4943/m/smartbridgeaiml4943/1750934268072/102291829a3f5679cbec164d3c3d26fcfb54e892?sender=u76a86db234d9bfb11e916073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Grouped Ideas by Theme: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 Automation:</w:t>
      </w:r>
      <w:r w:rsidDel="00000000" w:rsidR="00000000" w:rsidRPr="00000000">
        <w:rPr>
          <w:rtl w:val="0"/>
        </w:rPr>
        <w:t xml:space="preserve"> Automated reports, real-time classification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Cloud deployment, offline use in remote areas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Learning platform, AR for student interaction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Improvement:</w:t>
      </w:r>
      <w:r w:rsidDel="00000000" w:rsidR="00000000" w:rsidRPr="00000000">
        <w:rPr>
          <w:rtl w:val="0"/>
        </w:rPr>
        <w:t xml:space="preserve"> Transfer learning, dataset enrichment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 :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0313" cy="2867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mural.co/t/smartbridgeaiml4943/m/smartbridgeaiml4943/1750934268072/102291829a3f5679cbec164d3c3d26fcfb54e892?sender=u76a86db234d9bfb11e916073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0hpIlY6RqyPRtZ5wCzB4zu7vYA==">CgMxLjAyDmguNXhpcHJ3eXVwYWpqOAByITFERWpENFlzTjVSdF9FZ09oLTFZNU5EUFFPZWhzSVNfVQ==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