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3FC1C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24</w:t>
            </w:r>
            <w:r>
              <w:rPr>
                <w:rFonts w:ascii="Calibri" w:hAnsi="Calibri" w:eastAsia="Calibri" w:cs="Calibri"/>
                <w:rtl w:val="0"/>
              </w:rPr>
              <w:t xml:space="preserve"> February 2025</w:t>
            </w:r>
          </w:p>
        </w:tc>
      </w:tr>
      <w:tr w14:paraId="786B33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SimSun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LTVIP2025TMID39799</w:t>
            </w:r>
          </w:p>
        </w:tc>
      </w:tr>
      <w:tr w14:paraId="47F474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Arial" w:hAnsi="Arial" w:eastAsia="SimSun" w:cs="Arial"/>
                <w:b/>
                <w:bCs/>
                <w:i w:val="0"/>
                <w:iCs w:val="0"/>
                <w:color w:val="2D2828"/>
                <w:sz w:val="20"/>
                <w:szCs w:val="20"/>
                <w:u w:val="none"/>
                <w:vertAlign w:val="baseline"/>
              </w:rPr>
              <w:t>Clean Tech: Transforming waste into Transfer Learning</w:t>
            </w:r>
          </w:p>
        </w:tc>
      </w:tr>
      <w:tr w14:paraId="48BE5C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5"/>
        <w:tblW w:w="104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901"/>
        <w:gridCol w:w="2529"/>
        <w:gridCol w:w="6240"/>
      </w:tblGrid>
      <w:tr w14:paraId="6D007D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tcPr>
            <w:tcW w:w="901" w:type="dxa"/>
          </w:tcPr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tcPr>
            <w:tcW w:w="2529" w:type="dxa"/>
          </w:tcPr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tcPr>
            <w:tcW w:w="6240" w:type="dxa"/>
          </w:tcPr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 w14:paraId="76BB96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tcPr>
            <w:tcW w:w="901" w:type="dxa"/>
          </w:tcPr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Metrics</w:t>
            </w:r>
          </w:p>
        </w:tc>
        <w:tc>
          <w:tcPr>
            <w:tcW w:w="2529" w:type="dxa"/>
          </w:tcPr>
          <w:p w14:paraId="00000015">
            <w:pPr>
              <w:spacing w:after="0" w:line="240" w:lineRule="auto"/>
              <w:ind w:left="0" w:firstLine="0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Regression Model: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MAE - , MSE - , RMSE - , R2 score -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b/>
                <w:rtl w:val="0"/>
              </w:rPr>
              <w:t>Classification Model:</w:t>
            </w:r>
            <w:r>
              <w:rPr>
                <w:rFonts w:ascii="Calibri" w:hAnsi="Calibri" w:eastAsia="Calibri" w:cs="Calibri"/>
                <w:b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 xml:space="preserve">Confusion Matrix - , Accuray Score- &amp; Classification Report - </w:t>
            </w:r>
          </w:p>
        </w:tc>
        <w:tc>
          <w:tcPr>
            <w:tcW w:w="6240" w:type="dxa"/>
          </w:tcPr>
          <w:p w14:paraId="00000016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drawing>
                <wp:inline distT="0" distB="0" distL="114300" distR="114300">
                  <wp:extent cx="3755390" cy="3025140"/>
                  <wp:effectExtent l="0" t="0" r="8890" b="7620"/>
                  <wp:docPr id="1" name="Picture 1" descr="WhatsApp Image 2025-06-27 at 13.39.30_f846f33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WhatsApp Image 2025-06-27 at 13.39.30_f846f33b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302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C9033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tcPr>
            <w:tcW w:w="901" w:type="dxa"/>
          </w:tcPr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Tune the Model</w:t>
            </w:r>
          </w:p>
        </w:tc>
        <w:tc>
          <w:tcPr>
            <w:tcW w:w="2529" w:type="dxa"/>
          </w:tcPr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Hyperparameter Tuning - 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 xml:space="preserve">Validation Method - 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</w:p>
        </w:tc>
        <w:tc>
          <w:tcPr>
            <w:tcW w:w="6240" w:type="dxa"/>
          </w:tcPr>
          <w:p w14:paraId="0000001A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drawing>
                <wp:inline distT="0" distB="0" distL="114300" distR="114300">
                  <wp:extent cx="3816350" cy="1317625"/>
                  <wp:effectExtent l="0" t="0" r="8890" b="8255"/>
                  <wp:docPr id="2" name="Picture 2" descr="WhatsApp Image 2025-06-27 at 13.42.31_0dbf85c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WhatsApp Image 2025-06-27 at 13.42.31_0dbf85c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350" cy="131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0000001B">
      <w:pPr>
        <w:spacing w:after="160" w:line="259" w:lineRule="auto"/>
        <w:rPr>
          <w:rFonts w:ascii="Calibri" w:hAnsi="Calibri" w:eastAsia="Calibri" w:cs="Calibri"/>
        </w:rPr>
      </w:pPr>
    </w:p>
    <w:p w14:paraId="0000001C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262924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62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2025-06-27T07:10:46Z</dcterms:created>
  <dc:creator>lkata</dc:creator>
  <cp:lastModifiedBy>Katakam L</cp:lastModifiedBy>
  <dcterms:modified xsi:type="dcterms:W3CDTF">2025-06-27T08:13:12Z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B061FD64400143499A67F7D1ED5EDB97_12</vt:lpwstr>
  </property>
</Properties>
</file>