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20 June 2025</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LTVIP2025TMID39799</w:t>
            </w:r>
          </w:p>
          <w:p w:rsidR="00000000" w:rsidDel="00000000" w:rsidP="00000000" w:rsidRDefault="00000000" w:rsidRPr="00000000" w14:paraId="00000008">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A">
            <w:pPr>
              <w:pStyle w:val="Heading3"/>
              <w:keepNext w:val="0"/>
              <w:keepLines w:val="0"/>
              <w:shd w:fill="ffffff" w:val="clear"/>
              <w:spacing w:after="160" w:before="300" w:line="526.1538461538462" w:lineRule="auto"/>
              <w:rPr>
                <w:rFonts w:ascii="Arial" w:cs="Arial" w:eastAsia="Arial" w:hAnsi="Arial"/>
              </w:rPr>
            </w:pPr>
            <w:bookmarkStart w:colFirst="0" w:colLast="0" w:name="_heading=h.5whun7qcslfy" w:id="0"/>
            <w:bookmarkEnd w:id="0"/>
            <w:r w:rsidDel="00000000" w:rsidR="00000000" w:rsidRPr="00000000">
              <w:rPr>
                <w:rFonts w:ascii="Arial" w:cs="Arial" w:eastAsia="Arial" w:hAnsi="Arial"/>
                <w:color w:val="2d2828"/>
                <w:sz w:val="20"/>
                <w:szCs w:val="20"/>
                <w:rtl w:val="0"/>
              </w:rPr>
              <w:t xml:space="preserve">Clean Tech: Transforming waste into Transfer Learning</w:t>
            </w:r>
            <w:r w:rsidDel="00000000" w:rsidR="00000000" w:rsidRPr="00000000">
              <w:rPr>
                <w:rtl w:val="0"/>
              </w:rPr>
            </w:r>
          </w:p>
        </w:tc>
      </w:tr>
      <w:tr>
        <w:trPr>
          <w:cantSplit w:val="0"/>
          <w:tblHeader w:val="0"/>
        </w:trPr>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D">
      <w:pPr>
        <w:rPr>
          <w:rFonts w:ascii="Arial" w:cs="Arial" w:eastAsia="Arial" w:hAnsi="Arial"/>
          <w:b w:val="1"/>
        </w:rPr>
      </w:pPr>
      <w:r w:rsidDel="00000000" w:rsidR="00000000" w:rsidRPr="00000000">
        <w:rPr>
          <w:rtl w:val="0"/>
        </w:rPr>
      </w:r>
    </w:p>
    <w:p w:rsidR="00000000" w:rsidDel="00000000" w:rsidP="00000000" w:rsidRDefault="00000000" w:rsidRPr="00000000" w14:paraId="0000000E">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3771900</wp:posOffset>
                </wp:positionH>
                <wp:positionV relativeFrom="paragraph">
                  <wp:posOffset>497851</wp:posOffset>
                </wp:positionV>
                <wp:extent cx="3613150" cy="381000"/>
                <wp:effectExtent b="0" l="0" r="0" t="0"/>
                <wp:wrapNone/>
                <wp:docPr id="12" name=""/>
                <a:graphic>
                  <a:graphicData uri="http://schemas.microsoft.com/office/word/2010/wordprocessingShape">
                    <wps:wsp>
                      <wps:cNvSpPr/>
                      <wps:cNvPr id="2" name="Shape 2"/>
                      <wps:spPr>
                        <a:xfrm>
                          <a:off x="3548950" y="3599025"/>
                          <a:ext cx="3594100" cy="3619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Example: DFD Level 0 (Industry Standard)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3771900</wp:posOffset>
                </wp:positionH>
                <wp:positionV relativeFrom="paragraph">
                  <wp:posOffset>497851</wp:posOffset>
                </wp:positionV>
                <wp:extent cx="3613150" cy="381000"/>
                <wp:effectExtent b="0" l="0" r="0" t="0"/>
                <wp:wrapNone/>
                <wp:docPr id="1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613150" cy="381000"/>
                        </a:xfrm>
                        <a:prstGeom prst="rect"/>
                        <a:ln/>
                      </pic:spPr>
                    </pic:pic>
                  </a:graphicData>
                </a:graphic>
              </wp:anchor>
            </w:drawing>
          </mc:Fallback>
        </mc:AlternateContent>
      </w:r>
    </w:p>
    <w:p w:rsidR="00000000" w:rsidDel="00000000" w:rsidP="00000000" w:rsidRDefault="00000000" w:rsidRPr="00000000" w14:paraId="00000010">
      <w:pPr>
        <w:rPr>
          <w:rFonts w:ascii="Arial" w:cs="Arial" w:eastAsia="Arial" w:hAnsi="Arial"/>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4686300</wp:posOffset>
                </wp:positionH>
                <wp:positionV relativeFrom="paragraph">
                  <wp:posOffset>203200</wp:posOffset>
                </wp:positionV>
                <wp:extent cx="44450" cy="2838450"/>
                <wp:effectExtent b="0" l="0" r="0" t="0"/>
                <wp:wrapNone/>
                <wp:docPr id="13" name=""/>
                <a:graphic>
                  <a:graphicData uri="http://schemas.microsoft.com/office/word/2010/wordprocessingShape">
                    <wps:wsp>
                      <wps:cNvCnPr/>
                      <wps:spPr>
                        <a:xfrm>
                          <a:off x="5333300" y="2370300"/>
                          <a:ext cx="25400" cy="28194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4686300</wp:posOffset>
                </wp:positionH>
                <wp:positionV relativeFrom="paragraph">
                  <wp:posOffset>203200</wp:posOffset>
                </wp:positionV>
                <wp:extent cx="44450" cy="2838450"/>
                <wp:effectExtent b="0" l="0" r="0" t="0"/>
                <wp:wrapNone/>
                <wp:docPr id="1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44450" cy="28384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3771900</wp:posOffset>
                </wp:positionH>
                <wp:positionV relativeFrom="paragraph">
                  <wp:posOffset>114300</wp:posOffset>
                </wp:positionV>
                <wp:extent cx="4483100" cy="2863850"/>
                <wp:wrapNone/>
                <wp:docPr id="11" name=""/>
                <a:graphic>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rsidR="001166A4" w:rsidDel="00000000" w:rsidP="00000000" w:rsidRDefault="001B4ABD" w:rsidRPr="00000000" w14:paraId="1E3CC8B9" w14:textId="071503E3">
                            <w:r w:rsidDel="00000000" w:rsidR="00000000" w:rsidRPr="00000000">
                              <w:rPr>
                                <w:noProof w:val="1"/>
                              </w:rPr>
                              <w:drawing>
                                <wp:inline distB="0" distT="0" distL="0" distR="0">
                                  <wp:extent cx="4293870" cy="2663190"/>
                                  <wp:effectExtent b="3810" l="0" r="0" t="0"/>
                                  <wp:docPr descr="Diagram&#10;&#10;Description automatically generated" id="4" name="Picture 4"/>
                                  <wp:cNvGraphicFramePr>
                                    <a:graphicFrameLocks noChangeAspect="1"/>
                                  </wp:cNvGraphicFramePr>
                                  <a:graphic>
                                    <a:graphicData uri="http://schemas.openxmlformats.org/drawingml/2006/picture">
                                      <pic:pic>
                                        <pic:nvPicPr>
                                          <pic:cNvPr descr="Diagram&#10;&#10;Description automatically generated" id="4" name="Picture 4"/>
                                          <pic:cNvPicPr/>
                                        </pic:nvPicPr>
                                        <pic:blipFill>
                                          <a:blip r:embed="rId1"/>
                                          <a:stretch>
                                            <a:fillRect/>
                                          </a:stretch>
                                        </pic:blipFill>
                                        <pic:spPr>
                                          <a:xfrm>
                                            <a:off x="0" y="0"/>
                                            <a:ext cx="4293870" cy="2663190"/>
                                          </a:xfrm>
                                          <a:prstGeom prst="rect">
                                            <a:avLst/>
                                          </a:prstGeom>
                                        </pic:spPr>
                                      </pic:pic>
                                    </a:graphicData>
                                  </a:graphic>
                                </wp:inline>
                              </w:drawing>
                            </w:r>
                            <w:r w:rsidDel="00000000" w:rsidR="00014F6A" w:rsidRPr="00000000">
                              <w:rPr>
                                <w:noProof w:val="1"/>
                              </w:rPr>
                              <w:drawing>
                                <wp:inline distB="0" distT="0" distL="0" distR="0">
                                  <wp:extent cx="304800" cy="304800"/>
                                  <wp:effectExtent b="0" l="0" r="0" t="0"/>
                                  <wp:docPr descr="data flow diagram" id="3" name="Rectangle 3"/>
                                  <wp:cNvGraphicFramePr>
                                    <a:graphicFrameLocks noChangeAspect="1"/>
                                  </wp:cNvGraphicFramePr>
                                  <a:graphic>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ext uri="{91240B29-F687-4F45-9708-019B960494DF}"/>
                                          </a:extLst>
                                        </wps:spPr>
                                        <wps:bodyPr anchorCtr="0" anchor="t" bIns="45720" lIns="91440" rIns="91440" rot="0" upright="1" vert="horz" wrap="square" tIns="45720">
                                          <a:noAutofit/>
                                        </wps:bodyPr>
                                      </wps:wsp>
                                    </a:graphicData>
                                  </a:graphic>
                                </wp:inline>
                              </w:drawing>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3771900</wp:posOffset>
                </wp:positionH>
                <wp:positionV relativeFrom="paragraph">
                  <wp:posOffset>114300</wp:posOffset>
                </wp:positionV>
                <wp:extent cx="4483100" cy="2863850"/>
                <wp:effectExtent b="0" l="0" r="0" t="0"/>
                <wp:wrapNone/>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83100" cy="2863850"/>
                        </a:xfrm>
                        <a:prstGeom prst="rect"/>
                        <a:ln/>
                      </pic:spPr>
                    </pic:pic>
                  </a:graphicData>
                </a:graphic>
              </wp:anchor>
            </w:drawing>
          </mc:Fallback>
        </mc:AlternateContent>
      </w:r>
    </w:p>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rtl w:val="0"/>
        </w:rPr>
        <w:t xml:space="preserve">Example: </w:t>
      </w:r>
      <w:hyperlink r:id="rId10">
        <w:r w:rsidDel="00000000" w:rsidR="00000000" w:rsidRPr="00000000">
          <w:rPr>
            <w:rFonts w:ascii="Arial" w:cs="Arial" w:eastAsia="Arial" w:hAnsi="Arial"/>
            <w:b w:val="1"/>
            <w:color w:val="0563c1"/>
            <w:u w:val="single"/>
            <w:rtl w:val="0"/>
          </w:rPr>
          <w:t xml:space="preserve">(Simplified)</w:t>
        </w:r>
      </w:hyperlink>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Fonts w:ascii="Arial" w:cs="Arial" w:eastAsia="Arial" w:hAnsi="Arial"/>
          <w:b w:val="1"/>
        </w:rPr>
        <w:drawing>
          <wp:inline distB="0" distT="0" distL="0" distR="0">
            <wp:extent cx="2973897" cy="2581240"/>
            <wp:effectExtent b="0" l="0" r="0" t="0"/>
            <wp:docPr descr="Diagram, timeline&#10;&#10;Description automatically generated" id="14" name="image3.png"/>
            <a:graphic>
              <a:graphicData uri="http://schemas.openxmlformats.org/drawingml/2006/picture">
                <pic:pic>
                  <pic:nvPicPr>
                    <pic:cNvPr descr="Diagram, timeline&#10;&#10;Description automatically generated" id="0" name="image3.png"/>
                    <pic:cNvPicPr preferRelativeResize="0"/>
                  </pic:nvPicPr>
                  <pic:blipFill>
                    <a:blip r:embed="rId11"/>
                    <a:srcRect b="0" l="0" r="0" t="0"/>
                    <a:stretch>
                      <a:fillRect/>
                    </a:stretch>
                  </pic:blipFill>
                  <pic:spPr>
                    <a:xfrm>
                      <a:off x="0" y="0"/>
                      <a:ext cx="2973897" cy="258124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Arial" w:cs="Arial" w:eastAsia="Arial" w:hAnsi="Arial"/>
          <w:b w:val="1"/>
        </w:rPr>
      </w:pPr>
      <w:r w:rsidDel="00000000" w:rsidR="00000000" w:rsidRPr="00000000">
        <w:rPr>
          <w:rtl w:val="0"/>
        </w:rPr>
      </w:r>
    </w:p>
    <w:p w:rsidR="00000000" w:rsidDel="00000000" w:rsidP="00000000" w:rsidRDefault="00000000" w:rsidRPr="00000000" w14:paraId="00000014">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2"/>
        <w:tblW w:w="14498.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850"/>
        <w:gridCol w:w="1309"/>
        <w:gridCol w:w="4328"/>
        <w:gridCol w:w="2596"/>
        <w:gridCol w:w="1374"/>
        <w:gridCol w:w="1374"/>
        <w:tblGridChange w:id="0">
          <w:tblGrid>
            <w:gridCol w:w="1667"/>
            <w:gridCol w:w="1850"/>
            <w:gridCol w:w="1309"/>
            <w:gridCol w:w="4328"/>
            <w:gridCol w:w="2596"/>
            <w:gridCol w:w="1374"/>
            <w:gridCol w:w="1374"/>
          </w:tblGrid>
        </w:tblGridChange>
      </w:tblGrid>
      <w:tr>
        <w:trPr>
          <w:cantSplit w:val="0"/>
          <w:trHeight w:val="275" w:hRule="atLeast"/>
          <w:tblHeader w:val="1"/>
        </w:trPr>
        <w:tc>
          <w:tcPr/>
          <w:p w:rsidR="00000000" w:rsidDel="00000000" w:rsidP="00000000" w:rsidRDefault="00000000" w:rsidRPr="00000000" w14:paraId="0000001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1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Functional Requirement (Epic)</w:t>
            </w:r>
          </w:p>
        </w:tc>
        <w:tc>
          <w:tcPr/>
          <w:p w:rsidR="00000000" w:rsidDel="00000000" w:rsidP="00000000" w:rsidRDefault="00000000" w:rsidRPr="00000000" w14:paraId="0000001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1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1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1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1D">
            <w:pPr>
              <w:rPr>
                <w:rFonts w:ascii="Arial" w:cs="Arial" w:eastAsia="Arial" w:hAnsi="Arial"/>
                <w:sz w:val="20"/>
                <w:szCs w:val="20"/>
              </w:rPr>
            </w:pPr>
            <w:r w:rsidDel="00000000" w:rsidR="00000000" w:rsidRPr="00000000">
              <w:rPr>
                <w:rFonts w:ascii="Arial" w:cs="Arial" w:eastAsia="Arial" w:hAnsi="Arial"/>
                <w:sz w:val="20"/>
                <w:szCs w:val="20"/>
                <w:rtl w:val="0"/>
              </w:rPr>
              <w:t xml:space="preserve">Doctor</w:t>
              <w:br w:type="textWrapping"/>
              <w:t xml:space="preserve">(Web)</w:t>
            </w:r>
          </w:p>
        </w:tc>
        <w:tc>
          <w:tcPr/>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sz w:val="20"/>
                <w:szCs w:val="20"/>
                <w:rtl w:val="0"/>
              </w:rPr>
              <w:t xml:space="preserve">Blood Cell Analysis</w:t>
            </w:r>
          </w:p>
        </w:tc>
        <w:tc>
          <w:tcPr/>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rtl w:val="0"/>
              </w:rPr>
              <w:t xml:space="preserve">USN-10</w:t>
            </w:r>
          </w:p>
        </w:tc>
        <w:tc>
          <w:tcPr/>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As a doctor, I can upload blood sample images to classify blood cells automatically</w:t>
            </w:r>
          </w:p>
        </w:tc>
        <w:tc>
          <w:tcPr/>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Blood cell classification is accurate &amp; shown    </w:t>
            </w:r>
          </w:p>
        </w:tc>
        <w:tc>
          <w:tcPr/>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4">
            <w:pPr>
              <w:rPr>
                <w:rFonts w:ascii="Arial" w:cs="Arial" w:eastAsia="Arial" w:hAnsi="Arial"/>
                <w:sz w:val="20"/>
                <w:szCs w:val="20"/>
              </w:rPr>
            </w:pPr>
            <w:r w:rsidDel="00000000" w:rsidR="00000000" w:rsidRPr="00000000">
              <w:rPr>
                <w:rFonts w:ascii="Arial" w:cs="Arial" w:eastAsia="Arial" w:hAnsi="Arial"/>
                <w:sz w:val="20"/>
                <w:szCs w:val="20"/>
                <w:rtl w:val="0"/>
              </w:rPr>
              <w:t xml:space="preserve">Technician</w:t>
            </w:r>
          </w:p>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(Mobile)</w:t>
            </w:r>
          </w:p>
        </w:tc>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Training Tool access</w:t>
            </w:r>
          </w:p>
        </w:tc>
        <w:tc>
          <w:tcPr/>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USN-11</w:t>
            </w:r>
          </w:p>
        </w:tc>
        <w:tc>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As a technician, I can view feedback after uploading images for training purposes </w:t>
            </w:r>
          </w:p>
        </w:tc>
        <w:tc>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Classification results and educational tips shown</w:t>
            </w:r>
          </w:p>
        </w:tc>
        <w:tc>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Pathologist</w:t>
            </w:r>
          </w:p>
        </w:tc>
        <w:tc>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Image Upload &amp; Diagnosis </w:t>
            </w:r>
          </w:p>
        </w:tc>
        <w:tc>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As a pathologist, I can upload a blood cell image to receive cell classification</w:t>
            </w:r>
          </w:p>
        </w:tc>
        <w:tc>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 Classification is displayed accurately </w:t>
            </w:r>
          </w:p>
        </w:tc>
        <w:tc>
          <w:tcPr/>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Pathologist</w:t>
            </w:r>
          </w:p>
        </w:tc>
        <w:tc>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Diagnostic Report </w:t>
            </w:r>
          </w:p>
        </w:tc>
        <w:tc>
          <w:tcPr/>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 As a pathologist, I can generate a diagnostic report after classification</w:t>
            </w:r>
          </w:p>
        </w:tc>
        <w:tc>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Downloadable report with cell count per type</w:t>
            </w:r>
          </w:p>
        </w:tc>
        <w:tc>
          <w:tcPr/>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Remote Doctor </w:t>
            </w:r>
          </w:p>
        </w:tc>
        <w:tc>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Remote Image Submission</w:t>
            </w:r>
          </w:p>
        </w:tc>
        <w:tc>
          <w:tcPr/>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As a doctor, I can submit images remotely for analysis </w:t>
            </w:r>
          </w:p>
        </w:tc>
        <w:tc>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Receive automated classification and report</w:t>
            </w:r>
          </w:p>
        </w:tc>
        <w:tc>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sz w:val="20"/>
                <w:szCs w:val="20"/>
                <w:rtl w:val="0"/>
              </w:rPr>
              <w:t xml:space="preserve">Medical Student</w:t>
            </w:r>
          </w:p>
        </w:tc>
        <w:tc>
          <w:tcPr/>
          <w:p w:rsidR="00000000" w:rsidDel="00000000" w:rsidP="00000000" w:rsidRDefault="00000000" w:rsidRPr="00000000" w14:paraId="00000042">
            <w:pPr>
              <w:rPr>
                <w:rFonts w:ascii="Arial" w:cs="Arial" w:eastAsia="Arial" w:hAnsi="Arial"/>
                <w:sz w:val="20"/>
                <w:szCs w:val="20"/>
              </w:rPr>
            </w:pPr>
            <w:r w:rsidDel="00000000" w:rsidR="00000000" w:rsidRPr="00000000">
              <w:rPr>
                <w:rFonts w:ascii="Arial" w:cs="Arial" w:eastAsia="Arial" w:hAnsi="Arial"/>
                <w:sz w:val="20"/>
                <w:szCs w:val="20"/>
                <w:rtl w:val="0"/>
              </w:rPr>
              <w:t xml:space="preserve">Training mode</w:t>
            </w:r>
          </w:p>
        </w:tc>
        <w:tc>
          <w:tcPr/>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USN - 4</w:t>
            </w:r>
          </w:p>
        </w:tc>
        <w:tc>
          <w:tcPr/>
          <w:p w:rsidR="00000000" w:rsidDel="00000000" w:rsidP="00000000" w:rsidRDefault="00000000" w:rsidRPr="00000000" w14:paraId="00000044">
            <w:pPr>
              <w:rPr>
                <w:rFonts w:ascii="Arial" w:cs="Arial" w:eastAsia="Arial" w:hAnsi="Arial"/>
                <w:sz w:val="20"/>
                <w:szCs w:val="20"/>
              </w:rPr>
            </w:pPr>
            <w:r w:rsidDel="00000000" w:rsidR="00000000" w:rsidRPr="00000000">
              <w:rPr>
                <w:rFonts w:ascii="Arial" w:cs="Arial" w:eastAsia="Arial" w:hAnsi="Arial"/>
                <w:sz w:val="20"/>
                <w:szCs w:val="20"/>
                <w:rtl w:val="0"/>
              </w:rPr>
              <w:t xml:space="preserve">As a student, I can upload sample images and receive feedback </w:t>
            </w:r>
          </w:p>
        </w:tc>
        <w:tc>
          <w:tcPr/>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t xml:space="preserve"> Correct cell type and explanation are shown </w:t>
            </w:r>
          </w:p>
        </w:tc>
        <w:tc>
          <w:tcPr/>
          <w:p w:rsidR="00000000" w:rsidDel="00000000" w:rsidP="00000000" w:rsidRDefault="00000000" w:rsidRPr="00000000" w14:paraId="00000046">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47">
            <w:pPr>
              <w:rPr>
                <w:rFonts w:ascii="Arial" w:cs="Arial" w:eastAsia="Arial" w:hAnsi="Arial"/>
                <w:sz w:val="20"/>
                <w:szCs w:val="20"/>
              </w:rPr>
            </w:pPr>
            <w:r w:rsidDel="00000000" w:rsidR="00000000" w:rsidRPr="00000000">
              <w:rPr>
                <w:rFonts w:ascii="Arial" w:cs="Arial" w:eastAsia="Arial" w:hAnsi="Arial"/>
                <w:sz w:val="20"/>
                <w:szCs w:val="20"/>
                <w:rtl w:val="0"/>
              </w:rPr>
              <w:t xml:space="preserve">Sprint - 2</w:t>
            </w:r>
          </w:p>
        </w:tc>
      </w:tr>
      <w:tr>
        <w:trPr>
          <w:cantSplit w:val="0"/>
          <w:trHeight w:val="404" w:hRule="atLeast"/>
          <w:tblHeader w:val="0"/>
        </w:trPr>
        <w:tc>
          <w:tcPr/>
          <w:p w:rsidR="00000000" w:rsidDel="00000000" w:rsidP="00000000" w:rsidRDefault="00000000" w:rsidRPr="00000000" w14:paraId="00000048">
            <w:pPr>
              <w:rPr>
                <w:rFonts w:ascii="Arial" w:cs="Arial" w:eastAsia="Arial" w:hAnsi="Arial"/>
                <w:sz w:val="20"/>
                <w:szCs w:val="20"/>
              </w:rPr>
            </w:pPr>
            <w:r w:rsidDel="00000000" w:rsidR="00000000" w:rsidRPr="00000000">
              <w:rPr>
                <w:rFonts w:ascii="Arial" w:cs="Arial" w:eastAsia="Arial" w:hAnsi="Arial"/>
                <w:sz w:val="20"/>
                <w:szCs w:val="20"/>
                <w:rtl w:val="0"/>
              </w:rPr>
              <w:t xml:space="preserve">Admin</w:t>
            </w:r>
          </w:p>
        </w:tc>
        <w:tc>
          <w:tcPr/>
          <w:p w:rsidR="00000000" w:rsidDel="00000000" w:rsidP="00000000" w:rsidRDefault="00000000" w:rsidRPr="00000000" w14:paraId="00000049">
            <w:pPr>
              <w:rPr>
                <w:rFonts w:ascii="Arial" w:cs="Arial" w:eastAsia="Arial" w:hAnsi="Arial"/>
                <w:sz w:val="20"/>
                <w:szCs w:val="20"/>
              </w:rPr>
            </w:pPr>
            <w:r w:rsidDel="00000000" w:rsidR="00000000" w:rsidRPr="00000000">
              <w:rPr>
                <w:rFonts w:ascii="Arial" w:cs="Arial" w:eastAsia="Arial" w:hAnsi="Arial"/>
                <w:sz w:val="20"/>
                <w:szCs w:val="20"/>
                <w:rtl w:val="0"/>
              </w:rPr>
              <w:t xml:space="preserve">Dataset Management</w:t>
            </w:r>
          </w:p>
        </w:tc>
        <w:tc>
          <w:tcPr/>
          <w:p w:rsidR="00000000" w:rsidDel="00000000" w:rsidP="00000000" w:rsidRDefault="00000000" w:rsidRPr="00000000" w14:paraId="0000004A">
            <w:pPr>
              <w:rPr>
                <w:rFonts w:ascii="Arial" w:cs="Arial" w:eastAsia="Arial" w:hAnsi="Arial"/>
                <w:sz w:val="20"/>
                <w:szCs w:val="20"/>
              </w:rPr>
            </w:pPr>
            <w:r w:rsidDel="00000000" w:rsidR="00000000" w:rsidRPr="00000000">
              <w:rPr>
                <w:rFonts w:ascii="Arial" w:cs="Arial" w:eastAsia="Arial" w:hAnsi="Arial"/>
                <w:sz w:val="20"/>
                <w:szCs w:val="20"/>
                <w:rtl w:val="0"/>
              </w:rPr>
              <w:t xml:space="preserve">USN - 5</w:t>
            </w:r>
          </w:p>
        </w:tc>
        <w:tc>
          <w:tcPr/>
          <w:p w:rsidR="00000000" w:rsidDel="00000000" w:rsidP="00000000" w:rsidRDefault="00000000" w:rsidRPr="00000000" w14:paraId="0000004B">
            <w:pPr>
              <w:rPr>
                <w:rFonts w:ascii="Arial" w:cs="Arial" w:eastAsia="Arial" w:hAnsi="Arial"/>
                <w:sz w:val="20"/>
                <w:szCs w:val="20"/>
              </w:rPr>
            </w:pPr>
            <w:r w:rsidDel="00000000" w:rsidR="00000000" w:rsidRPr="00000000">
              <w:rPr>
                <w:rFonts w:ascii="Arial" w:cs="Arial" w:eastAsia="Arial" w:hAnsi="Arial"/>
                <w:sz w:val="20"/>
                <w:szCs w:val="20"/>
                <w:rtl w:val="0"/>
              </w:rPr>
              <w:t xml:space="preserve">As an admin, I can manage and update the image dataset </w:t>
            </w:r>
          </w:p>
        </w:tc>
        <w:tc>
          <w:tcPr/>
          <w:p w:rsidR="00000000" w:rsidDel="00000000" w:rsidP="00000000" w:rsidRDefault="00000000" w:rsidRPr="00000000" w14:paraId="0000004C">
            <w:pPr>
              <w:rPr>
                <w:rFonts w:ascii="Arial" w:cs="Arial" w:eastAsia="Arial" w:hAnsi="Arial"/>
                <w:sz w:val="20"/>
                <w:szCs w:val="20"/>
              </w:rPr>
            </w:pPr>
            <w:r w:rsidDel="00000000" w:rsidR="00000000" w:rsidRPr="00000000">
              <w:rPr>
                <w:rFonts w:ascii="Arial" w:cs="Arial" w:eastAsia="Arial" w:hAnsi="Arial"/>
                <w:sz w:val="20"/>
                <w:szCs w:val="20"/>
                <w:rtl w:val="0"/>
              </w:rPr>
              <w:t xml:space="preserve">Dataset changes are reflected in the system </w:t>
            </w:r>
          </w:p>
        </w:tc>
        <w:tc>
          <w:tcPr/>
          <w:p w:rsidR="00000000" w:rsidDel="00000000" w:rsidP="00000000" w:rsidRDefault="00000000" w:rsidRPr="00000000" w14:paraId="0000004D">
            <w:pPr>
              <w:rPr>
                <w:rFonts w:ascii="Arial" w:cs="Arial" w:eastAsia="Arial" w:hAnsi="Arial"/>
                <w:sz w:val="20"/>
                <w:szCs w:val="20"/>
              </w:rPr>
            </w:pPr>
            <w:r w:rsidDel="00000000" w:rsidR="00000000" w:rsidRPr="00000000">
              <w:rPr>
                <w:rFonts w:ascii="Arial" w:cs="Arial" w:eastAsia="Arial" w:hAnsi="Arial"/>
                <w:sz w:val="20"/>
                <w:szCs w:val="20"/>
                <w:rtl w:val="0"/>
              </w:rPr>
              <w:t xml:space="preserve">Medium </w:t>
            </w:r>
          </w:p>
        </w:tc>
        <w:tc>
          <w:tcPr/>
          <w:p w:rsidR="00000000" w:rsidDel="00000000" w:rsidP="00000000" w:rsidRDefault="00000000" w:rsidRPr="00000000" w14:paraId="0000004E">
            <w:pPr>
              <w:rPr>
                <w:rFonts w:ascii="Arial" w:cs="Arial" w:eastAsia="Arial" w:hAnsi="Arial"/>
                <w:sz w:val="20"/>
                <w:szCs w:val="20"/>
              </w:rPr>
            </w:pPr>
            <w:r w:rsidDel="00000000" w:rsidR="00000000" w:rsidRPr="00000000">
              <w:rPr>
                <w:rFonts w:ascii="Arial" w:cs="Arial" w:eastAsia="Arial" w:hAnsi="Arial"/>
                <w:sz w:val="20"/>
                <w:szCs w:val="20"/>
                <w:rtl w:val="0"/>
              </w:rPr>
              <w:t xml:space="preserve">Sprint-3</w:t>
            </w:r>
          </w:p>
        </w:tc>
      </w:tr>
      <w:tr>
        <w:trPr>
          <w:cantSplit w:val="0"/>
          <w:trHeight w:val="404" w:hRule="atLeast"/>
          <w:tblHeader w:val="0"/>
        </w:trPr>
        <w:tc>
          <w:tcPr/>
          <w:p w:rsidR="00000000" w:rsidDel="00000000" w:rsidP="00000000" w:rsidRDefault="00000000" w:rsidRPr="00000000" w14:paraId="0000004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5">
            <w:pPr>
              <w:rPr>
                <w:rFonts w:ascii="Arial" w:cs="Arial" w:eastAsia="Arial" w:hAnsi="Arial"/>
                <w:sz w:val="20"/>
                <w:szCs w:val="20"/>
              </w:rPr>
            </w:pP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05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C">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5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C">
            <w:pPr>
              <w:rPr>
                <w:rFonts w:ascii="Arial" w:cs="Arial" w:eastAsia="Arial" w:hAnsi="Arial"/>
                <w:color w:val="222222"/>
                <w:sz w:val="20"/>
                <w:szCs w:val="20"/>
              </w:rPr>
            </w:pPr>
            <w:r w:rsidDel="00000000" w:rsidR="00000000" w:rsidRPr="00000000">
              <w:rPr>
                <w:rtl w:val="0"/>
              </w:rPr>
            </w:r>
          </w:p>
        </w:tc>
        <w:tc>
          <w:tcPr/>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72">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3.png"/><Relationship Id="rId10" Type="http://schemas.openxmlformats.org/officeDocument/2006/relationships/hyperlink" Target="https://developer.ibm.com/patterns/visualize-unstructured-text/" TargetMode="Externa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KbI7mMqiAnAiJH81yJ0BdNiKvA==">CgMxLjAyDmguNXdodW43cWNzbGZ5OAByITFKdVdUN3lWdlBvV2xyUkJwYjI0blhwX2FJRVN5T0J1aA==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