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6"/>
      </w:pPr>
      <w:bookmarkStart w:id="0" w:name="Data_Flow_Diagram_"/>
      <w:bookmarkEnd w:id="0"/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rPr>
          <w:spacing w:val="-2"/>
        </w:rPr>
        <w:t>Diagram</w:t>
      </w:r>
    </w:p>
    <w:p>
      <w:pPr>
        <w:pStyle w:val="15"/>
        <w:rPr>
          <w:b/>
          <w:sz w:val="20"/>
        </w:rPr>
      </w:pPr>
    </w:p>
    <w:p>
      <w:pPr>
        <w:pStyle w:val="15"/>
        <w:rPr>
          <w:b/>
          <w:sz w:val="20"/>
        </w:rPr>
      </w:pPr>
    </w:p>
    <w:p>
      <w:pPr>
        <w:pStyle w:val="15"/>
        <w:rPr>
          <w:b/>
          <w:sz w:val="12"/>
        </w:rPr>
      </w:pPr>
    </w:p>
    <w:tbl>
      <w:tblPr>
        <w:jc w:val="left"/>
        <w:tblInd w:w="14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2"/>
        <w:gridCol w:w="6648"/>
      </w:tblGrid>
      <w:tr>
        <w:trPr>
          <w:trHeight w:val="459"/>
        </w:trPr>
        <w:tc>
          <w:tcPr>
            <w:tcW w:w="2692" w:type="dxa"/>
          </w:tcPr>
          <w:p>
            <w:pPr>
              <w:pStyle w:val="18"/>
              <w:spacing w:before="77"/>
              <w:ind w:left="10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648" w:type="dxa"/>
          </w:tcPr>
          <w:p>
            <w:pPr>
              <w:pStyle w:val="18"/>
              <w:spacing w:before="108"/>
              <w:ind w:left="153"/>
              <w:rPr>
                <w:sz w:val="24"/>
              </w:rPr>
            </w:pPr>
            <w:r>
              <w:rPr>
                <w:sz w:val="24"/>
              </w:rPr>
              <w:t xml:space="preserve">28 June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460"/>
        </w:trPr>
        <w:tc>
          <w:tcPr>
            <w:tcW w:w="2692" w:type="dxa"/>
          </w:tcPr>
          <w:p>
            <w:pPr>
              <w:pStyle w:val="18"/>
              <w:spacing w:before="80"/>
              <w:ind w:left="10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 w:hAns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648" w:type="dxa"/>
          </w:tcPr>
          <w:p>
            <w:pPr>
              <w:pStyle w:val="18"/>
              <w:spacing w:before="139"/>
              <w:ind w:left="147"/>
              <w:rPr>
                <w:sz w:val="21"/>
              </w:rPr>
            </w:pPr>
            <w:r>
              <w:rPr>
                <w:w w:val="120"/>
                <w:sz w:val="21"/>
              </w:rPr>
              <w:t>SWTID-2026-6913</w:t>
            </w:r>
          </w:p>
        </w:tc>
      </w:tr>
      <w:tr>
        <w:trPr>
          <w:trHeight w:val="460"/>
        </w:trPr>
        <w:tc>
          <w:tcPr>
            <w:tcW w:w="2692" w:type="dxa"/>
          </w:tcPr>
          <w:p>
            <w:pPr>
              <w:pStyle w:val="18"/>
              <w:spacing w:before="82"/>
              <w:ind w:left="10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Project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 xml:space="preserve"> Name</w:t>
            </w:r>
          </w:p>
        </w:tc>
        <w:tc>
          <w:tcPr>
            <w:tcW w:w="6648" w:type="dxa"/>
          </w:tcPr>
          <w:p>
            <w:pPr>
              <w:pStyle w:val="18"/>
              <w:spacing w:before="113"/>
              <w:ind w:left="143"/>
              <w:rPr>
                <w:sz w:val="24"/>
              </w:rPr>
            </w:pPr>
            <w:r>
              <w:rPr>
                <w:sz w:val="24"/>
              </w:rPr>
              <w:t xml:space="preserve">OptiCrop: Smart Agricultural Production Optimization </w:t>
            </w:r>
            <w:r>
              <w:rPr>
                <w:spacing w:val="-2"/>
                <w:sz w:val="24"/>
              </w:rPr>
              <w:t>Engine</w:t>
            </w:r>
          </w:p>
        </w:tc>
      </w:tr>
      <w:tr>
        <w:trPr>
          <w:trHeight w:val="460"/>
        </w:trPr>
        <w:tc>
          <w:tcPr>
            <w:tcW w:w="2692" w:type="dxa"/>
          </w:tcPr>
          <w:p>
            <w:pPr>
              <w:pStyle w:val="18"/>
              <w:spacing w:before="84"/>
              <w:ind w:left="10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Maximum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648" w:type="dxa"/>
          </w:tcPr>
          <w:p>
            <w:pPr>
              <w:pStyle w:val="18"/>
              <w:spacing w:before="113"/>
              <w:ind w:left="2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2 </w:t>
            </w:r>
            <w:r>
              <w:rPr>
                <w:rFonts w:ascii="Times New Roman" w:hAnsi="Times New Roman"/>
                <w:spacing w:val="-2"/>
                <w:sz w:val="24"/>
              </w:rPr>
              <w:t>Marks</w:t>
            </w:r>
          </w:p>
        </w:tc>
      </w:tr>
    </w:tbl>
    <w:p>
      <w:pPr>
        <w:pStyle w:val="15"/>
        <w:rPr>
          <w:b/>
          <w:sz w:val="20"/>
        </w:rPr>
      </w:pPr>
    </w:p>
    <w:p>
      <w:pPr>
        <w:pStyle w:val="15"/>
        <w:spacing w:before="3"/>
        <w:rPr>
          <w:b/>
          <w:sz w:val="18"/>
        </w:rPr>
      </w:pPr>
    </w:p>
    <w:p>
      <w:pPr>
        <w:pStyle w:val="1"/>
        <w:ind w:left="1400"/>
      </w:pPr>
      <w:r>
        <w:t xml:space="preserve">Data Flow </w:t>
      </w:r>
      <w:r>
        <w:rPr>
          <w:spacing w:val="-2"/>
        </w:rPr>
        <w:t>Diagram</w:t>
      </w:r>
    </w:p>
    <w:p>
      <w:pPr>
        <w:pStyle w:val="15"/>
        <w:rPr>
          <w:b/>
          <w:sz w:val="21"/>
        </w:rPr>
      </w:pPr>
    </w:p>
    <w:p>
      <w:pPr>
        <w:pStyle w:val="15"/>
        <w:spacing w:line="276" w:lineRule="auto"/>
        <w:ind w:left="1400" w:right="1166"/>
      </w:pPr>
      <w:r>
        <mc:AlternateContent>
          <mc:Choice Requires="wps">
            <w:drawing>
              <wp:anchor distT="0" distB="0" distL="114298" distR="114298" simplePos="0" relativeHeight="17" behindDoc="0" locked="0" layoutInCell="1" hidden="0" allowOverlap="1">
                <wp:simplePos x="0" y="0"/>
                <wp:positionH relativeFrom="page">
                  <wp:posOffset>6823075</wp:posOffset>
                </wp:positionH>
                <wp:positionV relativeFrom="paragraph">
                  <wp:posOffset>795019</wp:posOffset>
                </wp:positionV>
                <wp:extent cx="25399" cy="304800"/>
                <wp:effectExtent l="0" t="0" r="0" b="0"/>
                <wp:wrapNone/>
                <wp:docPr id="7" name="矩形 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399" cy="304800"/>
                        </a:xfrm>
                        <a:prstGeom prst="rect"/>
                        <a:solidFill>
                          <a:srgbClr val="D5E7F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8" o:spid="_x0000_s8" fillcolor="#D5E7F0" stroked="f" strokeweight="1.0pt" style="position:absolute;&#10;margin-left:537.25pt;&#10;margin-top:62.6pt;&#10;width:1.9999849pt;&#10;height:24.0pt;&#10;z-index:17;&#10;mso-position-horizontal:absolute;&#10;mso-position-horizontal-relative:page;&#10;mso-position-vertical:absolute;&#10;mso-wrap-distance-left:8.999863pt;&#10;mso-wrap-distance-right:8.999863pt;">
                <v:stroke color="#000000"/>
              </v:rect>
            </w:pict>
          </mc:Fallback>
        </mc:AlternateConten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>
      <w:pPr>
        <w:pStyle w:val="15"/>
        <w:spacing w:before="1"/>
        <w:rPr>
          <w:sz w:val="27"/>
        </w:rPr>
      </w:pPr>
    </w:p>
    <w:tbl>
      <w:tblPr>
        <w:jc w:val="left"/>
        <w:tblInd w:w="121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"/>
        <w:gridCol w:w="1951"/>
        <w:gridCol w:w="2418"/>
        <w:gridCol w:w="4850"/>
        <w:gridCol w:w="80"/>
      </w:tblGrid>
      <w:tr>
        <w:trPr>
          <w:trHeight w:val="276"/>
        </w:trPr>
        <w:tc>
          <w:tcPr>
            <w:tcW w:w="4589" w:type="dxa"/>
            <w:gridSpan w:val="3"/>
            <w:tcBorders>
              <w:top w:val="nil"/>
              <w:left w:val="nil"/>
              <w:bottom w:val="nil"/>
            </w:tcBorders>
          </w:tcPr>
          <w:p>
            <w:pPr>
              <w:pStyle w:val="18"/>
              <w:spacing w:line="154" w:lineRule="exact"/>
              <w:ind w:left="183"/>
              <w:rPr>
                <w:rFonts w:ascii="Times New Roman" w:hAnsi="Times New Roman"/>
                <w:b/>
                <w:sz w:val="24"/>
              </w:rPr>
            </w:pPr>
            <w:bookmarkStart w:id="1" w:name="DFD_Symbol_Legend_"/>
            <w:bookmarkEnd w:id="1"/>
            <w:r>
              <w:rPr>
                <w:rFonts w:ascii="Times New Roman" w:hAnsi="Times New Roman"/>
                <w:b/>
                <w:sz w:val="24"/>
              </w:rPr>
              <w:t xml:space="preserve">DFD Symbol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Legend</w:t>
            </w:r>
          </w:p>
        </w:tc>
        <w:tc>
          <w:tcPr>
            <w:tcW w:w="4850" w:type="dxa"/>
            <w:tcBorders>
              <w:top w:val="nil"/>
              <w:bottom w:val="nil"/>
              <w:right w:val="nil"/>
            </w:tcBorders>
          </w:tcPr>
          <w:p>
            <w:pPr>
              <w:pStyle w:val="18"/>
              <w:rPr>
                <w:rFonts w:ascii="Times New Roman" w:hAnsi="Times New Roman"/>
                <w:sz w:val="20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8"/>
              <w:rPr>
                <w:rFonts w:ascii="Times New Roman" w:hAnsi="Times New Roman"/>
              </w:rPr>
            </w:pPr>
          </w:p>
        </w:tc>
      </w:tr>
      <w:tr>
        <w:trPr>
          <w:trHeight w:val="479"/>
        </w:trPr>
        <w:tc>
          <w:tcPr>
            <w:tcW w:w="220" w:type="dxa"/>
            <w:vMerge w:val="restart"/>
            <w:tcBorders>
              <w:top w:val="single" w:sz="8" w:space="0" w:color="CCCCCC"/>
              <w:left w:val="nil"/>
              <w:bottom w:val="single" w:sz="8" w:space="0" w:color="CCCCCC"/>
              <w:right w:val="single" w:sz="18" w:space="0" w:color="CCCCCC"/>
            </w:tcBorders>
          </w:tcPr>
          <w:p>
            <w:pPr>
              <w:pStyle w:val="18"/>
              <w:rPr>
                <w:rFonts w:ascii="Times New Roman" w:hAnsi="Times New Roman"/>
              </w:rPr>
            </w:pPr>
          </w:p>
        </w:tc>
        <w:tc>
          <w:tcPr>
            <w:tcW w:w="1951" w:type="dxa"/>
            <w:tcBorders>
              <w:top w:val="nil"/>
              <w:left w:val="single" w:sz="18" w:space="0" w:color="CCCCCC"/>
              <w:bottom w:val="nil"/>
              <w:right w:val="single" w:sz="18" w:space="0" w:color="CCCCCC"/>
            </w:tcBorders>
            <w:shd w:val="clear" w:color="auto" w:fill="D5E7F0"/>
          </w:tcPr>
          <w:p>
            <w:pPr>
              <w:pStyle w:val="18"/>
              <w:spacing w:before="89"/>
              <w:ind w:left="6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Symbol</w:t>
            </w:r>
          </w:p>
        </w:tc>
        <w:tc>
          <w:tcPr>
            <w:tcW w:w="2418" w:type="dxa"/>
            <w:tcBorders>
              <w:top w:val="nil"/>
              <w:left w:val="single" w:sz="18" w:space="0" w:color="CCCCCC"/>
              <w:bottom w:val="nil"/>
            </w:tcBorders>
            <w:shd w:val="clear" w:color="auto" w:fill="D5E7F0"/>
          </w:tcPr>
          <w:p>
            <w:pPr>
              <w:pStyle w:val="18"/>
              <w:spacing w:before="89"/>
              <w:ind w:left="60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4850" w:type="dxa"/>
            <w:tcBorders>
              <w:top w:val="nil"/>
              <w:bottom w:val="nil"/>
              <w:right w:val="single" w:sz="48" w:space="0" w:color="CCCCCC"/>
            </w:tcBorders>
            <w:shd w:val="clear" w:color="auto" w:fill="D5E7F0"/>
          </w:tcPr>
          <w:p>
            <w:pPr>
              <w:pStyle w:val="18"/>
              <w:spacing w:before="89"/>
              <w:ind w:left="8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8"/>
              <w:rPr>
                <w:rFonts w:ascii="Times New Roman" w:hAnsi="Times New Roman"/>
              </w:rPr>
            </w:pPr>
          </w:p>
        </w:tc>
      </w:tr>
      <w:tr>
        <w:trPr>
          <w:trHeight w:val="1187"/>
        </w:trPr>
        <w:tc>
          <w:tcPr>
            <w:tcW w:w="220" w:type="dxa"/>
            <w:vMerge/>
            <w:tcBorders>
              <w:top w:val="nil"/>
              <w:left w:val="nil"/>
              <w:bottom w:val="single" w:sz="8" w:space="0" w:color="CCCCCC"/>
              <w:right w:val="single" w:sz="18" w:space="0" w:color="CCCCCC"/>
            </w:tcBorders>
          </w:tcPr>
          <w:p/>
        </w:tc>
        <w:tc>
          <w:tcPr>
            <w:tcW w:w="1951" w:type="dxa"/>
            <w:tcBorders>
              <w:top w:val="nil"/>
              <w:left w:val="single" w:sz="18" w:space="0" w:color="CCCCCC"/>
              <w:bottom w:val="single" w:sz="8" w:space="0" w:color="CCCCCC"/>
              <w:right w:val="single" w:sz="18" w:space="0" w:color="CCCCCC"/>
            </w:tcBorders>
          </w:tcPr>
          <w:p>
            <w:pPr>
              <w:pStyle w:val="18"/>
              <w:spacing w:before="73" w:line="278" w:lineRule="auto"/>
              <w:ind w:left="66" w:right="955"/>
              <w:rPr>
                <w:sz w:val="24"/>
              </w:rPr>
            </w:pPr>
            <w:r>
              <w:rPr>
                <w:spacing w:val="-2"/>
                <w:sz w:val="24"/>
              </w:rPr>
              <w:t>External Entities</w:t>
            </w:r>
          </w:p>
        </w:tc>
        <w:tc>
          <w:tcPr>
            <w:tcW w:w="2418" w:type="dxa"/>
            <w:tcBorders>
              <w:top w:val="nil"/>
              <w:left w:val="single" w:sz="18" w:space="0" w:color="CCCCCC"/>
              <w:bottom w:val="single" w:sz="8" w:space="0" w:color="CCCCCC"/>
            </w:tcBorders>
          </w:tcPr>
          <w:p>
            <w:pPr>
              <w:pStyle w:val="18"/>
              <w:spacing w:before="80" w:line="233" w:lineRule="auto"/>
              <w:ind w:left="605" w:right="194"/>
              <w:rPr>
                <w:sz w:val="20"/>
              </w:rPr>
            </w:pPr>
            <w:r>
              <w:rPr>
                <w:sz w:val="20"/>
              </w:rPr>
              <w:t xml:space="preserve">Farmer / </w:t>
            </w:r>
            <w:r>
              <w:rPr>
                <w:spacing w:val="-2"/>
                <w:sz w:val="20"/>
              </w:rPr>
              <w:t>Production Planner</w:t>
            </w:r>
          </w:p>
        </w:tc>
        <w:tc>
          <w:tcPr>
            <w:tcW w:w="4850" w:type="dxa"/>
            <w:tcBorders>
              <w:top w:val="nil"/>
              <w:bottom w:val="single" w:sz="8" w:space="0" w:color="CCCCCC"/>
              <w:right w:val="single" w:sz="48" w:space="0" w:color="CCCCCC"/>
            </w:tcBorders>
          </w:tcPr>
          <w:p>
            <w:pPr>
              <w:pStyle w:val="18"/>
              <w:spacing w:before="35" w:line="270" w:lineRule="atLeast"/>
              <w:ind w:left="84" w:right="317" w:firstLine="66"/>
              <w:rPr>
                <w:sz w:val="20"/>
              </w:rPr>
            </w:pPr>
            <w:r>
              <w:rPr>
                <w:sz w:val="20"/>
              </w:rPr>
              <w:t xml:space="preserve">Sends raw soil telemetry metrics (N, P,K, soil temperature, humidity, pH, rainfall) via the front- end interface and receives crop </w:t>
            </w:r>
            <w:r>
              <w:rPr>
                <w:spacing w:val="-2"/>
                <w:sz w:val="20"/>
              </w:rPr>
              <w:t>recommendations.</w:t>
            </w:r>
          </w:p>
          <w:p>
            <w:pPr>
              <w:pStyle w:val="18"/>
              <w:spacing w:line="53" w:lineRule="exact"/>
              <w:ind w:left="84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8"/>
              <w:rPr>
                <w:rFonts w:ascii="Times New Roman" w:hAnsi="Times New Roman"/>
              </w:rPr>
            </w:pPr>
          </w:p>
        </w:tc>
      </w:tr>
      <w:tr>
        <w:trPr>
          <w:trHeight w:val="1670"/>
        </w:trPr>
        <w:tc>
          <w:tcPr>
            <w:tcW w:w="220" w:type="dxa"/>
            <w:vMerge/>
            <w:tcBorders>
              <w:top w:val="nil"/>
              <w:left w:val="nil"/>
              <w:bottom w:val="single" w:sz="8" w:space="0" w:color="CCCCCC"/>
              <w:right w:val="single" w:sz="18" w:space="0" w:color="CCCCCC"/>
            </w:tcBorders>
          </w:tcPr>
          <w:p/>
        </w:tc>
        <w:tc>
          <w:tcPr>
            <w:tcW w:w="1951" w:type="dxa"/>
            <w:tcBorders>
              <w:top w:val="single" w:sz="8" w:space="0" w:color="CCCCCC"/>
              <w:left w:val="single" w:sz="18" w:space="0" w:color="CCCCCC"/>
              <w:bottom w:val="single" w:sz="8" w:space="0" w:color="CCCCCC"/>
              <w:right w:val="single" w:sz="18" w:space="0" w:color="CCCCCC"/>
            </w:tcBorders>
          </w:tcPr>
          <w:p>
            <w:pPr>
              <w:pStyle w:val="18"/>
              <w:rPr>
                <w:rFonts w:ascii="Times New Roman" w:hAnsi="Times New Roman"/>
                <w:sz w:val="26"/>
              </w:rPr>
            </w:pPr>
          </w:p>
          <w:p>
            <w:pPr>
              <w:pStyle w:val="18"/>
              <w:spacing w:before="6"/>
              <w:rPr>
                <w:rFonts w:ascii="Times New Roman" w:hAnsi="Times New Roman"/>
              </w:rPr>
            </w:pPr>
          </w:p>
          <w:p>
            <w:pPr>
              <w:pStyle w:val="18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Processes</w:t>
            </w:r>
          </w:p>
        </w:tc>
        <w:tc>
          <w:tcPr>
            <w:tcW w:w="2418" w:type="dxa"/>
            <w:tcBorders>
              <w:top w:val="single" w:sz="8" w:space="0" w:color="CCCCCC"/>
              <w:left w:val="single" w:sz="18" w:space="0" w:color="CCCCCC"/>
              <w:bottom w:val="single" w:sz="8" w:space="0" w:color="CCCCCC"/>
            </w:tcBorders>
          </w:tcPr>
          <w:p>
            <w:pPr>
              <w:pStyle w:val="18"/>
              <w:spacing w:before="162"/>
              <w:ind w:left="129"/>
              <w:rPr>
                <w:sz w:val="20"/>
              </w:rPr>
            </w:pPr>
            <w:r>
              <w:rPr>
                <w:sz w:val="20"/>
              </w:rPr>
              <w:t xml:space="preserve">Input </w:t>
            </w:r>
            <w:r>
              <w:rPr>
                <w:spacing w:val="-2"/>
                <w:sz w:val="20"/>
              </w:rPr>
              <w:t>Validation</w:t>
            </w:r>
          </w:p>
          <w:p>
            <w:pPr>
              <w:pStyle w:val="18"/>
              <w:spacing w:before="11" w:line="233" w:lineRule="auto"/>
              <w:ind w:left="148" w:hanging="36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Analytics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Predictive </w:t>
            </w:r>
            <w:r>
              <w:rPr>
                <w:spacing w:val="-2"/>
                <w:sz w:val="20"/>
              </w:rPr>
              <w:t>Modeling</w:t>
            </w:r>
          </w:p>
        </w:tc>
        <w:tc>
          <w:tcPr>
            <w:tcW w:w="4850" w:type="dxa"/>
            <w:tcBorders>
              <w:top w:val="single" w:sz="8" w:space="0" w:color="CCCCCC"/>
              <w:bottom w:val="single" w:sz="8" w:space="0" w:color="CCCCCC"/>
              <w:right w:val="single" w:sz="48" w:space="0" w:color="CCCCCC"/>
            </w:tcBorders>
          </w:tcPr>
          <w:p>
            <w:pPr>
              <w:pStyle w:val="18"/>
              <w:spacing w:line="213" w:lineRule="exact"/>
              <w:ind w:left="134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Receives</w:t>
            </w:r>
            <w:r>
              <w:rPr>
                <w:rFonts w:ascii="Times New Roman" w:hAnsi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raw</w:t>
            </w:r>
            <w:r>
              <w:rPr>
                <w:rFonts w:ascii="Times New Roman" w:hAnsi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form</w:t>
            </w:r>
            <w:r>
              <w:rPr>
                <w:rFonts w:ascii="Times New Roman" w:hAnsi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input</w:t>
            </w:r>
            <w:r>
              <w:rPr>
                <w:rFonts w:ascii="Times New Roman" w:hAnsi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from</w:t>
            </w:r>
            <w:r>
              <w:rPr>
                <w:rFonts w:ascii="Times New Roman" w:hAnsi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the</w:t>
            </w:r>
            <w:r>
              <w:rPr>
                <w:rFonts w:ascii="Times New Roman" w:hAnsi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user</w:t>
            </w:r>
            <w:r>
              <w:rPr>
                <w:rFonts w:ascii="Times New Roman" w:hAnsi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and</w:t>
            </w:r>
            <w:r>
              <w:rPr>
                <w:rFonts w:ascii="Times New Roman" w:hAnsi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ensures</w:t>
            </w:r>
          </w:p>
          <w:p>
            <w:pPr>
              <w:pStyle w:val="18"/>
              <w:spacing w:before="43" w:line="286" w:lineRule="auto"/>
              <w:ind w:left="84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all</w:t>
            </w:r>
            <w:r>
              <w:rPr>
                <w:rFonts w:ascii="Times New Roman" w:hAnsi="Times New Roman"/>
                <w:spacing w:val="80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7</w:t>
            </w:r>
            <w:r>
              <w:rPr>
                <w:rFonts w:ascii="Times New Roman" w:hAnsi="Times New Roman"/>
                <w:spacing w:val="80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numerical</w:t>
            </w:r>
            <w:r>
              <w:rPr>
                <w:rFonts w:ascii="Times New Roman" w:hAnsi="Times New Roman"/>
                <w:spacing w:val="80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agricultural</w:t>
            </w:r>
            <w:r>
              <w:rPr>
                <w:rFonts w:ascii="Times New Roman" w:hAnsi="Times New Roman"/>
                <w:spacing w:val="80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metrics</w:t>
            </w:r>
            <w:r>
              <w:rPr>
                <w:rFonts w:ascii="Times New Roman" w:hAnsi="Times New Roman"/>
                <w:spacing w:val="80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fall</w:t>
            </w:r>
            <w:r>
              <w:rPr>
                <w:rFonts w:ascii="Times New Roman" w:hAnsi="Times New Roman"/>
                <w:spacing w:val="80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within realistic physiological bounds.</w:t>
            </w:r>
          </w:p>
          <w:p>
            <w:pPr>
              <w:pStyle w:val="18"/>
              <w:spacing w:line="286" w:lineRule="auto"/>
              <w:ind w:left="84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Handled by saladi lakshmi  lavanya an</w:t>
            </w:r>
            <w:bookmarkStart w:id="2" w:name="_GoBack"/>
            <w:bookmarkEnd w:id="2"/>
            <w:r>
              <w:rPr>
                <w:rFonts w:ascii="Times New Roman" w:hAnsi="Times New Roman"/>
                <w:sz w:val="20"/>
              </w:rPr>
              <w:t>d pulakhandam surya prakash important in team.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8"/>
              <w:rPr>
                <w:rFonts w:ascii="Times New Roman" w:hAnsi="Times New Roman"/>
              </w:rPr>
            </w:pPr>
          </w:p>
        </w:tc>
      </w:tr>
      <w:tr>
        <w:trPr>
          <w:trHeight w:val="1328"/>
        </w:trPr>
        <w:tc>
          <w:tcPr>
            <w:tcW w:w="220" w:type="dxa"/>
            <w:vMerge/>
            <w:tcBorders>
              <w:top w:val="nil"/>
              <w:left w:val="nil"/>
              <w:bottom w:val="single" w:sz="8" w:space="0" w:color="CCCCCC"/>
              <w:right w:val="single" w:sz="18" w:space="0" w:color="CCCCCC"/>
            </w:tcBorders>
          </w:tcPr>
          <w:p/>
        </w:tc>
        <w:tc>
          <w:tcPr>
            <w:tcW w:w="1951" w:type="dxa"/>
            <w:tcBorders>
              <w:top w:val="single" w:sz="8" w:space="0" w:color="CCCCCC"/>
              <w:left w:val="single" w:sz="18" w:space="0" w:color="CCCCCC"/>
              <w:bottom w:val="single" w:sz="8" w:space="0" w:color="CCCCCC"/>
              <w:right w:val="single" w:sz="18" w:space="0" w:color="CCCCCC"/>
            </w:tcBorders>
          </w:tcPr>
          <w:p>
            <w:pPr>
              <w:pStyle w:val="18"/>
              <w:rPr>
                <w:rFonts w:ascii="Times New Roman" w:hAnsi="Times New Roman"/>
                <w:sz w:val="26"/>
              </w:rPr>
            </w:pPr>
          </w:p>
          <w:p>
            <w:pPr>
              <w:pStyle w:val="18"/>
              <w:spacing w:before="3"/>
              <w:rPr>
                <w:rFonts w:ascii="Times New Roman" w:hAnsi="Times New Roman"/>
                <w:sz w:val="28"/>
              </w:rPr>
            </w:pPr>
          </w:p>
          <w:p>
            <w:pPr>
              <w:pStyle w:val="18"/>
              <w:ind w:left="232"/>
              <w:rPr>
                <w:sz w:val="24"/>
              </w:rPr>
            </w:pP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Stores</w:t>
            </w:r>
          </w:p>
        </w:tc>
        <w:tc>
          <w:tcPr>
            <w:tcW w:w="2418" w:type="dxa"/>
            <w:tcBorders>
              <w:top w:val="single" w:sz="8" w:space="0" w:color="CCCCCC"/>
              <w:left w:val="single" w:sz="18" w:space="0" w:color="CCCCCC"/>
              <w:bottom w:val="single" w:sz="8" w:space="0" w:color="CCCCCC"/>
            </w:tcBorders>
          </w:tcPr>
          <w:p>
            <w:pPr>
              <w:pStyle w:val="18"/>
              <w:rPr>
                <w:rFonts w:ascii="Times New Roman" w:hAnsi="Times New Roman"/>
              </w:rPr>
            </w:pPr>
          </w:p>
          <w:p>
            <w:pPr>
              <w:pStyle w:val="18"/>
              <w:spacing w:before="141" w:line="348" w:lineRule="auto"/>
              <w:ind w:left="556" w:right="194" w:hanging="166"/>
              <w:rPr>
                <w:sz w:val="20"/>
              </w:rPr>
            </w:pPr>
            <w:r>
              <w:rPr>
                <w:spacing w:val="-2"/>
                <w:sz w:val="20"/>
              </w:rPr>
              <w:t>soil_telemetry_ metrics</w:t>
            </w:r>
          </w:p>
        </w:tc>
        <w:tc>
          <w:tcPr>
            <w:tcW w:w="4850" w:type="dxa"/>
            <w:tcBorders>
              <w:top w:val="single" w:sz="8" w:space="0" w:color="CCCCCC"/>
              <w:bottom w:val="single" w:sz="8" w:space="0" w:color="CCCCCC"/>
              <w:right w:val="single" w:sz="48" w:space="0" w:color="CCCCCC"/>
            </w:tcBorders>
          </w:tcPr>
          <w:p>
            <w:pPr>
              <w:pStyle w:val="18"/>
              <w:spacing w:before="28" w:line="283" w:lineRule="auto"/>
              <w:ind w:left="136" w:hanging="36"/>
              <w:rPr>
                <w:sz w:val="20"/>
              </w:rPr>
            </w:pPr>
            <w:r>
              <w:rPr>
                <w:sz w:val="20"/>
              </w:rPr>
              <w:t>Holds historical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data entries,</w:t>
            </w:r>
            <w:r>
              <w:rPr>
                <w:spacing w:val="-21"/>
                <w:position w:val="2"/>
                <w:sz w:val="20"/>
              </w:rPr>
              <w:t xml:space="preserve"> </w:t>
            </w:r>
            <w:r>
              <w:rPr>
                <w:position w:val="3"/>
                <w:sz w:val="20"/>
              </w:rPr>
              <w:t>metric logs,</w:t>
            </w:r>
            <w:r>
              <w:rPr>
                <w:position w:val="1"/>
                <w:sz w:val="20"/>
              </w:rPr>
              <w:t xml:space="preserve">calculated </w:t>
            </w:r>
            <w:r>
              <w:rPr>
                <w:sz w:val="20"/>
              </w:rPr>
              <w:t>crop predictions, 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confidence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levels</w:t>
            </w:r>
          </w:p>
          <w:p>
            <w:pPr>
              <w:pStyle w:val="18"/>
              <w:spacing w:line="182" w:lineRule="exact"/>
              <w:ind w:left="80"/>
              <w:rPr>
                <w:sz w:val="20"/>
              </w:rPr>
            </w:pPr>
            <w:r>
              <w:rPr>
                <w:sz w:val="20"/>
              </w:rPr>
              <w:t xml:space="preserve">generated by the core analytics </w:t>
            </w:r>
            <w:r>
              <w:rPr>
                <w:spacing w:val="-2"/>
                <w:sz w:val="20"/>
              </w:rPr>
              <w:t>engine.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8"/>
              <w:rPr>
                <w:rFonts w:ascii="Times New Roman" w:hAnsi="Times New Roman"/>
              </w:rPr>
            </w:pPr>
          </w:p>
        </w:tc>
      </w:tr>
    </w:tbl>
    <w:p>
      <w:pPr>
        <w:pStyle w:val="15"/>
        <w:spacing w:before="3"/>
        <w:rPr>
          <w:sz w:val="23"/>
        </w:rPr>
      </w:pPr>
      <w:r>
        <mc:AlternateContent>
          <mc:Choice Requires="wps">
            <w:drawing>
              <wp:anchor distT="0" distB="0" distL="0" distR="0" simplePos="0" relativeHeight="16" behindDoc="1" locked="0" layoutInCell="1" hidden="0" allowOverlap="1">
                <wp:simplePos x="0" y="0"/>
                <wp:positionH relativeFrom="page">
                  <wp:posOffset>6825614</wp:posOffset>
                </wp:positionH>
                <wp:positionV relativeFrom="paragraph">
                  <wp:posOffset>185420</wp:posOffset>
                </wp:positionV>
                <wp:extent cx="59054" cy="1269"/>
                <wp:effectExtent l="0" t="0" r="0" b="0"/>
                <wp:wrapTopAndBottom/>
                <wp:docPr id="9" name="曲线 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054" cy="1269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594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700" cmpd="sng" cap="flat">
                          <a:solidFill>
                            <a:srgbClr val="CCCCCC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10" o:spid="_x0000_s10" filled="f" stroked="t" strokeweight="1.0pt" coordsize="92,1" path="m,l92,e" style="position:absolute;&#10;margin-left:537.45pt;&#10;margin-top:14.599999pt;&#10;width:4.649984pt;&#10;height:0.099999815pt;&#10;z-index:16;&#10;mso-position-horizontal:absolute;&#10;mso-position-horizontal-relative:page;&#10;mso-position-vertical:absolute;&#10;mso-wrap-distance-left:0.0pt;&#10;mso-wrap-distance-right:0.0pt;">
                <v:stroke color="#CCCCCC"/>
                <w10:wrap type="topAndBottom"/>
              </v:shape>
            </w:pict>
          </mc:Fallback>
        </mc:AlternateContent>
      </w:r>
    </w:p>
    <w:p>
      <w:pPr>
        <w:pStyle w:val="1"/>
        <w:spacing w:before="125"/>
      </w:pPr>
      <w:bookmarkStart w:id="3" w:name="Example_"/>
      <w:bookmarkEnd w:id="3"/>
      <w:r>
        <w:rPr>
          <w:spacing w:val="-2"/>
        </w:rPr>
        <w:t>Example</w:t>
      </w:r>
    </w:p>
    <w:p>
      <w:pPr>
        <w:pStyle w:val="15"/>
        <w:spacing w:before="3"/>
        <w:rPr>
          <w:b/>
          <w:sz w:val="29"/>
        </w:rPr>
      </w:pPr>
    </w:p>
    <w:p>
      <w:pPr>
        <w:pStyle w:val="15"/>
        <w:spacing w:before="1" w:line="276" w:lineRule="auto"/>
        <w:ind w:left="1472" w:right="1903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 data flow diagram.</w:t>
      </w:r>
    </w:p>
    <w:p>
      <w:pPr>
        <w:spacing w:line="276" w:lineRule="auto"/>
        <w:sectPr>
          <w:headerReference w:type="default" r:id="rId2"/>
          <w:type w:val="continuous"/>
          <w:pgSz w:w="12240" w:h="15840"/>
          <w:pgMar w:top="1840" w:right="0" w:bottom="280" w:left="40" w:header="225" w:footer="0" w:gutter="0"/>
          <w:pgNumType w:start="1"/>
          <w:docGrid w:linePitch="312" w:charSpace="0"/>
        </w:sectPr>
      </w:pPr>
    </w:p>
    <w:p>
      <w:pPr>
        <w:pStyle w:val="15"/>
        <w:spacing w:before="4"/>
        <w:rPr>
          <w:sz w:val="17"/>
        </w:rPr>
      </w:pPr>
      <w:r>
        <w:drawing>
          <wp:anchor distT="0" distB="0" distL="0" distR="0" simplePos="0" relativeHeight="18" behindDoc="0" locked="0" layoutInCell="1" hidden="0" allowOverlap="1">
            <wp:simplePos x="0" y="0"/>
            <wp:positionH relativeFrom="page">
              <wp:posOffset>93001</wp:posOffset>
            </wp:positionH>
            <wp:positionV relativeFrom="page">
              <wp:posOffset>2202764</wp:posOffset>
            </wp:positionV>
            <wp:extent cx="7679398" cy="4047247"/>
            <wp:effectExtent l="0" t="0" r="0" b="0"/>
            <wp:wrapNone/>
            <wp:docPr id="11" name="图片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图片 1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79398" cy="404724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sectPr>
      <w:pgSz w:w="12240" w:h="15840"/>
      <w:pgMar w:top="1840" w:right="0" w:bottom="280" w:left="40" w:header="225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  <w:rPr>
        <w:sz w:val="20"/>
      </w:rPr>
    </w:pPr>
    <w:r>
      <w:drawing>
        <wp:anchor distT="0" distB="0" distL="0" distR="0" simplePos="0" relativeHeight="2" behindDoc="1" locked="0" layoutInCell="1" hidden="0" allowOverlap="1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图片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5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drawing>
        <wp:anchor distT="0" distB="0" distL="0" distR="0" simplePos="0" relativeHeight="3" behindDoc="1" locked="0" layoutInCell="1" hidden="0" allowOverlap="1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4" name="图片 4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图片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095375" cy="5048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Arial" w:eastAsia="Arial" w:cs="Arial" w:hAnsi="Arial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90"/>
      <w:ind w:left="1277"/>
      <w:outlineLvl w:val="0"/>
    </w:pPr>
    <w:rPr>
      <w:rFonts w:ascii="Times New Roman" w:eastAsia="Times New Roman" w:cs="Times New Roman" w:hAnsi="Times New Roman"/>
      <w:b/>
      <w:bCs/>
      <w:sz w:val="24"/>
      <w:szCs w:val="2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rFonts w:ascii="Times New Roman" w:eastAsia="Times New Roman" w:cs="Times New Roman" w:hAnsi="Times New Roman"/>
      <w:sz w:val="24"/>
      <w:szCs w:val="24"/>
    </w:rPr>
  </w:style>
  <w:style w:type="paragraph" w:styleId="16">
    <w:name w:val="Title"/>
    <w:basedOn w:val="0"/>
    <w:pPr>
      <w:spacing w:before="78"/>
      <w:ind w:left="4890" w:right="4926"/>
      <w:jc w:val="center"/>
    </w:pPr>
    <w:rPr>
      <w:rFonts w:ascii="Times New Roman" w:eastAsia="Times New Roman" w:cs="Times New Roman" w:hAnsi="Times New Roman"/>
      <w:b/>
      <w:bCs/>
      <w:sz w:val="28"/>
      <w:szCs w:val="28"/>
    </w:rPr>
  </w:style>
  <w:style w:type="paragraph" w:customStyle="1" w:styleId="17">
    <w:name w:val="List Paragraph"/>
    <w:basedOn w:val="0"/>
  </w:style>
  <w:style w:type="paragraph" w:customStyle="1" w:styleId="18">
    <w:name w:val="Table Paragraph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image" Target="media/12.jpe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docProps/app.xml><?xml version="1.0" encoding="utf-8"?>
<Properties xmlns="http://schemas.openxmlformats.org/officeDocument/2006/extended-properties">
  <Template>Normal.eit</Template>
  <TotalTime>3</TotalTime>
  <Application>Yozo_Office</Application>
  <Pages>3</Pages>
  <Words>167</Words>
  <Characters>975</Characters>
  <Lines>70</Lines>
  <Paragraphs>31</Paragraphs>
  <CharactersWithSpaces>1111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Data Flow Diagram</dc:title>
  <cp:lastModifiedBy>vivo user</cp:lastModifiedBy>
  <cp:revision>2</cp:revision>
  <dcterms:created xsi:type="dcterms:W3CDTF">2026-07-03T07:14:00Z</dcterms:created>
  <dcterms:modified xsi:type="dcterms:W3CDTF">2026-07-12T10:11:49Z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LastSaved">
    <vt:filetime>2026-07-02T16:00:00Z</vt:filetime>
  </property>
  <property fmtid="{D5CDD505-2E9C-101B-9397-08002B2CF9AE}" pid="3" name="Producer">
    <vt:lpwstr>Skia/PDF m151 Google Docs Renderer</vt:lpwstr>
  </property>
</Properties>
</file>