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320CD"/>
    <w:p w14:paraId="0E160719">
      <w:pPr>
        <w:rPr>
          <w:rFonts w:hint="default"/>
          <w:b/>
          <w:bCs/>
          <w:sz w:val="28"/>
          <w:szCs w:val="28"/>
          <w:lang w:val="en-SG"/>
        </w:rPr>
      </w:pPr>
      <w:r>
        <w:rPr>
          <w:rFonts w:hint="default"/>
          <w:b/>
          <w:bCs/>
          <w:sz w:val="28"/>
          <w:szCs w:val="28"/>
          <w:lang w:val="en-SG"/>
        </w:rPr>
        <w:t>PERCENTILE SUMMARY REPORT</w:t>
      </w:r>
    </w:p>
    <w:p w14:paraId="603E0C4F">
      <w:pPr>
        <w:rPr>
          <w:rFonts w:hint="default"/>
          <w:lang w:val="en-SG"/>
        </w:rPr>
      </w:pPr>
    </w:p>
    <w:p w14:paraId="07B66737">
      <w:pPr>
        <w:rPr>
          <w:rFonts w:hint="default"/>
          <w:lang w:val="en-SG"/>
        </w:rPr>
      </w:pPr>
    </w:p>
    <w:tbl>
      <w:tblPr>
        <w:tblStyle w:val="4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3"/>
        <w:gridCol w:w="1129"/>
        <w:gridCol w:w="1131"/>
        <w:gridCol w:w="1131"/>
        <w:gridCol w:w="1155"/>
        <w:gridCol w:w="1131"/>
        <w:gridCol w:w="1132"/>
        <w:gridCol w:w="1132"/>
      </w:tblGrid>
      <w:tr w14:paraId="52250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1134" w:type="dxa"/>
            <w:vAlign w:val="center"/>
          </w:tcPr>
          <w:p w14:paraId="7F5E954B">
            <w:pPr>
              <w:jc w:val="right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</w:p>
        </w:tc>
        <w:tc>
          <w:tcPr>
            <w:tcW w:w="1134" w:type="dxa"/>
            <w:vAlign w:val="center"/>
          </w:tcPr>
          <w:p w14:paraId="450001F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sl_no</w:t>
            </w:r>
          </w:p>
        </w:tc>
        <w:tc>
          <w:tcPr>
            <w:tcW w:w="1134" w:type="dxa"/>
            <w:vAlign w:val="center"/>
          </w:tcPr>
          <w:p w14:paraId="157ECBF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ssc_p</w:t>
            </w:r>
          </w:p>
        </w:tc>
        <w:tc>
          <w:tcPr>
            <w:tcW w:w="1134" w:type="dxa"/>
            <w:vAlign w:val="center"/>
          </w:tcPr>
          <w:p w14:paraId="3B5CC82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hsc_p</w:t>
            </w:r>
          </w:p>
        </w:tc>
        <w:tc>
          <w:tcPr>
            <w:tcW w:w="1134" w:type="dxa"/>
            <w:vAlign w:val="center"/>
          </w:tcPr>
          <w:p w14:paraId="219770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degree_p</w:t>
            </w:r>
          </w:p>
        </w:tc>
        <w:tc>
          <w:tcPr>
            <w:tcW w:w="1134" w:type="dxa"/>
            <w:vAlign w:val="center"/>
          </w:tcPr>
          <w:p w14:paraId="0477A08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etest_p</w:t>
            </w:r>
          </w:p>
        </w:tc>
        <w:tc>
          <w:tcPr>
            <w:tcW w:w="1135" w:type="dxa"/>
            <w:vAlign w:val="center"/>
          </w:tcPr>
          <w:p w14:paraId="756AC1A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mba_p</w:t>
            </w:r>
          </w:p>
        </w:tc>
        <w:tc>
          <w:tcPr>
            <w:tcW w:w="1135" w:type="dxa"/>
            <w:vAlign w:val="center"/>
          </w:tcPr>
          <w:p w14:paraId="56EE10E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salary</w:t>
            </w:r>
          </w:p>
        </w:tc>
      </w:tr>
      <w:tr w14:paraId="0EC4D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53B359F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Mean</w:t>
            </w:r>
          </w:p>
        </w:tc>
        <w:tc>
          <w:tcPr>
            <w:tcW w:w="1134" w:type="dxa"/>
            <w:vAlign w:val="center"/>
          </w:tcPr>
          <w:p w14:paraId="47962FD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4968A0E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67.3034</w:t>
            </w:r>
          </w:p>
        </w:tc>
        <w:tc>
          <w:tcPr>
            <w:tcW w:w="1134" w:type="dxa"/>
            <w:vAlign w:val="center"/>
          </w:tcPr>
          <w:p w14:paraId="1E6C52F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66.3332</w:t>
            </w:r>
          </w:p>
        </w:tc>
        <w:tc>
          <w:tcPr>
            <w:tcW w:w="1134" w:type="dxa"/>
            <w:vAlign w:val="center"/>
          </w:tcPr>
          <w:p w14:paraId="4A3B26A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66.3702</w:t>
            </w:r>
          </w:p>
        </w:tc>
        <w:tc>
          <w:tcPr>
            <w:tcW w:w="1134" w:type="dxa"/>
            <w:vAlign w:val="center"/>
          </w:tcPr>
          <w:p w14:paraId="310E40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72.1006</w:t>
            </w:r>
          </w:p>
        </w:tc>
        <w:tc>
          <w:tcPr>
            <w:tcW w:w="1135" w:type="dxa"/>
            <w:vAlign w:val="center"/>
          </w:tcPr>
          <w:p w14:paraId="17717C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62.2782</w:t>
            </w:r>
          </w:p>
        </w:tc>
        <w:tc>
          <w:tcPr>
            <w:tcW w:w="1135" w:type="dxa"/>
            <w:vAlign w:val="center"/>
          </w:tcPr>
          <w:p w14:paraId="66C0B31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288655</w:t>
            </w:r>
          </w:p>
        </w:tc>
      </w:tr>
      <w:tr w14:paraId="16042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34E697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Median</w:t>
            </w:r>
          </w:p>
        </w:tc>
        <w:tc>
          <w:tcPr>
            <w:tcW w:w="1134" w:type="dxa"/>
            <w:vAlign w:val="center"/>
          </w:tcPr>
          <w:p w14:paraId="1F36A40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5B52EBF3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1134" w:type="dxa"/>
            <w:vAlign w:val="center"/>
          </w:tcPr>
          <w:p w14:paraId="6AB8F0B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79999B1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1134" w:type="dxa"/>
            <w:vAlign w:val="center"/>
          </w:tcPr>
          <w:p w14:paraId="3159F01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135" w:type="dxa"/>
            <w:vAlign w:val="center"/>
          </w:tcPr>
          <w:p w14:paraId="647B2F3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5" w:type="dxa"/>
            <w:vAlign w:val="center"/>
          </w:tcPr>
          <w:p w14:paraId="5C0EAF1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265000</w:t>
            </w:r>
          </w:p>
        </w:tc>
      </w:tr>
      <w:tr w14:paraId="2B722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0F4EF7A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1134" w:type="dxa"/>
            <w:vAlign w:val="center"/>
          </w:tcPr>
          <w:p w14:paraId="6D224FE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34" w:type="dxa"/>
            <w:vAlign w:val="center"/>
          </w:tcPr>
          <w:p w14:paraId="08437C5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4" w:type="dxa"/>
            <w:vAlign w:val="center"/>
          </w:tcPr>
          <w:p w14:paraId="0A5EE95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1134" w:type="dxa"/>
            <w:vAlign w:val="center"/>
          </w:tcPr>
          <w:p w14:paraId="2743B64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6285353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135" w:type="dxa"/>
            <w:vAlign w:val="center"/>
          </w:tcPr>
          <w:p w14:paraId="1AF53D0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56.7</w:t>
            </w:r>
          </w:p>
        </w:tc>
        <w:tc>
          <w:tcPr>
            <w:tcW w:w="1135" w:type="dxa"/>
            <w:vAlign w:val="center"/>
          </w:tcPr>
          <w:p w14:paraId="2DB0EF6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300000</w:t>
            </w:r>
          </w:p>
        </w:tc>
      </w:tr>
      <w:tr w14:paraId="3A73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D2488C8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Q1:25%</w:t>
            </w:r>
          </w:p>
        </w:tc>
        <w:tc>
          <w:tcPr>
            <w:tcW w:w="1134" w:type="dxa"/>
            <w:vAlign w:val="center"/>
          </w:tcPr>
          <w:p w14:paraId="7B9AF4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54.5</w:t>
            </w:r>
          </w:p>
        </w:tc>
        <w:tc>
          <w:tcPr>
            <w:tcW w:w="1134" w:type="dxa"/>
            <w:vAlign w:val="center"/>
          </w:tcPr>
          <w:p w14:paraId="1361B8A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60.6</w:t>
            </w:r>
          </w:p>
        </w:tc>
        <w:tc>
          <w:tcPr>
            <w:tcW w:w="1134" w:type="dxa"/>
            <w:vAlign w:val="center"/>
          </w:tcPr>
          <w:p w14:paraId="530DD6B8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60.9</w:t>
            </w:r>
          </w:p>
        </w:tc>
        <w:tc>
          <w:tcPr>
            <w:tcW w:w="1134" w:type="dxa"/>
            <w:vAlign w:val="center"/>
          </w:tcPr>
          <w:p w14:paraId="0673B81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1134" w:type="dxa"/>
            <w:vAlign w:val="center"/>
          </w:tcPr>
          <w:p w14:paraId="474C314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135" w:type="dxa"/>
            <w:vAlign w:val="center"/>
          </w:tcPr>
          <w:p w14:paraId="3F42ACE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57.945</w:t>
            </w:r>
          </w:p>
        </w:tc>
        <w:tc>
          <w:tcPr>
            <w:tcW w:w="1135" w:type="dxa"/>
            <w:vAlign w:val="center"/>
          </w:tcPr>
          <w:p w14:paraId="20083FE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240000</w:t>
            </w:r>
          </w:p>
        </w:tc>
      </w:tr>
      <w:tr w14:paraId="4B8A3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19829B5C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Q2:50%</w:t>
            </w:r>
          </w:p>
        </w:tc>
        <w:tc>
          <w:tcPr>
            <w:tcW w:w="1134" w:type="dxa"/>
            <w:vAlign w:val="center"/>
          </w:tcPr>
          <w:p w14:paraId="6084609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108</w:t>
            </w:r>
          </w:p>
        </w:tc>
        <w:tc>
          <w:tcPr>
            <w:tcW w:w="1134" w:type="dxa"/>
            <w:vAlign w:val="center"/>
          </w:tcPr>
          <w:p w14:paraId="5A87213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1134" w:type="dxa"/>
            <w:vAlign w:val="center"/>
          </w:tcPr>
          <w:p w14:paraId="6A92253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134" w:type="dxa"/>
            <w:vAlign w:val="center"/>
          </w:tcPr>
          <w:p w14:paraId="74A48FC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1134" w:type="dxa"/>
            <w:vAlign w:val="center"/>
          </w:tcPr>
          <w:p w14:paraId="22C1368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135" w:type="dxa"/>
            <w:vAlign w:val="center"/>
          </w:tcPr>
          <w:p w14:paraId="7F282B9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135" w:type="dxa"/>
            <w:vAlign w:val="center"/>
          </w:tcPr>
          <w:p w14:paraId="1755C0F2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265000</w:t>
            </w:r>
          </w:p>
        </w:tc>
      </w:tr>
      <w:tr w14:paraId="69F6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4E060DAB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Q3:75%</w:t>
            </w:r>
          </w:p>
        </w:tc>
        <w:tc>
          <w:tcPr>
            <w:tcW w:w="1134" w:type="dxa"/>
            <w:vAlign w:val="center"/>
          </w:tcPr>
          <w:p w14:paraId="417A89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161.5</w:t>
            </w:r>
          </w:p>
        </w:tc>
        <w:tc>
          <w:tcPr>
            <w:tcW w:w="1134" w:type="dxa"/>
            <w:vAlign w:val="center"/>
          </w:tcPr>
          <w:p w14:paraId="36F8804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75.7</w:t>
            </w:r>
          </w:p>
        </w:tc>
        <w:tc>
          <w:tcPr>
            <w:tcW w:w="1134" w:type="dxa"/>
            <w:vAlign w:val="center"/>
          </w:tcPr>
          <w:p w14:paraId="5D4196E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1134" w:type="dxa"/>
            <w:vAlign w:val="center"/>
          </w:tcPr>
          <w:p w14:paraId="1EE4879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1134" w:type="dxa"/>
            <w:vAlign w:val="center"/>
          </w:tcPr>
          <w:p w14:paraId="1528F44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83.5</w:t>
            </w:r>
          </w:p>
        </w:tc>
        <w:tc>
          <w:tcPr>
            <w:tcW w:w="1135" w:type="dxa"/>
            <w:vAlign w:val="center"/>
          </w:tcPr>
          <w:p w14:paraId="4C51BFD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66.255</w:t>
            </w:r>
          </w:p>
        </w:tc>
        <w:tc>
          <w:tcPr>
            <w:tcW w:w="1135" w:type="dxa"/>
            <w:vAlign w:val="center"/>
          </w:tcPr>
          <w:p w14:paraId="7A3F1BD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300000</w:t>
            </w:r>
          </w:p>
        </w:tc>
      </w:tr>
      <w:tr w14:paraId="4F8F8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1134" w:type="dxa"/>
            <w:vAlign w:val="center"/>
          </w:tcPr>
          <w:p w14:paraId="38E47711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99%</w:t>
            </w:r>
          </w:p>
        </w:tc>
        <w:tc>
          <w:tcPr>
            <w:tcW w:w="1134" w:type="dxa"/>
            <w:vAlign w:val="center"/>
          </w:tcPr>
          <w:p w14:paraId="78145BA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212.86</w:t>
            </w:r>
          </w:p>
        </w:tc>
        <w:tc>
          <w:tcPr>
            <w:tcW w:w="1134" w:type="dxa"/>
            <w:vAlign w:val="center"/>
          </w:tcPr>
          <w:p w14:paraId="4B95733B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87</w:t>
            </w:r>
          </w:p>
        </w:tc>
        <w:tc>
          <w:tcPr>
            <w:tcW w:w="1134" w:type="dxa"/>
            <w:vAlign w:val="center"/>
          </w:tcPr>
          <w:p w14:paraId="67500F2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91.86</w:t>
            </w:r>
          </w:p>
        </w:tc>
        <w:tc>
          <w:tcPr>
            <w:tcW w:w="1134" w:type="dxa"/>
            <w:vAlign w:val="center"/>
          </w:tcPr>
          <w:p w14:paraId="70530CBA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83.86</w:t>
            </w:r>
          </w:p>
        </w:tc>
        <w:tc>
          <w:tcPr>
            <w:tcW w:w="1134" w:type="dxa"/>
            <w:vAlign w:val="center"/>
          </w:tcPr>
          <w:p w14:paraId="3874C5C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97</w:t>
            </w:r>
          </w:p>
        </w:tc>
        <w:tc>
          <w:tcPr>
            <w:tcW w:w="1135" w:type="dxa"/>
            <w:vAlign w:val="center"/>
          </w:tcPr>
          <w:p w14:paraId="209DFE0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76.1142</w:t>
            </w:r>
          </w:p>
        </w:tc>
        <w:tc>
          <w:tcPr>
            <w:tcW w:w="1135" w:type="dxa"/>
            <w:vAlign w:val="center"/>
          </w:tcPr>
          <w:p w14:paraId="7240DF6F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NaN</w:t>
            </w:r>
          </w:p>
        </w:tc>
      </w:tr>
      <w:tr w14:paraId="312E6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1134" w:type="dxa"/>
            <w:vAlign w:val="center"/>
          </w:tcPr>
          <w:p w14:paraId="5D46A755"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Q4:100%</w:t>
            </w:r>
          </w:p>
        </w:tc>
        <w:tc>
          <w:tcPr>
            <w:tcW w:w="1134" w:type="dxa"/>
            <w:vAlign w:val="center"/>
          </w:tcPr>
          <w:p w14:paraId="52A8DD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215</w:t>
            </w:r>
          </w:p>
        </w:tc>
        <w:tc>
          <w:tcPr>
            <w:tcW w:w="1134" w:type="dxa"/>
            <w:vAlign w:val="center"/>
          </w:tcPr>
          <w:p w14:paraId="5237571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89.4</w:t>
            </w:r>
          </w:p>
        </w:tc>
        <w:tc>
          <w:tcPr>
            <w:tcW w:w="1134" w:type="dxa"/>
            <w:vAlign w:val="center"/>
          </w:tcPr>
          <w:p w14:paraId="615696C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97.7</w:t>
            </w:r>
          </w:p>
        </w:tc>
        <w:tc>
          <w:tcPr>
            <w:tcW w:w="1134" w:type="dxa"/>
            <w:vAlign w:val="center"/>
          </w:tcPr>
          <w:p w14:paraId="3725955D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91</w:t>
            </w:r>
          </w:p>
        </w:tc>
        <w:tc>
          <w:tcPr>
            <w:tcW w:w="1134" w:type="dxa"/>
            <w:vAlign w:val="center"/>
          </w:tcPr>
          <w:p w14:paraId="69684A4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98</w:t>
            </w:r>
          </w:p>
        </w:tc>
        <w:tc>
          <w:tcPr>
            <w:tcW w:w="1135" w:type="dxa"/>
            <w:vAlign w:val="center"/>
          </w:tcPr>
          <w:p w14:paraId="0BB9583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77.89</w:t>
            </w:r>
          </w:p>
        </w:tc>
        <w:tc>
          <w:tcPr>
            <w:tcW w:w="1135" w:type="dxa"/>
            <w:vAlign w:val="center"/>
          </w:tcPr>
          <w:p w14:paraId="4A78AB4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SG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940000</w:t>
            </w:r>
          </w:p>
        </w:tc>
      </w:tr>
    </w:tbl>
    <w:p w14:paraId="0CD49D6E">
      <w:pPr>
        <w:rPr>
          <w:rFonts w:hint="default"/>
          <w:lang w:val="en-SG"/>
        </w:rPr>
      </w:pPr>
    </w:p>
    <w:p w14:paraId="46D640BA">
      <w:pPr>
        <w:rPr>
          <w:rFonts w:hint="default"/>
          <w:lang w:val="en-SG"/>
        </w:rPr>
      </w:pPr>
    </w:p>
    <w:p w14:paraId="4172BDC1">
      <w:pPr>
        <w:rPr>
          <w:rFonts w:hint="default"/>
          <w:lang w:val="en-SG"/>
        </w:rPr>
      </w:pPr>
    </w:p>
    <w:p w14:paraId="7C5AF55A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SSC_P Marks</w:t>
      </w:r>
    </w:p>
    <w:p w14:paraId="075CE16A">
      <w:pPr>
        <w:rPr>
          <w:rFonts w:hint="default"/>
          <w:b/>
          <w:bCs/>
          <w:sz w:val="24"/>
          <w:szCs w:val="24"/>
          <w:lang w:val="en-SG"/>
        </w:rPr>
      </w:pPr>
    </w:p>
    <w:p w14:paraId="056A75F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7 % of marks would be increased</w:t>
      </w:r>
    </w:p>
    <w:p w14:paraId="69DC9A87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8% of marks would be increased</w:t>
      </w:r>
    </w:p>
    <w:p w14:paraId="1A365CD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14% of marks would be increased</w:t>
      </w:r>
    </w:p>
    <w:p w14:paraId="41C15FE4">
      <w:pPr>
        <w:rPr>
          <w:rFonts w:hint="default"/>
          <w:sz w:val="24"/>
          <w:szCs w:val="24"/>
          <w:lang w:val="en-SG"/>
        </w:rPr>
      </w:pPr>
    </w:p>
    <w:p w14:paraId="51BE8521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HSC_P Marks</w:t>
      </w:r>
    </w:p>
    <w:p w14:paraId="642EA90C">
      <w:pPr>
        <w:rPr>
          <w:rFonts w:hint="default"/>
          <w:b/>
          <w:bCs/>
          <w:sz w:val="24"/>
          <w:szCs w:val="24"/>
          <w:lang w:val="en-SG"/>
        </w:rPr>
      </w:pPr>
    </w:p>
    <w:p w14:paraId="7E83694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5FDE0684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8% of marks would be increased</w:t>
      </w:r>
    </w:p>
    <w:p w14:paraId="4A8A10EC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24% of marks would be increased</w:t>
      </w:r>
    </w:p>
    <w:p w14:paraId="4E4E1A59">
      <w:pPr>
        <w:rPr>
          <w:rFonts w:hint="default"/>
          <w:sz w:val="24"/>
          <w:szCs w:val="24"/>
          <w:lang w:val="en-SG"/>
        </w:rPr>
      </w:pPr>
    </w:p>
    <w:p w14:paraId="1CF65DA4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Degree_P Marks</w:t>
      </w:r>
    </w:p>
    <w:p w14:paraId="1169587E">
      <w:pPr>
        <w:rPr>
          <w:rFonts w:hint="default"/>
          <w:b/>
          <w:bCs/>
          <w:sz w:val="24"/>
          <w:szCs w:val="24"/>
          <w:lang w:val="en-SG"/>
        </w:rPr>
      </w:pPr>
    </w:p>
    <w:p w14:paraId="1E95FA45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4F30031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6% of marks would be increased</w:t>
      </w:r>
    </w:p>
    <w:p w14:paraId="2AF42736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19% of marks would be increased</w:t>
      </w:r>
    </w:p>
    <w:p w14:paraId="14DCD380">
      <w:pPr>
        <w:rPr>
          <w:rFonts w:hint="default"/>
          <w:sz w:val="24"/>
          <w:szCs w:val="24"/>
          <w:lang w:val="en-SG"/>
        </w:rPr>
      </w:pPr>
    </w:p>
    <w:p w14:paraId="79365FAF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Etest_P Marks</w:t>
      </w:r>
    </w:p>
    <w:p w14:paraId="04A61986">
      <w:pPr>
        <w:rPr>
          <w:rFonts w:hint="default"/>
          <w:b/>
          <w:bCs/>
          <w:sz w:val="24"/>
          <w:szCs w:val="24"/>
          <w:lang w:val="en-SG"/>
        </w:rPr>
      </w:pPr>
    </w:p>
    <w:p w14:paraId="0475CDE1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11% of marks would be increased</w:t>
      </w:r>
    </w:p>
    <w:p w14:paraId="1BEF0016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12% of marks would be increased</w:t>
      </w:r>
    </w:p>
    <w:p w14:paraId="1C2411BE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15% of marks would be increased</w:t>
      </w:r>
    </w:p>
    <w:p w14:paraId="3EB3AE12">
      <w:pPr>
        <w:rPr>
          <w:rFonts w:hint="default"/>
          <w:sz w:val="24"/>
          <w:szCs w:val="24"/>
          <w:lang w:val="en-SG"/>
        </w:rPr>
      </w:pPr>
    </w:p>
    <w:p w14:paraId="34ADA6AE">
      <w:pPr>
        <w:rPr>
          <w:rFonts w:hint="default"/>
          <w:sz w:val="24"/>
          <w:szCs w:val="24"/>
          <w:lang w:val="en-SG"/>
        </w:rPr>
      </w:pPr>
    </w:p>
    <w:p w14:paraId="791F14DE">
      <w:pPr>
        <w:rPr>
          <w:rFonts w:hint="default"/>
          <w:sz w:val="24"/>
          <w:szCs w:val="24"/>
          <w:lang w:val="en-SG"/>
        </w:rPr>
      </w:pPr>
    </w:p>
    <w:p w14:paraId="71FFD020">
      <w:pPr>
        <w:rPr>
          <w:rFonts w:hint="default"/>
          <w:sz w:val="24"/>
          <w:szCs w:val="24"/>
          <w:lang w:val="en-SG"/>
        </w:rPr>
      </w:pPr>
    </w:p>
    <w:p w14:paraId="74A251E1">
      <w:pPr>
        <w:rPr>
          <w:rFonts w:hint="default"/>
          <w:b/>
          <w:bCs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Information about MBA_P Marks</w:t>
      </w:r>
    </w:p>
    <w:p w14:paraId="2C3806E1">
      <w:pPr>
        <w:rPr>
          <w:rFonts w:hint="default"/>
          <w:b/>
          <w:bCs/>
          <w:sz w:val="24"/>
          <w:szCs w:val="24"/>
          <w:lang w:val="en-SG"/>
        </w:rPr>
      </w:pPr>
    </w:p>
    <w:p w14:paraId="7065DB14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Q1:25% to Q2:50% there is 5% of marks would be increased</w:t>
      </w:r>
    </w:p>
    <w:p w14:paraId="7E9B533B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Q2:50% to Q3:75% there is 4% of marks would be increased</w:t>
      </w:r>
    </w:p>
    <w:p w14:paraId="57758CB0">
      <w:pPr>
        <w:rPr>
          <w:rFonts w:hint="default"/>
          <w:sz w:val="24"/>
          <w:szCs w:val="24"/>
          <w:lang w:val="en-SG"/>
        </w:rPr>
      </w:pPr>
      <w:r>
        <w:rPr>
          <w:rFonts w:hint="default"/>
          <w:sz w:val="24"/>
          <w:szCs w:val="24"/>
          <w:lang w:val="en-SG"/>
        </w:rPr>
        <w:t>From Q3:75% to Q4:100% there is 11% of marks would be increased</w:t>
      </w:r>
    </w:p>
    <w:p w14:paraId="1A5F4DB7">
      <w:pPr>
        <w:rPr>
          <w:rFonts w:hint="default"/>
          <w:sz w:val="24"/>
          <w:szCs w:val="24"/>
          <w:lang w:val="en-SG"/>
        </w:rPr>
      </w:pPr>
    </w:p>
    <w:p w14:paraId="61683807">
      <w:pPr>
        <w:rPr>
          <w:rFonts w:hint="default"/>
          <w:sz w:val="24"/>
          <w:szCs w:val="24"/>
          <w:lang w:val="en-SG"/>
        </w:rPr>
      </w:pPr>
      <w:bookmarkStart w:id="0" w:name="_GoBack"/>
      <w:bookmarkEnd w:id="0"/>
      <w:r>
        <w:rPr>
          <w:rFonts w:hint="default"/>
          <w:sz w:val="24"/>
          <w:szCs w:val="24"/>
          <w:lang w:val="en-SG"/>
        </w:rPr>
        <w:t>As Compared  from  SSC_P marks to MBA_P marks except etest_p marks all other percentages of the marks are decreased. The overall summary of the above tabulation is highest percentages of marks exists between Q3 to Q4.</w:t>
      </w:r>
    </w:p>
    <w:p w14:paraId="53AA8F89">
      <w:pPr>
        <w:rPr>
          <w:rFonts w:hint="default"/>
          <w:sz w:val="24"/>
          <w:szCs w:val="24"/>
          <w:lang w:val="en-SG"/>
        </w:rPr>
      </w:pPr>
    </w:p>
    <w:p w14:paraId="4F204303">
      <w:pPr>
        <w:rPr>
          <w:rFonts w:hint="default"/>
          <w:sz w:val="24"/>
          <w:szCs w:val="24"/>
          <w:lang w:val="en-SG"/>
        </w:rPr>
      </w:pPr>
    </w:p>
    <w:p w14:paraId="2D226D09">
      <w:pPr>
        <w:rPr>
          <w:rFonts w:hint="default"/>
          <w:b/>
          <w:bCs/>
          <w:sz w:val="24"/>
          <w:szCs w:val="24"/>
          <w:lang w:val="en-SG"/>
        </w:rPr>
      </w:pPr>
    </w:p>
    <w:p w14:paraId="45D9E69B">
      <w:pPr>
        <w:rPr>
          <w:rFonts w:hint="default"/>
          <w:sz w:val="24"/>
          <w:szCs w:val="24"/>
          <w:lang w:val="en-SG"/>
        </w:rPr>
      </w:pPr>
    </w:p>
    <w:p w14:paraId="69922654">
      <w:pPr>
        <w:rPr>
          <w:rFonts w:hint="default"/>
          <w:sz w:val="24"/>
          <w:szCs w:val="24"/>
          <w:lang w:val="en-SG"/>
        </w:rPr>
      </w:pPr>
    </w:p>
    <w:p w14:paraId="135EA4E8">
      <w:pPr>
        <w:rPr>
          <w:rFonts w:hint="default"/>
          <w:sz w:val="24"/>
          <w:szCs w:val="24"/>
          <w:lang w:val="en-S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6380F"/>
    <w:rsid w:val="15196FAC"/>
    <w:rsid w:val="2456380F"/>
    <w:rsid w:val="34210E80"/>
    <w:rsid w:val="6817003C"/>
    <w:rsid w:val="7DC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2025-04-01T02:24:00Z</dcterms:created>
  <dc:creator>Lakshmi Meyyappan</dc:creator>
  <cp:lastModifiedBy>Lakshmi Meyyappan</cp:lastModifiedBy>
  <dcterms:modified xsi:type="dcterms:W3CDTF">2025-04-02T12:42:11Z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35B094530D5646AA85F68F43C95AB6F1_11</vt:lpwstr>
  </property>
</Properties>
</file>