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6"/>
        <w:gridCol w:w="1236"/>
        <w:gridCol w:w="4767"/>
        <w:gridCol w:w="1625"/>
        <w:gridCol w:w="231"/>
        <w:gridCol w:w="439"/>
        <w:gridCol w:w="670"/>
        <w:gridCol w:w="787"/>
        <w:gridCol w:w="44"/>
      </w:tblGrid>
      <w:tr w:rsidR="007D3065" w:rsidRPr="00A63556" w:rsidTr="000809E8">
        <w:trPr>
          <w:trHeight w:val="288"/>
        </w:trPr>
        <w:tc>
          <w:tcPr>
            <w:tcW w:w="10485" w:type="dxa"/>
            <w:gridSpan w:val="9"/>
            <w:vAlign w:val="center"/>
          </w:tcPr>
          <w:p w:rsidR="007D3065" w:rsidRPr="00A63556" w:rsidRDefault="007D3065" w:rsidP="007D3065">
            <w:pPr>
              <w:jc w:val="center"/>
              <w:rPr>
                <w:b/>
              </w:rPr>
            </w:pPr>
            <w:r w:rsidRPr="00A63556">
              <w:rPr>
                <w:b/>
              </w:rPr>
              <w:t>VELAMMAL COLLEGE OF ENGINEERING AND TECHNOLOGY, MADURAI – 625 009</w:t>
            </w:r>
          </w:p>
        </w:tc>
      </w:tr>
      <w:tr w:rsidR="007D3065" w:rsidRPr="00A63556" w:rsidTr="000809E8">
        <w:trPr>
          <w:trHeight w:val="288"/>
        </w:trPr>
        <w:tc>
          <w:tcPr>
            <w:tcW w:w="10485" w:type="dxa"/>
            <w:gridSpan w:val="9"/>
            <w:vAlign w:val="center"/>
          </w:tcPr>
          <w:p w:rsidR="007D3065" w:rsidRPr="00A63556" w:rsidRDefault="007D3065" w:rsidP="000809E8">
            <w:pPr>
              <w:jc w:val="center"/>
              <w:rPr>
                <w:b/>
              </w:rPr>
            </w:pPr>
            <w:r w:rsidRPr="00A63556">
              <w:rPr>
                <w:b/>
              </w:rPr>
              <w:t xml:space="preserve">Department of </w:t>
            </w:r>
            <w:r w:rsidR="001F0B14">
              <w:rPr>
                <w:b/>
              </w:rPr>
              <w:t xml:space="preserve"> Computer Science and Engineering</w:t>
            </w:r>
          </w:p>
        </w:tc>
      </w:tr>
      <w:tr w:rsidR="007D3065" w:rsidRPr="00A63556" w:rsidTr="000809E8">
        <w:trPr>
          <w:trHeight w:val="197"/>
        </w:trPr>
        <w:tc>
          <w:tcPr>
            <w:tcW w:w="10485" w:type="dxa"/>
            <w:gridSpan w:val="9"/>
            <w:vAlign w:val="center"/>
          </w:tcPr>
          <w:p w:rsidR="007D3065" w:rsidRPr="00A63556" w:rsidRDefault="000809E8" w:rsidP="007D3065">
            <w:pPr>
              <w:jc w:val="center"/>
              <w:rPr>
                <w:b/>
                <w:i/>
                <w:u w:val="single"/>
              </w:rPr>
            </w:pPr>
            <w:r w:rsidRPr="00A63556">
              <w:rPr>
                <w:b/>
                <w:i/>
                <w:u w:val="single"/>
              </w:rPr>
              <w:t xml:space="preserve">INTERNAL ASSESSMENT </w:t>
            </w:r>
            <w:r w:rsidR="001F0B14">
              <w:rPr>
                <w:b/>
                <w:i/>
                <w:u w:val="single"/>
              </w:rPr>
              <w:t>–</w:t>
            </w:r>
            <w:r w:rsidRPr="00A63556">
              <w:rPr>
                <w:b/>
                <w:i/>
                <w:u w:val="single"/>
              </w:rPr>
              <w:t xml:space="preserve"> I</w:t>
            </w:r>
          </w:p>
        </w:tc>
      </w:tr>
      <w:tr w:rsidR="007D3065" w:rsidRPr="00A63556" w:rsidTr="001F0B14">
        <w:trPr>
          <w:trHeight w:val="288"/>
        </w:trPr>
        <w:tc>
          <w:tcPr>
            <w:tcW w:w="1922" w:type="dxa"/>
            <w:gridSpan w:val="2"/>
            <w:vAlign w:val="center"/>
          </w:tcPr>
          <w:p w:rsidR="007D3065" w:rsidRPr="00A63556" w:rsidRDefault="00A823B5" w:rsidP="00A823B5">
            <w:pPr>
              <w:rPr>
                <w:b/>
              </w:rPr>
            </w:pPr>
            <w:r w:rsidRPr="00A63556">
              <w:rPr>
                <w:b/>
              </w:rPr>
              <w:t>Branch</w:t>
            </w:r>
          </w:p>
        </w:tc>
        <w:tc>
          <w:tcPr>
            <w:tcW w:w="4767" w:type="dxa"/>
            <w:vAlign w:val="center"/>
          </w:tcPr>
          <w:p w:rsidR="007D3065" w:rsidRPr="00A63556" w:rsidRDefault="00AD78B2" w:rsidP="007D3065">
            <w:r w:rsidRPr="00A63556">
              <w:t>B.E.CSE</w:t>
            </w:r>
          </w:p>
        </w:tc>
        <w:tc>
          <w:tcPr>
            <w:tcW w:w="1856" w:type="dxa"/>
            <w:gridSpan w:val="2"/>
            <w:vAlign w:val="center"/>
          </w:tcPr>
          <w:p w:rsidR="007D3065" w:rsidRPr="00A63556" w:rsidRDefault="007D3065" w:rsidP="007D3065">
            <w:pPr>
              <w:rPr>
                <w:b/>
              </w:rPr>
            </w:pPr>
            <w:r w:rsidRPr="00A63556">
              <w:rPr>
                <w:b/>
              </w:rPr>
              <w:t>Year/Sem</w:t>
            </w:r>
            <w:r w:rsidR="00D222D5" w:rsidRPr="00A63556">
              <w:rPr>
                <w:b/>
              </w:rPr>
              <w:t>.</w:t>
            </w:r>
            <w:r w:rsidRPr="00A63556">
              <w:rPr>
                <w:b/>
              </w:rPr>
              <w:t>/Sec.</w:t>
            </w:r>
          </w:p>
        </w:tc>
        <w:tc>
          <w:tcPr>
            <w:tcW w:w="1940" w:type="dxa"/>
            <w:gridSpan w:val="4"/>
            <w:vAlign w:val="center"/>
          </w:tcPr>
          <w:p w:rsidR="007D3065" w:rsidRPr="001F0B14" w:rsidRDefault="00330E86" w:rsidP="00235EBC">
            <w:r>
              <w:t>III/VI</w:t>
            </w:r>
            <w:r w:rsidR="00AD78B2" w:rsidRPr="001F0B14">
              <w:t>/A&amp;B</w:t>
            </w:r>
          </w:p>
        </w:tc>
      </w:tr>
      <w:tr w:rsidR="007D3065" w:rsidRPr="00A63556" w:rsidTr="001F0B14">
        <w:trPr>
          <w:trHeight w:val="288"/>
        </w:trPr>
        <w:tc>
          <w:tcPr>
            <w:tcW w:w="1922" w:type="dxa"/>
            <w:gridSpan w:val="2"/>
            <w:vAlign w:val="center"/>
          </w:tcPr>
          <w:p w:rsidR="007D3065" w:rsidRPr="00A63556" w:rsidRDefault="007D3065" w:rsidP="007D3065">
            <w:pPr>
              <w:rPr>
                <w:b/>
              </w:rPr>
            </w:pPr>
            <w:r w:rsidRPr="00A63556">
              <w:rPr>
                <w:b/>
              </w:rPr>
              <w:t>Course Code</w:t>
            </w:r>
          </w:p>
        </w:tc>
        <w:tc>
          <w:tcPr>
            <w:tcW w:w="4767" w:type="dxa"/>
            <w:vAlign w:val="center"/>
          </w:tcPr>
          <w:p w:rsidR="007D3065" w:rsidRPr="00A63556" w:rsidRDefault="00A14E71" w:rsidP="007D3065">
            <w:r>
              <w:t>CS8</w:t>
            </w:r>
            <w:r w:rsidR="00330E86">
              <w:t>601</w:t>
            </w:r>
          </w:p>
        </w:tc>
        <w:tc>
          <w:tcPr>
            <w:tcW w:w="1856" w:type="dxa"/>
            <w:gridSpan w:val="2"/>
            <w:vAlign w:val="center"/>
          </w:tcPr>
          <w:p w:rsidR="007D3065" w:rsidRPr="00A63556" w:rsidRDefault="007D3065" w:rsidP="007D3065">
            <w:pPr>
              <w:rPr>
                <w:b/>
              </w:rPr>
            </w:pPr>
            <w:r w:rsidRPr="00A63556">
              <w:rPr>
                <w:b/>
              </w:rPr>
              <w:t>Date</w:t>
            </w:r>
          </w:p>
        </w:tc>
        <w:tc>
          <w:tcPr>
            <w:tcW w:w="1940" w:type="dxa"/>
            <w:gridSpan w:val="4"/>
            <w:vAlign w:val="center"/>
          </w:tcPr>
          <w:p w:rsidR="007D3065" w:rsidRPr="00A63556" w:rsidRDefault="00A14E71" w:rsidP="00AB7B14">
            <w:r>
              <w:t>30</w:t>
            </w:r>
            <w:r w:rsidR="00330E86">
              <w:t>-1-</w:t>
            </w:r>
            <w:r>
              <w:t>20</w:t>
            </w:r>
          </w:p>
        </w:tc>
      </w:tr>
      <w:tr w:rsidR="007D3065" w:rsidRPr="00A63556" w:rsidTr="001F0B14">
        <w:trPr>
          <w:trHeight w:val="288"/>
        </w:trPr>
        <w:tc>
          <w:tcPr>
            <w:tcW w:w="1922" w:type="dxa"/>
            <w:gridSpan w:val="2"/>
            <w:vAlign w:val="center"/>
          </w:tcPr>
          <w:p w:rsidR="007D3065" w:rsidRPr="00A63556" w:rsidRDefault="007D3065" w:rsidP="007D3065">
            <w:pPr>
              <w:rPr>
                <w:b/>
              </w:rPr>
            </w:pPr>
            <w:r w:rsidRPr="00A63556">
              <w:rPr>
                <w:b/>
              </w:rPr>
              <w:t>Course Name</w:t>
            </w:r>
          </w:p>
        </w:tc>
        <w:tc>
          <w:tcPr>
            <w:tcW w:w="4767" w:type="dxa"/>
            <w:vAlign w:val="center"/>
          </w:tcPr>
          <w:p w:rsidR="007D3065" w:rsidRPr="00A63556" w:rsidRDefault="00330E86" w:rsidP="007D3065">
            <w:r>
              <w:t>Mobile Computing</w:t>
            </w:r>
          </w:p>
        </w:tc>
        <w:tc>
          <w:tcPr>
            <w:tcW w:w="1856" w:type="dxa"/>
            <w:gridSpan w:val="2"/>
            <w:vAlign w:val="center"/>
          </w:tcPr>
          <w:p w:rsidR="007D3065" w:rsidRPr="00A63556" w:rsidRDefault="007D3065" w:rsidP="007D3065">
            <w:pPr>
              <w:rPr>
                <w:b/>
              </w:rPr>
            </w:pPr>
            <w:r w:rsidRPr="00A63556">
              <w:rPr>
                <w:b/>
              </w:rPr>
              <w:t>Max. marks</w:t>
            </w:r>
          </w:p>
        </w:tc>
        <w:tc>
          <w:tcPr>
            <w:tcW w:w="1940" w:type="dxa"/>
            <w:gridSpan w:val="4"/>
            <w:vAlign w:val="center"/>
          </w:tcPr>
          <w:p w:rsidR="007D3065" w:rsidRPr="00A63556" w:rsidRDefault="007D3065" w:rsidP="007D3065">
            <w:r w:rsidRPr="00A63556">
              <w:t>50</w:t>
            </w:r>
          </w:p>
        </w:tc>
      </w:tr>
      <w:tr w:rsidR="007D3065" w:rsidRPr="00A63556" w:rsidTr="001F0B14">
        <w:trPr>
          <w:trHeight w:val="288"/>
        </w:trPr>
        <w:tc>
          <w:tcPr>
            <w:tcW w:w="1922" w:type="dxa"/>
            <w:gridSpan w:val="2"/>
            <w:vAlign w:val="center"/>
          </w:tcPr>
          <w:p w:rsidR="007D3065" w:rsidRPr="00A63556" w:rsidRDefault="007D3065" w:rsidP="007D3065">
            <w:pPr>
              <w:rPr>
                <w:b/>
              </w:rPr>
            </w:pPr>
            <w:r w:rsidRPr="00A63556">
              <w:rPr>
                <w:b/>
              </w:rPr>
              <w:t xml:space="preserve">Course </w:t>
            </w:r>
            <w:proofErr w:type="spellStart"/>
            <w:r w:rsidRPr="00A63556">
              <w:rPr>
                <w:b/>
              </w:rPr>
              <w:t>Incharge</w:t>
            </w:r>
            <w:proofErr w:type="spellEnd"/>
          </w:p>
        </w:tc>
        <w:tc>
          <w:tcPr>
            <w:tcW w:w="4767" w:type="dxa"/>
            <w:vAlign w:val="center"/>
          </w:tcPr>
          <w:p w:rsidR="007D3065" w:rsidRDefault="00AD78B2" w:rsidP="007D3065">
            <w:proofErr w:type="spellStart"/>
            <w:r w:rsidRPr="00A63556">
              <w:t>Mrs.S.Padma</w:t>
            </w:r>
            <w:proofErr w:type="spellEnd"/>
            <w:r w:rsidRPr="00A63556">
              <w:t xml:space="preserve"> Devi</w:t>
            </w:r>
          </w:p>
          <w:p w:rsidR="002D2FCD" w:rsidRPr="00A63556" w:rsidRDefault="002D2FCD" w:rsidP="007D3065">
            <w:bookmarkStart w:id="0" w:name="_GoBack"/>
            <w:bookmarkEnd w:id="0"/>
            <w:r>
              <w:t>Dr.J.V.Anchitaalagammai</w:t>
            </w:r>
          </w:p>
        </w:tc>
        <w:tc>
          <w:tcPr>
            <w:tcW w:w="1856" w:type="dxa"/>
            <w:gridSpan w:val="2"/>
            <w:vAlign w:val="center"/>
          </w:tcPr>
          <w:p w:rsidR="007D3065" w:rsidRPr="00A63556" w:rsidRDefault="007D3065" w:rsidP="007D3065">
            <w:pPr>
              <w:rPr>
                <w:b/>
              </w:rPr>
            </w:pPr>
            <w:r w:rsidRPr="00A63556">
              <w:rPr>
                <w:b/>
              </w:rPr>
              <w:t>Time</w:t>
            </w:r>
          </w:p>
        </w:tc>
        <w:tc>
          <w:tcPr>
            <w:tcW w:w="1940" w:type="dxa"/>
            <w:gridSpan w:val="4"/>
            <w:vAlign w:val="center"/>
          </w:tcPr>
          <w:p w:rsidR="007D3065" w:rsidRPr="00A63556" w:rsidRDefault="007D3065" w:rsidP="00A14E71">
            <w:r w:rsidRPr="00A63556">
              <w:t>01:</w:t>
            </w:r>
            <w:r w:rsidR="00A14E71">
              <w:t xml:space="preserve">30 </w:t>
            </w:r>
            <w:r w:rsidR="006B0966" w:rsidRPr="00A63556">
              <w:t>H</w:t>
            </w:r>
            <w:r w:rsidR="00D222D5" w:rsidRPr="00A63556">
              <w:t>ou</w:t>
            </w:r>
            <w:r w:rsidRPr="00A63556">
              <w:t>rs</w:t>
            </w:r>
          </w:p>
        </w:tc>
      </w:tr>
      <w:tr w:rsidR="003766B8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10441" w:type="dxa"/>
            <w:gridSpan w:val="8"/>
            <w:vAlign w:val="center"/>
          </w:tcPr>
          <w:p w:rsidR="003766B8" w:rsidRPr="00A63556" w:rsidRDefault="003766B8" w:rsidP="009732DA">
            <w:pPr>
              <w:jc w:val="center"/>
              <w:rPr>
                <w:b/>
                <w:u w:val="single"/>
              </w:rPr>
            </w:pPr>
            <w:r w:rsidRPr="00A63556">
              <w:rPr>
                <w:b/>
                <w:u w:val="single"/>
              </w:rPr>
              <w:t>PART A                              (Answer All Questions)                             (</w:t>
            </w:r>
            <w:r w:rsidR="00E53CAA" w:rsidRPr="00A63556">
              <w:rPr>
                <w:b/>
                <w:u w:val="single"/>
              </w:rPr>
              <w:t>8 X 2 = 16</w:t>
            </w:r>
            <w:r w:rsidRPr="00A63556">
              <w:rPr>
                <w:b/>
                <w:u w:val="single"/>
              </w:rPr>
              <w:t>)</w:t>
            </w:r>
          </w:p>
        </w:tc>
      </w:tr>
      <w:tr w:rsidR="003766B8" w:rsidRPr="00A63556" w:rsidTr="001F0B14">
        <w:tblPrEx>
          <w:jc w:val="center"/>
        </w:tblPrEx>
        <w:trPr>
          <w:gridAfter w:val="1"/>
          <w:wAfter w:w="44" w:type="dxa"/>
          <w:trHeight w:val="242"/>
          <w:jc w:val="center"/>
        </w:trPr>
        <w:tc>
          <w:tcPr>
            <w:tcW w:w="8314" w:type="dxa"/>
            <w:gridSpan w:val="4"/>
            <w:vAlign w:val="center"/>
          </w:tcPr>
          <w:p w:rsidR="003766B8" w:rsidRPr="00A63556" w:rsidRDefault="003766B8" w:rsidP="004B2F95"/>
        </w:tc>
        <w:tc>
          <w:tcPr>
            <w:tcW w:w="670" w:type="dxa"/>
            <w:gridSpan w:val="2"/>
            <w:vAlign w:val="center"/>
          </w:tcPr>
          <w:p w:rsidR="003766B8" w:rsidRPr="00A63556" w:rsidRDefault="002E1347" w:rsidP="00D152B1">
            <w:pPr>
              <w:ind w:left="-108" w:right="-78"/>
              <w:jc w:val="center"/>
              <w:rPr>
                <w:b/>
              </w:rPr>
            </w:pPr>
            <w:r w:rsidRPr="00A63556">
              <w:rPr>
                <w:b/>
              </w:rPr>
              <w:t>K</w:t>
            </w:r>
          </w:p>
        </w:tc>
        <w:tc>
          <w:tcPr>
            <w:tcW w:w="670" w:type="dxa"/>
            <w:vAlign w:val="center"/>
          </w:tcPr>
          <w:p w:rsidR="003766B8" w:rsidRPr="00A63556" w:rsidRDefault="003766B8" w:rsidP="00D152B1">
            <w:pPr>
              <w:ind w:left="-108" w:right="-78"/>
              <w:jc w:val="center"/>
              <w:rPr>
                <w:b/>
              </w:rPr>
            </w:pPr>
            <w:r w:rsidRPr="00A63556">
              <w:rPr>
                <w:b/>
              </w:rPr>
              <w:t>CO</w:t>
            </w:r>
          </w:p>
        </w:tc>
        <w:tc>
          <w:tcPr>
            <w:tcW w:w="787" w:type="dxa"/>
            <w:vAlign w:val="center"/>
          </w:tcPr>
          <w:p w:rsidR="003766B8" w:rsidRPr="00A63556" w:rsidRDefault="00044DBC" w:rsidP="00A3463F">
            <w:pPr>
              <w:ind w:left="-108" w:right="-78"/>
              <w:jc w:val="center"/>
              <w:rPr>
                <w:b/>
              </w:rPr>
            </w:pPr>
            <w:r w:rsidRPr="00A63556">
              <w:rPr>
                <w:b/>
              </w:rPr>
              <w:t>M</w:t>
            </w:r>
            <w:r w:rsidR="00A3463F" w:rsidRPr="00A63556">
              <w:rPr>
                <w:b/>
              </w:rPr>
              <w:t>arks</w:t>
            </w:r>
          </w:p>
        </w:tc>
      </w:tr>
      <w:tr w:rsidR="00C212BC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C212BC" w:rsidRPr="00A63556" w:rsidRDefault="00C212BC" w:rsidP="00C212BC">
            <w:pPr>
              <w:jc w:val="center"/>
            </w:pPr>
            <w:r w:rsidRPr="00A63556">
              <w:t>1.</w:t>
            </w:r>
          </w:p>
        </w:tc>
        <w:tc>
          <w:tcPr>
            <w:tcW w:w="7628" w:type="dxa"/>
            <w:gridSpan w:val="3"/>
          </w:tcPr>
          <w:p w:rsidR="00C212BC" w:rsidRPr="00793A6D" w:rsidRDefault="00330E86" w:rsidP="00551D64">
            <w:pPr>
              <w:jc w:val="both"/>
              <w:rPr>
                <w:rFonts w:eastAsia="Calibri"/>
                <w:lang w:val="en-IN"/>
              </w:rPr>
            </w:pPr>
            <w:r w:rsidRPr="00793A6D">
              <w:t xml:space="preserve">Differentiate Mobile Computing and wireless networking. </w:t>
            </w:r>
          </w:p>
        </w:tc>
        <w:tc>
          <w:tcPr>
            <w:tcW w:w="670" w:type="dxa"/>
            <w:gridSpan w:val="2"/>
            <w:vAlign w:val="center"/>
          </w:tcPr>
          <w:p w:rsidR="00C212BC" w:rsidRPr="00A63556" w:rsidRDefault="00894AA6" w:rsidP="00793A6D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  <w:vAlign w:val="center"/>
          </w:tcPr>
          <w:p w:rsidR="00C212BC" w:rsidRPr="00A63556" w:rsidRDefault="00894AA6" w:rsidP="002D3717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CO1</w:t>
            </w:r>
          </w:p>
        </w:tc>
        <w:tc>
          <w:tcPr>
            <w:tcW w:w="787" w:type="dxa"/>
            <w:vAlign w:val="center"/>
          </w:tcPr>
          <w:p w:rsidR="00C212BC" w:rsidRPr="00A63556" w:rsidRDefault="00894AA6" w:rsidP="00FD1D60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94AA6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94AA6" w:rsidRPr="00A63556" w:rsidRDefault="00894AA6" w:rsidP="001831FF">
            <w:pPr>
              <w:jc w:val="center"/>
            </w:pPr>
          </w:p>
        </w:tc>
        <w:tc>
          <w:tcPr>
            <w:tcW w:w="7628" w:type="dxa"/>
            <w:gridSpan w:val="3"/>
            <w:vAlign w:val="center"/>
          </w:tcPr>
          <w:p w:rsidR="00894AA6" w:rsidRPr="00793A6D" w:rsidRDefault="00330E86" w:rsidP="00551D64">
            <w:pPr>
              <w:jc w:val="both"/>
            </w:pPr>
            <w:r w:rsidRPr="00793A6D">
              <w:t>What is Mobile Computing?</w:t>
            </w:r>
          </w:p>
        </w:tc>
        <w:tc>
          <w:tcPr>
            <w:tcW w:w="670" w:type="dxa"/>
            <w:gridSpan w:val="2"/>
            <w:vAlign w:val="center"/>
          </w:tcPr>
          <w:p w:rsidR="00894AA6" w:rsidRPr="00A63556" w:rsidRDefault="00894AA6" w:rsidP="00793A6D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CO1</w:t>
            </w:r>
          </w:p>
        </w:tc>
        <w:tc>
          <w:tcPr>
            <w:tcW w:w="787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94AA6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94AA6" w:rsidRPr="00A63556" w:rsidRDefault="00894AA6" w:rsidP="001831FF">
            <w:pPr>
              <w:jc w:val="center"/>
            </w:pPr>
          </w:p>
        </w:tc>
        <w:tc>
          <w:tcPr>
            <w:tcW w:w="7628" w:type="dxa"/>
            <w:gridSpan w:val="3"/>
          </w:tcPr>
          <w:p w:rsidR="00894AA6" w:rsidRPr="00793A6D" w:rsidRDefault="00330E86" w:rsidP="00551D64">
            <w:pPr>
              <w:jc w:val="both"/>
              <w:rPr>
                <w:rFonts w:eastAsia="Calibri"/>
                <w:lang w:val="en-IN"/>
              </w:rPr>
            </w:pPr>
            <w:r w:rsidRPr="00793A6D">
              <w:t>List the advantages of mobile computing</w:t>
            </w:r>
          </w:p>
        </w:tc>
        <w:tc>
          <w:tcPr>
            <w:tcW w:w="670" w:type="dxa"/>
            <w:gridSpan w:val="2"/>
            <w:vAlign w:val="center"/>
          </w:tcPr>
          <w:p w:rsidR="00894AA6" w:rsidRPr="00A63556" w:rsidRDefault="00894AA6" w:rsidP="00793A6D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CO1</w:t>
            </w:r>
          </w:p>
        </w:tc>
        <w:tc>
          <w:tcPr>
            <w:tcW w:w="787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94AA6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94AA6" w:rsidRPr="00A63556" w:rsidRDefault="00894AA6" w:rsidP="001831FF">
            <w:pPr>
              <w:jc w:val="center"/>
            </w:pPr>
            <w:r w:rsidRPr="00A63556">
              <w:t>2.</w:t>
            </w:r>
          </w:p>
        </w:tc>
        <w:tc>
          <w:tcPr>
            <w:tcW w:w="7628" w:type="dxa"/>
            <w:gridSpan w:val="3"/>
          </w:tcPr>
          <w:p w:rsidR="00894AA6" w:rsidRPr="00793A6D" w:rsidRDefault="00330E86" w:rsidP="00551D64">
            <w:pPr>
              <w:jc w:val="both"/>
              <w:rPr>
                <w:rFonts w:eastAsia="Calibri"/>
                <w:lang w:val="en-IN"/>
              </w:rPr>
            </w:pPr>
            <w:r w:rsidRPr="00793A6D">
              <w:t>List the applications of mobile Computing</w:t>
            </w:r>
          </w:p>
        </w:tc>
        <w:tc>
          <w:tcPr>
            <w:tcW w:w="670" w:type="dxa"/>
            <w:gridSpan w:val="2"/>
            <w:vAlign w:val="center"/>
          </w:tcPr>
          <w:p w:rsidR="00894AA6" w:rsidRPr="00A63556" w:rsidRDefault="00894AA6" w:rsidP="00793A6D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CO1</w:t>
            </w:r>
          </w:p>
        </w:tc>
        <w:tc>
          <w:tcPr>
            <w:tcW w:w="787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94AA6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94AA6" w:rsidRPr="00A63556" w:rsidRDefault="00894AA6" w:rsidP="001831FF">
            <w:pPr>
              <w:jc w:val="center"/>
            </w:pPr>
          </w:p>
        </w:tc>
        <w:tc>
          <w:tcPr>
            <w:tcW w:w="7628" w:type="dxa"/>
            <w:gridSpan w:val="3"/>
          </w:tcPr>
          <w:p w:rsidR="00894AA6" w:rsidRPr="00793A6D" w:rsidRDefault="00330E86" w:rsidP="00551D6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 w:rsidRPr="00793A6D">
              <w:rPr>
                <w:rFonts w:eastAsia="Calibri"/>
                <w:lang w:val="en-IN"/>
              </w:rPr>
              <w:t>List the characteristics of mobile Computing</w:t>
            </w:r>
          </w:p>
        </w:tc>
        <w:tc>
          <w:tcPr>
            <w:tcW w:w="670" w:type="dxa"/>
            <w:gridSpan w:val="2"/>
            <w:vAlign w:val="center"/>
          </w:tcPr>
          <w:p w:rsidR="00894AA6" w:rsidRPr="00A63556" w:rsidRDefault="00894AA6" w:rsidP="00793A6D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CO1</w:t>
            </w:r>
          </w:p>
        </w:tc>
        <w:tc>
          <w:tcPr>
            <w:tcW w:w="787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94AA6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94AA6" w:rsidRPr="00A63556" w:rsidRDefault="00894AA6" w:rsidP="001831FF">
            <w:pPr>
              <w:jc w:val="center"/>
            </w:pPr>
          </w:p>
        </w:tc>
        <w:tc>
          <w:tcPr>
            <w:tcW w:w="7628" w:type="dxa"/>
            <w:gridSpan w:val="3"/>
          </w:tcPr>
          <w:p w:rsidR="00894AA6" w:rsidRPr="00793A6D" w:rsidRDefault="00330E86" w:rsidP="00551D64">
            <w:pPr>
              <w:jc w:val="both"/>
              <w:rPr>
                <w:rFonts w:eastAsia="Calibri"/>
                <w:lang w:val="en-IN"/>
              </w:rPr>
            </w:pPr>
            <w:r w:rsidRPr="00793A6D">
              <w:t>What is the purpose of MAC protocols</w:t>
            </w:r>
          </w:p>
        </w:tc>
        <w:tc>
          <w:tcPr>
            <w:tcW w:w="670" w:type="dxa"/>
            <w:gridSpan w:val="2"/>
            <w:vAlign w:val="center"/>
          </w:tcPr>
          <w:p w:rsidR="00894AA6" w:rsidRPr="00A63556" w:rsidRDefault="00894AA6" w:rsidP="00793A6D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CO1</w:t>
            </w:r>
          </w:p>
        </w:tc>
        <w:tc>
          <w:tcPr>
            <w:tcW w:w="787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94AA6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94AA6" w:rsidRPr="00A63556" w:rsidRDefault="00894AA6" w:rsidP="001831FF">
            <w:pPr>
              <w:jc w:val="center"/>
            </w:pPr>
            <w:r w:rsidRPr="00A63556">
              <w:t>3.</w:t>
            </w:r>
          </w:p>
        </w:tc>
        <w:tc>
          <w:tcPr>
            <w:tcW w:w="7628" w:type="dxa"/>
            <w:gridSpan w:val="3"/>
          </w:tcPr>
          <w:p w:rsidR="00894AA6" w:rsidRPr="00793A6D" w:rsidRDefault="00330E86" w:rsidP="00551D64">
            <w:pPr>
              <w:jc w:val="both"/>
              <w:rPr>
                <w:rFonts w:eastAsia="Calibri"/>
                <w:lang w:val="en-IN"/>
              </w:rPr>
            </w:pPr>
            <w:r w:rsidRPr="00793A6D">
              <w:t>Mention the properties required for MAC protocols.</w:t>
            </w:r>
          </w:p>
        </w:tc>
        <w:tc>
          <w:tcPr>
            <w:tcW w:w="670" w:type="dxa"/>
            <w:gridSpan w:val="2"/>
            <w:vAlign w:val="center"/>
          </w:tcPr>
          <w:p w:rsidR="00894AA6" w:rsidRPr="00A63556" w:rsidRDefault="00894AA6" w:rsidP="00793A6D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CO1</w:t>
            </w:r>
          </w:p>
        </w:tc>
        <w:tc>
          <w:tcPr>
            <w:tcW w:w="787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94AA6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94AA6" w:rsidRPr="00A63556" w:rsidRDefault="00894AA6" w:rsidP="001831FF">
            <w:pPr>
              <w:jc w:val="center"/>
            </w:pPr>
          </w:p>
        </w:tc>
        <w:tc>
          <w:tcPr>
            <w:tcW w:w="7628" w:type="dxa"/>
            <w:gridSpan w:val="3"/>
          </w:tcPr>
          <w:p w:rsidR="00894AA6" w:rsidRPr="00793A6D" w:rsidRDefault="00330E86" w:rsidP="00551D64">
            <w:pPr>
              <w:jc w:val="both"/>
              <w:rPr>
                <w:rFonts w:eastAsia="Calibri"/>
                <w:lang w:val="en-IN"/>
              </w:rPr>
            </w:pPr>
            <w:r w:rsidRPr="00793A6D">
              <w:t>Explain hidden terminal problem in infrastructure-less network</w:t>
            </w:r>
          </w:p>
        </w:tc>
        <w:tc>
          <w:tcPr>
            <w:tcW w:w="670" w:type="dxa"/>
            <w:gridSpan w:val="2"/>
            <w:vAlign w:val="center"/>
          </w:tcPr>
          <w:p w:rsidR="00894AA6" w:rsidRPr="00A63556" w:rsidRDefault="00894AA6" w:rsidP="00793A6D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CO1</w:t>
            </w:r>
          </w:p>
        </w:tc>
        <w:tc>
          <w:tcPr>
            <w:tcW w:w="787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94AA6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94AA6" w:rsidRPr="00A63556" w:rsidRDefault="00894AA6" w:rsidP="001831FF">
            <w:pPr>
              <w:jc w:val="center"/>
            </w:pPr>
          </w:p>
        </w:tc>
        <w:tc>
          <w:tcPr>
            <w:tcW w:w="7628" w:type="dxa"/>
            <w:gridSpan w:val="3"/>
          </w:tcPr>
          <w:p w:rsidR="00894AA6" w:rsidRPr="00793A6D" w:rsidRDefault="0035394F" w:rsidP="00551D6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 w:rsidRPr="00793A6D">
              <w:rPr>
                <w:rFonts w:eastAsia="Calibri"/>
                <w:lang w:val="en-IN"/>
              </w:rPr>
              <w:t>Explain Exposed terminal problem in infrastructure-less network</w:t>
            </w:r>
          </w:p>
        </w:tc>
        <w:tc>
          <w:tcPr>
            <w:tcW w:w="670" w:type="dxa"/>
            <w:gridSpan w:val="2"/>
            <w:vAlign w:val="center"/>
          </w:tcPr>
          <w:p w:rsidR="00894AA6" w:rsidRPr="00A63556" w:rsidRDefault="00894AA6" w:rsidP="00793A6D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CO1</w:t>
            </w:r>
          </w:p>
        </w:tc>
        <w:tc>
          <w:tcPr>
            <w:tcW w:w="787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94AA6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94AA6" w:rsidRPr="00A63556" w:rsidRDefault="00894AA6" w:rsidP="001831FF">
            <w:pPr>
              <w:jc w:val="center"/>
            </w:pPr>
            <w:r w:rsidRPr="00A63556">
              <w:t>4.</w:t>
            </w:r>
          </w:p>
        </w:tc>
        <w:tc>
          <w:tcPr>
            <w:tcW w:w="7628" w:type="dxa"/>
            <w:gridSpan w:val="3"/>
          </w:tcPr>
          <w:p w:rsidR="00894AA6" w:rsidRPr="00793A6D" w:rsidRDefault="0035394F" w:rsidP="00551D64">
            <w:pPr>
              <w:jc w:val="both"/>
              <w:rPr>
                <w:rFonts w:eastAsia="Calibri"/>
                <w:lang w:val="en-IN"/>
              </w:rPr>
            </w:pPr>
            <w:r w:rsidRPr="00793A6D">
              <w:t>List Some Fixed Assignment schemes</w:t>
            </w:r>
          </w:p>
        </w:tc>
        <w:tc>
          <w:tcPr>
            <w:tcW w:w="670" w:type="dxa"/>
            <w:gridSpan w:val="2"/>
            <w:vAlign w:val="center"/>
          </w:tcPr>
          <w:p w:rsidR="00894AA6" w:rsidRPr="00A63556" w:rsidRDefault="00894AA6" w:rsidP="00793A6D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CO1</w:t>
            </w:r>
          </w:p>
        </w:tc>
        <w:tc>
          <w:tcPr>
            <w:tcW w:w="787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94AA6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94AA6" w:rsidRPr="00A63556" w:rsidRDefault="00894AA6" w:rsidP="001831FF">
            <w:pPr>
              <w:jc w:val="center"/>
            </w:pPr>
          </w:p>
        </w:tc>
        <w:tc>
          <w:tcPr>
            <w:tcW w:w="7628" w:type="dxa"/>
            <w:gridSpan w:val="3"/>
          </w:tcPr>
          <w:p w:rsidR="00894AA6" w:rsidRPr="00793A6D" w:rsidRDefault="0035394F" w:rsidP="00551D64">
            <w:pPr>
              <w:jc w:val="both"/>
              <w:rPr>
                <w:rFonts w:eastAsia="Calibri"/>
                <w:lang w:val="en-IN"/>
              </w:rPr>
            </w:pPr>
            <w:r w:rsidRPr="00793A6D">
              <w:t>List Some Random Assignment scheme</w:t>
            </w:r>
          </w:p>
        </w:tc>
        <w:tc>
          <w:tcPr>
            <w:tcW w:w="670" w:type="dxa"/>
            <w:gridSpan w:val="2"/>
            <w:vAlign w:val="center"/>
          </w:tcPr>
          <w:p w:rsidR="00894AA6" w:rsidRPr="00A63556" w:rsidRDefault="00894AA6" w:rsidP="00793A6D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CO1</w:t>
            </w:r>
          </w:p>
        </w:tc>
        <w:tc>
          <w:tcPr>
            <w:tcW w:w="787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94AA6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94AA6" w:rsidRPr="00A63556" w:rsidRDefault="00894AA6" w:rsidP="001831FF">
            <w:pPr>
              <w:jc w:val="center"/>
            </w:pPr>
          </w:p>
        </w:tc>
        <w:tc>
          <w:tcPr>
            <w:tcW w:w="7628" w:type="dxa"/>
            <w:gridSpan w:val="3"/>
          </w:tcPr>
          <w:p w:rsidR="00894AA6" w:rsidRPr="00793A6D" w:rsidRDefault="0035394F" w:rsidP="00551D6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 w:rsidRPr="00793A6D">
              <w:rPr>
                <w:rFonts w:eastAsia="Calibri"/>
                <w:lang w:val="en-IN"/>
              </w:rPr>
              <w:t>List few Reservation based Schemes</w:t>
            </w:r>
          </w:p>
        </w:tc>
        <w:tc>
          <w:tcPr>
            <w:tcW w:w="670" w:type="dxa"/>
            <w:gridSpan w:val="2"/>
            <w:vAlign w:val="center"/>
          </w:tcPr>
          <w:p w:rsidR="00894AA6" w:rsidRPr="00A63556" w:rsidRDefault="00894AA6" w:rsidP="00793A6D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CO1</w:t>
            </w:r>
          </w:p>
        </w:tc>
        <w:tc>
          <w:tcPr>
            <w:tcW w:w="787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94AA6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94AA6" w:rsidRPr="00A63556" w:rsidRDefault="00894AA6" w:rsidP="001831FF">
            <w:pPr>
              <w:jc w:val="center"/>
            </w:pPr>
            <w:r w:rsidRPr="00A63556">
              <w:t>5.</w:t>
            </w:r>
          </w:p>
        </w:tc>
        <w:tc>
          <w:tcPr>
            <w:tcW w:w="7628" w:type="dxa"/>
            <w:gridSpan w:val="3"/>
          </w:tcPr>
          <w:p w:rsidR="00894AA6" w:rsidRPr="00793A6D" w:rsidRDefault="00551D64" w:rsidP="00551D64">
            <w:pPr>
              <w:jc w:val="both"/>
              <w:rPr>
                <w:rFonts w:eastAsia="Calibri"/>
                <w:lang w:val="en-IN"/>
              </w:rPr>
            </w:pPr>
            <w:r w:rsidRPr="00793A6D">
              <w:t>Define ALOHA</w:t>
            </w:r>
          </w:p>
        </w:tc>
        <w:tc>
          <w:tcPr>
            <w:tcW w:w="670" w:type="dxa"/>
            <w:gridSpan w:val="2"/>
            <w:vAlign w:val="center"/>
          </w:tcPr>
          <w:p w:rsidR="00894AA6" w:rsidRPr="00A63556" w:rsidRDefault="00894AA6" w:rsidP="00793A6D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</w:t>
            </w:r>
            <w:r w:rsidR="00793A6D">
              <w:rPr>
                <w:rFonts w:eastAsia="Calibri"/>
                <w:lang w:val="en-IN"/>
              </w:rPr>
              <w:t>1</w:t>
            </w:r>
          </w:p>
        </w:tc>
        <w:tc>
          <w:tcPr>
            <w:tcW w:w="670" w:type="dxa"/>
            <w:vAlign w:val="center"/>
          </w:tcPr>
          <w:p w:rsidR="00894AA6" w:rsidRPr="00A63556" w:rsidRDefault="00894AA6" w:rsidP="00AB7B1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CO1</w:t>
            </w:r>
          </w:p>
        </w:tc>
        <w:tc>
          <w:tcPr>
            <w:tcW w:w="787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94AA6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94AA6" w:rsidRPr="00A63556" w:rsidRDefault="00894AA6" w:rsidP="001831FF">
            <w:pPr>
              <w:jc w:val="center"/>
            </w:pPr>
          </w:p>
        </w:tc>
        <w:tc>
          <w:tcPr>
            <w:tcW w:w="7628" w:type="dxa"/>
            <w:gridSpan w:val="3"/>
          </w:tcPr>
          <w:p w:rsidR="00894AA6" w:rsidRPr="00793A6D" w:rsidRDefault="00551D64" w:rsidP="00551D64">
            <w:pPr>
              <w:jc w:val="both"/>
            </w:pPr>
            <w:r w:rsidRPr="00793A6D">
              <w:t>Define Slotted ALOHA</w:t>
            </w:r>
          </w:p>
        </w:tc>
        <w:tc>
          <w:tcPr>
            <w:tcW w:w="670" w:type="dxa"/>
            <w:gridSpan w:val="2"/>
            <w:vAlign w:val="center"/>
          </w:tcPr>
          <w:p w:rsidR="00894AA6" w:rsidRPr="00A63556" w:rsidRDefault="00894AA6" w:rsidP="00793A6D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</w:t>
            </w:r>
            <w:r w:rsidR="00793A6D">
              <w:rPr>
                <w:rFonts w:eastAsia="Calibri"/>
                <w:lang w:val="en-IN"/>
              </w:rPr>
              <w:t>1</w:t>
            </w:r>
          </w:p>
        </w:tc>
        <w:tc>
          <w:tcPr>
            <w:tcW w:w="670" w:type="dxa"/>
            <w:vAlign w:val="center"/>
          </w:tcPr>
          <w:p w:rsidR="00894AA6" w:rsidRPr="00A63556" w:rsidRDefault="00894AA6" w:rsidP="00AB7B1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CO1</w:t>
            </w:r>
          </w:p>
        </w:tc>
        <w:tc>
          <w:tcPr>
            <w:tcW w:w="787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94AA6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94AA6" w:rsidRPr="00A63556" w:rsidRDefault="00894AA6" w:rsidP="001831FF">
            <w:pPr>
              <w:jc w:val="center"/>
            </w:pPr>
          </w:p>
        </w:tc>
        <w:tc>
          <w:tcPr>
            <w:tcW w:w="7628" w:type="dxa"/>
            <w:gridSpan w:val="3"/>
          </w:tcPr>
          <w:p w:rsidR="00894AA6" w:rsidRPr="00793A6D" w:rsidRDefault="00551D64" w:rsidP="00551D64">
            <w:pPr>
              <w:jc w:val="both"/>
              <w:rPr>
                <w:rFonts w:eastAsia="Calibri"/>
                <w:lang w:val="en-IN"/>
              </w:rPr>
            </w:pPr>
            <w:r w:rsidRPr="00793A6D">
              <w:rPr>
                <w:rFonts w:eastAsia="Calibri"/>
                <w:lang w:val="en-IN"/>
              </w:rPr>
              <w:t>Define CSMA</w:t>
            </w:r>
          </w:p>
        </w:tc>
        <w:tc>
          <w:tcPr>
            <w:tcW w:w="670" w:type="dxa"/>
            <w:gridSpan w:val="2"/>
            <w:vAlign w:val="center"/>
          </w:tcPr>
          <w:p w:rsidR="00894AA6" w:rsidRPr="00A63556" w:rsidRDefault="00894AA6" w:rsidP="00793A6D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</w:t>
            </w:r>
            <w:r w:rsidR="00793A6D">
              <w:rPr>
                <w:rFonts w:eastAsia="Calibri"/>
                <w:lang w:val="en-IN"/>
              </w:rPr>
              <w:t>1</w:t>
            </w:r>
          </w:p>
        </w:tc>
        <w:tc>
          <w:tcPr>
            <w:tcW w:w="670" w:type="dxa"/>
            <w:vAlign w:val="center"/>
          </w:tcPr>
          <w:p w:rsidR="00894AA6" w:rsidRPr="00A63556" w:rsidRDefault="00894AA6" w:rsidP="00AB7B1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CO1</w:t>
            </w:r>
          </w:p>
        </w:tc>
        <w:tc>
          <w:tcPr>
            <w:tcW w:w="787" w:type="dxa"/>
            <w:vAlign w:val="center"/>
          </w:tcPr>
          <w:p w:rsidR="00894AA6" w:rsidRPr="00A63556" w:rsidRDefault="00894AA6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171D2" w:rsidRPr="00A63556" w:rsidRDefault="008171D2" w:rsidP="001831FF">
            <w:pPr>
              <w:jc w:val="center"/>
            </w:pPr>
            <w:r w:rsidRPr="00A63556">
              <w:t>6.</w:t>
            </w:r>
          </w:p>
        </w:tc>
        <w:tc>
          <w:tcPr>
            <w:tcW w:w="7628" w:type="dxa"/>
            <w:gridSpan w:val="3"/>
          </w:tcPr>
          <w:p w:rsidR="008171D2" w:rsidRPr="00BE2ECD" w:rsidRDefault="008171D2" w:rsidP="00D91E6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val="en-IN"/>
              </w:rPr>
            </w:pPr>
            <w:r w:rsidRPr="00BE2ECD">
              <w:rPr>
                <w:rFonts w:asciiTheme="minorHAnsi" w:hAnsiTheme="minorHAnsi" w:cs="Iskoola Pota"/>
                <w:sz w:val="22"/>
                <w:szCs w:val="22"/>
              </w:rPr>
              <w:t>Define GSM.</w:t>
            </w:r>
          </w:p>
        </w:tc>
        <w:tc>
          <w:tcPr>
            <w:tcW w:w="670" w:type="dxa"/>
            <w:gridSpan w:val="2"/>
            <w:vAlign w:val="center"/>
          </w:tcPr>
          <w:p w:rsidR="008171D2" w:rsidRPr="00A63556" w:rsidRDefault="008171D2" w:rsidP="00793A6D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</w:tcPr>
          <w:p w:rsidR="008171D2" w:rsidRPr="00A63556" w:rsidRDefault="008171D2" w:rsidP="00531F09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CO2</w:t>
            </w:r>
          </w:p>
        </w:tc>
        <w:tc>
          <w:tcPr>
            <w:tcW w:w="787" w:type="dxa"/>
            <w:vAlign w:val="center"/>
          </w:tcPr>
          <w:p w:rsidR="008171D2" w:rsidRPr="00A63556" w:rsidRDefault="008171D2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171D2" w:rsidRPr="00A63556" w:rsidRDefault="008171D2" w:rsidP="001831FF">
            <w:pPr>
              <w:jc w:val="center"/>
            </w:pPr>
          </w:p>
        </w:tc>
        <w:tc>
          <w:tcPr>
            <w:tcW w:w="7628" w:type="dxa"/>
            <w:gridSpan w:val="3"/>
          </w:tcPr>
          <w:p w:rsidR="008171D2" w:rsidRPr="00BE2ECD" w:rsidRDefault="008171D2" w:rsidP="00D91E6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val="en-IN"/>
              </w:rPr>
            </w:pPr>
            <w:r w:rsidRPr="00BE2ECD">
              <w:rPr>
                <w:rFonts w:asciiTheme="minorHAnsi" w:eastAsia="Calibri" w:hAnsiTheme="minorHAnsi"/>
                <w:sz w:val="22"/>
                <w:szCs w:val="22"/>
                <w:lang w:val="en-IN"/>
              </w:rPr>
              <w:t>List out the Bearer Services provided by GSM</w:t>
            </w:r>
          </w:p>
        </w:tc>
        <w:tc>
          <w:tcPr>
            <w:tcW w:w="670" w:type="dxa"/>
            <w:gridSpan w:val="2"/>
            <w:vAlign w:val="center"/>
          </w:tcPr>
          <w:p w:rsidR="008171D2" w:rsidRPr="00A63556" w:rsidRDefault="008171D2" w:rsidP="00793A6D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</w:tcPr>
          <w:p w:rsidR="008171D2" w:rsidRPr="00A63556" w:rsidRDefault="008171D2" w:rsidP="00330E8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CO2</w:t>
            </w:r>
          </w:p>
        </w:tc>
        <w:tc>
          <w:tcPr>
            <w:tcW w:w="787" w:type="dxa"/>
            <w:vAlign w:val="center"/>
          </w:tcPr>
          <w:p w:rsidR="008171D2" w:rsidRPr="00A63556" w:rsidRDefault="008171D2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171D2" w:rsidRPr="00A63556" w:rsidRDefault="008171D2" w:rsidP="001831FF">
            <w:pPr>
              <w:jc w:val="center"/>
            </w:pPr>
          </w:p>
        </w:tc>
        <w:tc>
          <w:tcPr>
            <w:tcW w:w="7628" w:type="dxa"/>
            <w:gridSpan w:val="3"/>
          </w:tcPr>
          <w:p w:rsidR="008171D2" w:rsidRPr="00BE2ECD" w:rsidRDefault="008171D2" w:rsidP="00D91E6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val="en-IN"/>
              </w:rPr>
            </w:pPr>
            <w:r w:rsidRPr="00BE2ECD">
              <w:rPr>
                <w:rFonts w:asciiTheme="minorHAnsi" w:hAnsiTheme="minorHAnsi" w:cs="Iskoola Pota"/>
                <w:sz w:val="22"/>
                <w:szCs w:val="22"/>
              </w:rPr>
              <w:t>Name the Tele Services provided by GSM</w:t>
            </w:r>
          </w:p>
        </w:tc>
        <w:tc>
          <w:tcPr>
            <w:tcW w:w="670" w:type="dxa"/>
            <w:gridSpan w:val="2"/>
            <w:vAlign w:val="center"/>
          </w:tcPr>
          <w:p w:rsidR="008171D2" w:rsidRPr="00A63556" w:rsidRDefault="008171D2" w:rsidP="00793A6D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</w:tcPr>
          <w:p w:rsidR="008171D2" w:rsidRPr="00A63556" w:rsidRDefault="008171D2" w:rsidP="00330E8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CO2</w:t>
            </w:r>
          </w:p>
        </w:tc>
        <w:tc>
          <w:tcPr>
            <w:tcW w:w="787" w:type="dxa"/>
            <w:vAlign w:val="center"/>
          </w:tcPr>
          <w:p w:rsidR="008171D2" w:rsidRPr="00A63556" w:rsidRDefault="008171D2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171D2" w:rsidRPr="00A63556" w:rsidRDefault="008171D2" w:rsidP="001831FF">
            <w:pPr>
              <w:jc w:val="center"/>
            </w:pPr>
            <w:r w:rsidRPr="00A63556">
              <w:t>7.</w:t>
            </w:r>
          </w:p>
        </w:tc>
        <w:tc>
          <w:tcPr>
            <w:tcW w:w="7628" w:type="dxa"/>
            <w:gridSpan w:val="3"/>
          </w:tcPr>
          <w:p w:rsidR="008171D2" w:rsidRPr="00BE2ECD" w:rsidRDefault="008171D2" w:rsidP="00D91E6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val="en-IN"/>
              </w:rPr>
            </w:pPr>
            <w:r w:rsidRPr="00BE2ECD">
              <w:rPr>
                <w:rFonts w:asciiTheme="minorHAnsi" w:hAnsiTheme="minorHAnsi" w:cs="Iskoola Pota"/>
                <w:sz w:val="22"/>
                <w:szCs w:val="22"/>
              </w:rPr>
              <w:t>What is the purpose of GMSC?</w:t>
            </w:r>
          </w:p>
        </w:tc>
        <w:tc>
          <w:tcPr>
            <w:tcW w:w="670" w:type="dxa"/>
            <w:gridSpan w:val="2"/>
            <w:vAlign w:val="center"/>
          </w:tcPr>
          <w:p w:rsidR="008171D2" w:rsidRPr="00A63556" w:rsidRDefault="008171D2" w:rsidP="00793A6D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</w:tcPr>
          <w:p w:rsidR="008171D2" w:rsidRPr="00A63556" w:rsidRDefault="008171D2" w:rsidP="00330E8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CO2</w:t>
            </w:r>
          </w:p>
        </w:tc>
        <w:tc>
          <w:tcPr>
            <w:tcW w:w="787" w:type="dxa"/>
            <w:vAlign w:val="center"/>
          </w:tcPr>
          <w:p w:rsidR="008171D2" w:rsidRPr="00A63556" w:rsidRDefault="008171D2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171D2" w:rsidRPr="00A63556" w:rsidRDefault="008171D2" w:rsidP="001831FF">
            <w:pPr>
              <w:jc w:val="center"/>
            </w:pPr>
          </w:p>
        </w:tc>
        <w:tc>
          <w:tcPr>
            <w:tcW w:w="7628" w:type="dxa"/>
            <w:gridSpan w:val="3"/>
          </w:tcPr>
          <w:p w:rsidR="008171D2" w:rsidRPr="00BE2ECD" w:rsidRDefault="008171D2" w:rsidP="00D91E6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val="en-IN"/>
              </w:rPr>
            </w:pPr>
            <w:r w:rsidRPr="00BE2ECD">
              <w:rPr>
                <w:rFonts w:asciiTheme="minorHAnsi" w:hAnsiTheme="minorHAnsi" w:cs="Iskoola Pota"/>
                <w:sz w:val="22"/>
                <w:szCs w:val="22"/>
              </w:rPr>
              <w:t>What is BSC?</w:t>
            </w:r>
          </w:p>
        </w:tc>
        <w:tc>
          <w:tcPr>
            <w:tcW w:w="670" w:type="dxa"/>
            <w:gridSpan w:val="2"/>
            <w:vAlign w:val="center"/>
          </w:tcPr>
          <w:p w:rsidR="008171D2" w:rsidRPr="00A63556" w:rsidRDefault="008171D2" w:rsidP="00793A6D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</w:tcPr>
          <w:p w:rsidR="008171D2" w:rsidRPr="00A63556" w:rsidRDefault="008171D2" w:rsidP="00330E8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CO2</w:t>
            </w:r>
          </w:p>
        </w:tc>
        <w:tc>
          <w:tcPr>
            <w:tcW w:w="787" w:type="dxa"/>
            <w:vAlign w:val="center"/>
          </w:tcPr>
          <w:p w:rsidR="008171D2" w:rsidRPr="00A63556" w:rsidRDefault="008171D2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171D2" w:rsidRPr="00A63556" w:rsidRDefault="008171D2" w:rsidP="001831FF">
            <w:pPr>
              <w:jc w:val="center"/>
            </w:pPr>
          </w:p>
        </w:tc>
        <w:tc>
          <w:tcPr>
            <w:tcW w:w="7628" w:type="dxa"/>
            <w:gridSpan w:val="3"/>
          </w:tcPr>
          <w:p w:rsidR="008171D2" w:rsidRPr="00BE2ECD" w:rsidRDefault="008171D2" w:rsidP="00D91E6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val="en-IN"/>
              </w:rPr>
            </w:pPr>
            <w:r w:rsidRPr="00BE2ECD">
              <w:rPr>
                <w:rFonts w:asciiTheme="minorHAnsi" w:hAnsiTheme="minorHAnsi" w:cs="Iskoola Pota"/>
                <w:sz w:val="22"/>
                <w:szCs w:val="22"/>
              </w:rPr>
              <w:t>Define MSC?</w:t>
            </w:r>
          </w:p>
        </w:tc>
        <w:tc>
          <w:tcPr>
            <w:tcW w:w="670" w:type="dxa"/>
            <w:gridSpan w:val="2"/>
            <w:vAlign w:val="center"/>
          </w:tcPr>
          <w:p w:rsidR="008171D2" w:rsidRPr="00A63556" w:rsidRDefault="008171D2" w:rsidP="00793A6D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</w:tcPr>
          <w:p w:rsidR="008171D2" w:rsidRPr="00A63556" w:rsidRDefault="008171D2" w:rsidP="00330E8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CO2</w:t>
            </w:r>
          </w:p>
        </w:tc>
        <w:tc>
          <w:tcPr>
            <w:tcW w:w="787" w:type="dxa"/>
            <w:vAlign w:val="center"/>
          </w:tcPr>
          <w:p w:rsidR="008171D2" w:rsidRPr="00A63556" w:rsidRDefault="008171D2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171D2" w:rsidRPr="00A63556" w:rsidRDefault="008171D2" w:rsidP="001831FF">
            <w:pPr>
              <w:jc w:val="center"/>
            </w:pPr>
            <w:r w:rsidRPr="00A63556">
              <w:t>8.</w:t>
            </w:r>
          </w:p>
        </w:tc>
        <w:tc>
          <w:tcPr>
            <w:tcW w:w="7628" w:type="dxa"/>
            <w:gridSpan w:val="3"/>
          </w:tcPr>
          <w:p w:rsidR="008171D2" w:rsidRPr="00BE2ECD" w:rsidRDefault="008171D2" w:rsidP="00D91E6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val="en-IN"/>
              </w:rPr>
            </w:pPr>
            <w:r w:rsidRPr="00BE2ECD">
              <w:rPr>
                <w:rFonts w:asciiTheme="minorHAnsi" w:eastAsia="Calibri" w:hAnsiTheme="minorHAnsi"/>
                <w:sz w:val="22"/>
                <w:szCs w:val="22"/>
                <w:lang w:val="en-IN"/>
              </w:rPr>
              <w:t xml:space="preserve">Mention the functionality of HLR </w:t>
            </w:r>
          </w:p>
        </w:tc>
        <w:tc>
          <w:tcPr>
            <w:tcW w:w="670" w:type="dxa"/>
            <w:gridSpan w:val="2"/>
            <w:vAlign w:val="center"/>
          </w:tcPr>
          <w:p w:rsidR="008171D2" w:rsidRPr="00A63556" w:rsidRDefault="008171D2" w:rsidP="00793A6D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</w:tcPr>
          <w:p w:rsidR="008171D2" w:rsidRPr="00A63556" w:rsidRDefault="008171D2" w:rsidP="00330E8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CO2</w:t>
            </w:r>
          </w:p>
        </w:tc>
        <w:tc>
          <w:tcPr>
            <w:tcW w:w="787" w:type="dxa"/>
            <w:vAlign w:val="center"/>
          </w:tcPr>
          <w:p w:rsidR="008171D2" w:rsidRPr="00A63556" w:rsidRDefault="008171D2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171D2" w:rsidRPr="00A63556" w:rsidRDefault="008171D2" w:rsidP="001831FF">
            <w:pPr>
              <w:jc w:val="center"/>
            </w:pPr>
          </w:p>
        </w:tc>
        <w:tc>
          <w:tcPr>
            <w:tcW w:w="7628" w:type="dxa"/>
            <w:gridSpan w:val="3"/>
          </w:tcPr>
          <w:p w:rsidR="008171D2" w:rsidRPr="00BE2ECD" w:rsidRDefault="008171D2" w:rsidP="00D91E6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2ECD">
              <w:rPr>
                <w:rFonts w:asciiTheme="minorHAnsi" w:hAnsiTheme="minorHAnsi" w:cs="Iskoola Pota"/>
                <w:sz w:val="22"/>
                <w:szCs w:val="22"/>
              </w:rPr>
              <w:t>List 3 important features of GSM Security</w:t>
            </w:r>
          </w:p>
        </w:tc>
        <w:tc>
          <w:tcPr>
            <w:tcW w:w="670" w:type="dxa"/>
            <w:gridSpan w:val="2"/>
            <w:vAlign w:val="center"/>
          </w:tcPr>
          <w:p w:rsidR="008171D2" w:rsidRPr="00A63556" w:rsidRDefault="008171D2" w:rsidP="00793A6D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</w:tcPr>
          <w:p w:rsidR="008171D2" w:rsidRPr="00A63556" w:rsidRDefault="008171D2" w:rsidP="00330E8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CO2</w:t>
            </w:r>
          </w:p>
        </w:tc>
        <w:tc>
          <w:tcPr>
            <w:tcW w:w="787" w:type="dxa"/>
            <w:vAlign w:val="center"/>
          </w:tcPr>
          <w:p w:rsidR="008171D2" w:rsidRPr="00A63556" w:rsidRDefault="008171D2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  <w:vAlign w:val="center"/>
          </w:tcPr>
          <w:p w:rsidR="008171D2" w:rsidRPr="00A63556" w:rsidRDefault="008171D2" w:rsidP="001831FF">
            <w:pPr>
              <w:jc w:val="center"/>
            </w:pPr>
          </w:p>
        </w:tc>
        <w:tc>
          <w:tcPr>
            <w:tcW w:w="7628" w:type="dxa"/>
            <w:gridSpan w:val="3"/>
          </w:tcPr>
          <w:p w:rsidR="008171D2" w:rsidRPr="00BE2ECD" w:rsidRDefault="008171D2" w:rsidP="00D91E6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val="en-IN"/>
              </w:rPr>
            </w:pPr>
            <w:r w:rsidRPr="00BE2ECD">
              <w:rPr>
                <w:rFonts w:asciiTheme="minorHAnsi" w:hAnsiTheme="minorHAnsi" w:cs="Iskoola Pota"/>
                <w:sz w:val="22"/>
                <w:szCs w:val="22"/>
              </w:rPr>
              <w:t>Define GPRS</w:t>
            </w:r>
          </w:p>
        </w:tc>
        <w:tc>
          <w:tcPr>
            <w:tcW w:w="670" w:type="dxa"/>
            <w:gridSpan w:val="2"/>
            <w:vAlign w:val="center"/>
          </w:tcPr>
          <w:p w:rsidR="008171D2" w:rsidRPr="00A63556" w:rsidRDefault="008171D2" w:rsidP="00793A6D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K1</w:t>
            </w:r>
          </w:p>
        </w:tc>
        <w:tc>
          <w:tcPr>
            <w:tcW w:w="670" w:type="dxa"/>
          </w:tcPr>
          <w:p w:rsidR="008171D2" w:rsidRPr="00A63556" w:rsidRDefault="008171D2" w:rsidP="00330E8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CO2</w:t>
            </w:r>
          </w:p>
        </w:tc>
        <w:tc>
          <w:tcPr>
            <w:tcW w:w="787" w:type="dxa"/>
            <w:vAlign w:val="center"/>
          </w:tcPr>
          <w:p w:rsidR="008171D2" w:rsidRPr="00A63556" w:rsidRDefault="008171D2" w:rsidP="00330E86">
            <w:pPr>
              <w:autoSpaceDE w:val="0"/>
              <w:autoSpaceDN w:val="0"/>
              <w:adjustRightInd w:val="0"/>
              <w:ind w:left="-108" w:right="-78"/>
              <w:jc w:val="center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2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10441" w:type="dxa"/>
            <w:gridSpan w:val="8"/>
            <w:vAlign w:val="center"/>
          </w:tcPr>
          <w:p w:rsidR="008171D2" w:rsidRPr="00A63556" w:rsidRDefault="008171D2" w:rsidP="006B0966">
            <w:pPr>
              <w:ind w:left="-108" w:right="-78"/>
              <w:jc w:val="center"/>
            </w:pPr>
            <w:r w:rsidRPr="00A63556">
              <w:rPr>
                <w:b/>
                <w:u w:val="single"/>
              </w:rPr>
              <w:t>PART B                            (Answer All Questions)                             (2 X 13 = 26)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</w:tcPr>
          <w:p w:rsidR="008171D2" w:rsidRPr="00A63556" w:rsidRDefault="008171D2" w:rsidP="001831FF">
            <w:pPr>
              <w:jc w:val="center"/>
              <w:rPr>
                <w:b/>
              </w:rPr>
            </w:pPr>
            <w:r w:rsidRPr="00A63556">
              <w:t>10.</w:t>
            </w:r>
          </w:p>
        </w:tc>
        <w:tc>
          <w:tcPr>
            <w:tcW w:w="7628" w:type="dxa"/>
            <w:gridSpan w:val="3"/>
          </w:tcPr>
          <w:p w:rsidR="008171D2" w:rsidRPr="00AA082A" w:rsidRDefault="00091515" w:rsidP="007B13D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 w:rsidRPr="00091515">
              <w:rPr>
                <w:rFonts w:eastAsia="Calibri"/>
                <w:lang w:val="en-IN"/>
              </w:rPr>
              <w:t>Explain in detail about FDMA,TDMA and CDMA with suitable diagram</w:t>
            </w:r>
          </w:p>
        </w:tc>
        <w:tc>
          <w:tcPr>
            <w:tcW w:w="670" w:type="dxa"/>
            <w:gridSpan w:val="2"/>
          </w:tcPr>
          <w:p w:rsidR="008171D2" w:rsidRPr="00A63556" w:rsidRDefault="008171D2" w:rsidP="001831FF">
            <w:pPr>
              <w:jc w:val="center"/>
            </w:pPr>
            <w:r>
              <w:t>K2</w:t>
            </w:r>
          </w:p>
        </w:tc>
        <w:tc>
          <w:tcPr>
            <w:tcW w:w="670" w:type="dxa"/>
          </w:tcPr>
          <w:p w:rsidR="008171D2" w:rsidRPr="00A63556" w:rsidRDefault="008171D2" w:rsidP="00FD49C4">
            <w:pPr>
              <w:jc w:val="center"/>
            </w:pPr>
            <w:r>
              <w:t>CO1</w:t>
            </w:r>
          </w:p>
        </w:tc>
        <w:tc>
          <w:tcPr>
            <w:tcW w:w="787" w:type="dxa"/>
          </w:tcPr>
          <w:p w:rsidR="008171D2" w:rsidRPr="00A63556" w:rsidRDefault="008171D2" w:rsidP="001831FF">
            <w:pPr>
              <w:jc w:val="center"/>
            </w:pPr>
            <w:r>
              <w:t>13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</w:tcPr>
          <w:p w:rsidR="008171D2" w:rsidRPr="00A63556" w:rsidRDefault="008171D2" w:rsidP="0036463B">
            <w:pPr>
              <w:jc w:val="center"/>
            </w:pPr>
            <w:r w:rsidRPr="00A63556">
              <w:t>10.</w:t>
            </w:r>
          </w:p>
        </w:tc>
        <w:tc>
          <w:tcPr>
            <w:tcW w:w="7628" w:type="dxa"/>
            <w:gridSpan w:val="3"/>
          </w:tcPr>
          <w:p w:rsidR="008171D2" w:rsidRPr="00A63556" w:rsidRDefault="00091515" w:rsidP="00AA082A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 w:rsidRPr="00091515">
              <w:rPr>
                <w:rFonts w:eastAsia="Calibri"/>
                <w:lang w:val="en-IN"/>
              </w:rPr>
              <w:t>Explain about different types of multiplexing techniques with neat sketch</w:t>
            </w:r>
          </w:p>
        </w:tc>
        <w:tc>
          <w:tcPr>
            <w:tcW w:w="670" w:type="dxa"/>
            <w:gridSpan w:val="2"/>
          </w:tcPr>
          <w:p w:rsidR="008171D2" w:rsidRPr="00A63556" w:rsidRDefault="008171D2" w:rsidP="00330E86">
            <w:pPr>
              <w:jc w:val="center"/>
            </w:pPr>
            <w:r>
              <w:t>K2</w:t>
            </w:r>
          </w:p>
        </w:tc>
        <w:tc>
          <w:tcPr>
            <w:tcW w:w="670" w:type="dxa"/>
          </w:tcPr>
          <w:p w:rsidR="008171D2" w:rsidRPr="00A63556" w:rsidRDefault="008171D2" w:rsidP="00330E86">
            <w:pPr>
              <w:jc w:val="center"/>
            </w:pPr>
            <w:r>
              <w:t>CO1</w:t>
            </w:r>
          </w:p>
        </w:tc>
        <w:tc>
          <w:tcPr>
            <w:tcW w:w="787" w:type="dxa"/>
          </w:tcPr>
          <w:p w:rsidR="008171D2" w:rsidRPr="00A63556" w:rsidRDefault="008171D2" w:rsidP="00330E86">
            <w:pPr>
              <w:jc w:val="center"/>
            </w:pPr>
            <w:r>
              <w:t>13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</w:tcPr>
          <w:p w:rsidR="008171D2" w:rsidRPr="00A63556" w:rsidRDefault="008171D2" w:rsidP="0036463B">
            <w:pPr>
              <w:jc w:val="center"/>
            </w:pPr>
            <w:r w:rsidRPr="00A63556">
              <w:t>10.</w:t>
            </w:r>
          </w:p>
        </w:tc>
        <w:tc>
          <w:tcPr>
            <w:tcW w:w="7628" w:type="dxa"/>
            <w:gridSpan w:val="3"/>
          </w:tcPr>
          <w:p w:rsidR="008171D2" w:rsidRPr="00A63556" w:rsidRDefault="00091515" w:rsidP="004E64DB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 w:rsidRPr="00091515">
              <w:rPr>
                <w:rFonts w:eastAsia="Calibri"/>
                <w:lang w:val="en-IN"/>
              </w:rPr>
              <w:t>Compare different generations of mobile communication  technology</w:t>
            </w:r>
          </w:p>
        </w:tc>
        <w:tc>
          <w:tcPr>
            <w:tcW w:w="670" w:type="dxa"/>
            <w:gridSpan w:val="2"/>
          </w:tcPr>
          <w:p w:rsidR="008171D2" w:rsidRPr="00A63556" w:rsidRDefault="008171D2" w:rsidP="00330E86">
            <w:pPr>
              <w:jc w:val="center"/>
            </w:pPr>
            <w:r>
              <w:t>K2</w:t>
            </w:r>
          </w:p>
        </w:tc>
        <w:tc>
          <w:tcPr>
            <w:tcW w:w="670" w:type="dxa"/>
          </w:tcPr>
          <w:p w:rsidR="008171D2" w:rsidRPr="00A63556" w:rsidRDefault="008171D2" w:rsidP="00330E86">
            <w:pPr>
              <w:jc w:val="center"/>
            </w:pPr>
            <w:r>
              <w:t>CO1</w:t>
            </w:r>
          </w:p>
        </w:tc>
        <w:tc>
          <w:tcPr>
            <w:tcW w:w="787" w:type="dxa"/>
          </w:tcPr>
          <w:p w:rsidR="008171D2" w:rsidRPr="00A63556" w:rsidRDefault="008171D2" w:rsidP="00330E86">
            <w:pPr>
              <w:jc w:val="center"/>
            </w:pPr>
            <w:r>
              <w:t>13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</w:tcPr>
          <w:p w:rsidR="008171D2" w:rsidRPr="00A63556" w:rsidRDefault="008171D2" w:rsidP="0036463B">
            <w:pPr>
              <w:jc w:val="center"/>
            </w:pPr>
            <w:r>
              <w:t>10.</w:t>
            </w:r>
          </w:p>
        </w:tc>
        <w:tc>
          <w:tcPr>
            <w:tcW w:w="7628" w:type="dxa"/>
            <w:gridSpan w:val="3"/>
          </w:tcPr>
          <w:p w:rsidR="008171D2" w:rsidRPr="00A63556" w:rsidRDefault="00091515" w:rsidP="004E64DB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 w:rsidRPr="00091515">
              <w:rPr>
                <w:rFonts w:eastAsia="Calibri"/>
                <w:lang w:val="en-IN"/>
              </w:rPr>
              <w:t>Discuss about different spread spectrum techniques used in mobile communication</w:t>
            </w:r>
          </w:p>
        </w:tc>
        <w:tc>
          <w:tcPr>
            <w:tcW w:w="670" w:type="dxa"/>
            <w:gridSpan w:val="2"/>
          </w:tcPr>
          <w:p w:rsidR="008171D2" w:rsidRDefault="008171D2" w:rsidP="00330E86">
            <w:pPr>
              <w:jc w:val="center"/>
            </w:pPr>
            <w:r>
              <w:t>K2</w:t>
            </w:r>
          </w:p>
        </w:tc>
        <w:tc>
          <w:tcPr>
            <w:tcW w:w="670" w:type="dxa"/>
          </w:tcPr>
          <w:p w:rsidR="008171D2" w:rsidRDefault="008171D2" w:rsidP="00330E86">
            <w:pPr>
              <w:jc w:val="center"/>
            </w:pPr>
            <w:r>
              <w:t>CO</w:t>
            </w:r>
            <w:r w:rsidR="00091515">
              <w:t>1</w:t>
            </w:r>
          </w:p>
        </w:tc>
        <w:tc>
          <w:tcPr>
            <w:tcW w:w="787" w:type="dxa"/>
          </w:tcPr>
          <w:p w:rsidR="008171D2" w:rsidRDefault="008171D2" w:rsidP="00330E86">
            <w:pPr>
              <w:jc w:val="center"/>
            </w:pPr>
            <w:r>
              <w:t>13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</w:tcPr>
          <w:p w:rsidR="008171D2" w:rsidRPr="00A63556" w:rsidRDefault="008171D2" w:rsidP="002B719F">
            <w:pPr>
              <w:jc w:val="center"/>
            </w:pPr>
            <w:r w:rsidRPr="00A63556">
              <w:t>11.</w:t>
            </w:r>
          </w:p>
        </w:tc>
        <w:tc>
          <w:tcPr>
            <w:tcW w:w="7628" w:type="dxa"/>
            <w:gridSpan w:val="3"/>
          </w:tcPr>
          <w:p w:rsidR="008171D2" w:rsidRPr="00BE2ECD" w:rsidRDefault="008171D2" w:rsidP="00D91E6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Explain in detail about the architecture of Global System for mobile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Communication(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GSM) with a neat sketch.</w:t>
            </w:r>
          </w:p>
        </w:tc>
        <w:tc>
          <w:tcPr>
            <w:tcW w:w="670" w:type="dxa"/>
            <w:gridSpan w:val="2"/>
          </w:tcPr>
          <w:p w:rsidR="008171D2" w:rsidRPr="00A63556" w:rsidRDefault="008171D2" w:rsidP="00330E86">
            <w:pPr>
              <w:jc w:val="center"/>
            </w:pPr>
            <w:r>
              <w:t>K2</w:t>
            </w:r>
          </w:p>
        </w:tc>
        <w:tc>
          <w:tcPr>
            <w:tcW w:w="670" w:type="dxa"/>
          </w:tcPr>
          <w:p w:rsidR="008171D2" w:rsidRPr="00A63556" w:rsidRDefault="008171D2" w:rsidP="00FD49C4">
            <w:pPr>
              <w:jc w:val="center"/>
            </w:pPr>
            <w:r>
              <w:t>CO2</w:t>
            </w:r>
          </w:p>
        </w:tc>
        <w:tc>
          <w:tcPr>
            <w:tcW w:w="787" w:type="dxa"/>
          </w:tcPr>
          <w:p w:rsidR="008171D2" w:rsidRPr="00A63556" w:rsidRDefault="008171D2" w:rsidP="00330E86">
            <w:pPr>
              <w:jc w:val="center"/>
            </w:pPr>
            <w:r>
              <w:t>13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</w:tcPr>
          <w:p w:rsidR="008171D2" w:rsidRPr="00A63556" w:rsidRDefault="008171D2" w:rsidP="002B719F">
            <w:pPr>
              <w:jc w:val="center"/>
              <w:rPr>
                <w:b/>
              </w:rPr>
            </w:pPr>
            <w:r w:rsidRPr="00A63556">
              <w:t>11.</w:t>
            </w:r>
          </w:p>
        </w:tc>
        <w:tc>
          <w:tcPr>
            <w:tcW w:w="7628" w:type="dxa"/>
            <w:gridSpan w:val="3"/>
          </w:tcPr>
          <w:p w:rsidR="008171D2" w:rsidRPr="00BE2ECD" w:rsidRDefault="008171D2" w:rsidP="00D91E6A">
            <w:pPr>
              <w:autoSpaceDE w:val="0"/>
              <w:autoSpaceDN w:val="0"/>
              <w:adjustRightInd w:val="0"/>
              <w:jc w:val="both"/>
              <w:rPr>
                <w:rFonts w:asciiTheme="minorHAnsi" w:eastAsia="Calibr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en-IN"/>
              </w:rPr>
              <w:t xml:space="preserve">Explain in detail about the Security services that are provided by GSM </w:t>
            </w:r>
          </w:p>
        </w:tc>
        <w:tc>
          <w:tcPr>
            <w:tcW w:w="670" w:type="dxa"/>
            <w:gridSpan w:val="2"/>
          </w:tcPr>
          <w:p w:rsidR="008171D2" w:rsidRPr="00A63556" w:rsidRDefault="008171D2" w:rsidP="00330E86">
            <w:pPr>
              <w:jc w:val="center"/>
            </w:pPr>
            <w:r>
              <w:t>K2</w:t>
            </w:r>
          </w:p>
        </w:tc>
        <w:tc>
          <w:tcPr>
            <w:tcW w:w="670" w:type="dxa"/>
          </w:tcPr>
          <w:p w:rsidR="008171D2" w:rsidRPr="00A63556" w:rsidRDefault="008171D2" w:rsidP="00FD49C4">
            <w:pPr>
              <w:jc w:val="center"/>
            </w:pPr>
            <w:r>
              <w:t>CO2</w:t>
            </w:r>
          </w:p>
        </w:tc>
        <w:tc>
          <w:tcPr>
            <w:tcW w:w="787" w:type="dxa"/>
          </w:tcPr>
          <w:p w:rsidR="008171D2" w:rsidRPr="00A63556" w:rsidRDefault="008171D2" w:rsidP="00330E86">
            <w:pPr>
              <w:jc w:val="center"/>
            </w:pPr>
            <w:r>
              <w:t>13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242"/>
          <w:jc w:val="center"/>
        </w:trPr>
        <w:tc>
          <w:tcPr>
            <w:tcW w:w="686" w:type="dxa"/>
          </w:tcPr>
          <w:p w:rsidR="008171D2" w:rsidRPr="00A63556" w:rsidRDefault="008171D2" w:rsidP="002B719F">
            <w:pPr>
              <w:jc w:val="center"/>
            </w:pPr>
            <w:r w:rsidRPr="00A63556">
              <w:t>11.</w:t>
            </w:r>
          </w:p>
        </w:tc>
        <w:tc>
          <w:tcPr>
            <w:tcW w:w="7628" w:type="dxa"/>
            <w:gridSpan w:val="3"/>
          </w:tcPr>
          <w:p w:rsidR="008171D2" w:rsidRPr="00BE2ECD" w:rsidRDefault="008171D2" w:rsidP="00D91E6A">
            <w:pPr>
              <w:autoSpaceDE w:val="0"/>
              <w:autoSpaceDN w:val="0"/>
              <w:adjustRightInd w:val="0"/>
              <w:jc w:val="both"/>
              <w:rPr>
                <w:rFonts w:asciiTheme="minorHAnsi" w:eastAsia="Calibr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en-IN"/>
              </w:rPr>
              <w:t xml:space="preserve">Explain in detail </w:t>
            </w:r>
            <w:r w:rsidR="00091515">
              <w:rPr>
                <w:rFonts w:asciiTheme="minorHAnsi" w:eastAsia="Calibri" w:hAnsiTheme="minorHAnsi"/>
                <w:sz w:val="22"/>
                <w:szCs w:val="22"/>
                <w:lang w:val="en-IN"/>
              </w:rPr>
              <w:t>about Localization &amp; Calling in GSM</w:t>
            </w:r>
            <w:r>
              <w:rPr>
                <w:rFonts w:asciiTheme="minorHAnsi" w:eastAsia="Calibri" w:hAnsiTheme="minorHAnsi"/>
                <w:sz w:val="22"/>
                <w:szCs w:val="22"/>
                <w:lang w:val="en-IN"/>
              </w:rPr>
              <w:t xml:space="preserve"> with suitable diagram</w:t>
            </w:r>
          </w:p>
        </w:tc>
        <w:tc>
          <w:tcPr>
            <w:tcW w:w="670" w:type="dxa"/>
            <w:gridSpan w:val="2"/>
          </w:tcPr>
          <w:p w:rsidR="008171D2" w:rsidRPr="00A63556" w:rsidRDefault="008171D2" w:rsidP="00330E86">
            <w:pPr>
              <w:jc w:val="center"/>
            </w:pPr>
            <w:r>
              <w:t>K2</w:t>
            </w:r>
          </w:p>
        </w:tc>
        <w:tc>
          <w:tcPr>
            <w:tcW w:w="670" w:type="dxa"/>
          </w:tcPr>
          <w:p w:rsidR="008171D2" w:rsidRPr="00A63556" w:rsidRDefault="008171D2" w:rsidP="00FD49C4">
            <w:pPr>
              <w:jc w:val="center"/>
            </w:pPr>
            <w:r>
              <w:t>CO2</w:t>
            </w:r>
          </w:p>
        </w:tc>
        <w:tc>
          <w:tcPr>
            <w:tcW w:w="787" w:type="dxa"/>
          </w:tcPr>
          <w:p w:rsidR="008171D2" w:rsidRPr="00A63556" w:rsidRDefault="008171D2" w:rsidP="00330E86">
            <w:pPr>
              <w:jc w:val="center"/>
            </w:pPr>
            <w:r>
              <w:t>13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242"/>
          <w:jc w:val="center"/>
        </w:trPr>
        <w:tc>
          <w:tcPr>
            <w:tcW w:w="686" w:type="dxa"/>
          </w:tcPr>
          <w:p w:rsidR="008171D2" w:rsidRPr="00A63556" w:rsidRDefault="008171D2" w:rsidP="002B719F">
            <w:pPr>
              <w:jc w:val="center"/>
            </w:pPr>
            <w:r>
              <w:t>11.</w:t>
            </w:r>
          </w:p>
        </w:tc>
        <w:tc>
          <w:tcPr>
            <w:tcW w:w="7628" w:type="dxa"/>
            <w:gridSpan w:val="3"/>
          </w:tcPr>
          <w:p w:rsidR="008171D2" w:rsidRPr="00A63556" w:rsidRDefault="00091515" w:rsidP="007D65E0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 w:rsidRPr="00091515">
              <w:rPr>
                <w:rFonts w:eastAsia="Calibri"/>
                <w:lang w:val="en-IN"/>
              </w:rPr>
              <w:t>Explain in detail about GPRS architecture and its protocol stack with suitable diagram</w:t>
            </w:r>
          </w:p>
        </w:tc>
        <w:tc>
          <w:tcPr>
            <w:tcW w:w="670" w:type="dxa"/>
            <w:gridSpan w:val="2"/>
          </w:tcPr>
          <w:p w:rsidR="008171D2" w:rsidRDefault="008171D2" w:rsidP="00330E86">
            <w:pPr>
              <w:jc w:val="center"/>
            </w:pPr>
            <w:r>
              <w:t>K2</w:t>
            </w:r>
          </w:p>
        </w:tc>
        <w:tc>
          <w:tcPr>
            <w:tcW w:w="670" w:type="dxa"/>
          </w:tcPr>
          <w:p w:rsidR="008171D2" w:rsidRDefault="008171D2" w:rsidP="00FD49C4">
            <w:pPr>
              <w:jc w:val="center"/>
            </w:pPr>
            <w:r>
              <w:t>CO2</w:t>
            </w:r>
          </w:p>
        </w:tc>
        <w:tc>
          <w:tcPr>
            <w:tcW w:w="787" w:type="dxa"/>
          </w:tcPr>
          <w:p w:rsidR="008171D2" w:rsidRDefault="008171D2" w:rsidP="00330E86">
            <w:pPr>
              <w:jc w:val="center"/>
            </w:pPr>
            <w:r>
              <w:t>13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10441" w:type="dxa"/>
            <w:gridSpan w:val="8"/>
          </w:tcPr>
          <w:p w:rsidR="008171D2" w:rsidRPr="00A63556" w:rsidRDefault="008171D2" w:rsidP="006B0966">
            <w:pPr>
              <w:jc w:val="center"/>
              <w:rPr>
                <w:b/>
                <w:u w:val="single"/>
              </w:rPr>
            </w:pPr>
            <w:r w:rsidRPr="00A63556">
              <w:rPr>
                <w:b/>
                <w:u w:val="single"/>
              </w:rPr>
              <w:lastRenderedPageBreak/>
              <w:t>PART C                            (Answer All Questions)                             (1 X 8 = 8)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</w:tcPr>
          <w:p w:rsidR="008171D2" w:rsidRPr="00A63556" w:rsidRDefault="008171D2" w:rsidP="001831FF">
            <w:pPr>
              <w:jc w:val="center"/>
            </w:pPr>
            <w:r w:rsidRPr="00A63556">
              <w:t xml:space="preserve">12. </w:t>
            </w:r>
          </w:p>
        </w:tc>
        <w:tc>
          <w:tcPr>
            <w:tcW w:w="7628" w:type="dxa"/>
            <w:gridSpan w:val="3"/>
          </w:tcPr>
          <w:p w:rsidR="008171D2" w:rsidRPr="00A63556" w:rsidRDefault="00091515" w:rsidP="00195C1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 w:rsidRPr="00091515">
              <w:rPr>
                <w:rFonts w:eastAsia="Calibri"/>
                <w:lang w:val="en-IN"/>
              </w:rPr>
              <w:t>Three nodes A</w:t>
            </w:r>
            <w:proofErr w:type="gramStart"/>
            <w:r w:rsidRPr="00091515">
              <w:rPr>
                <w:rFonts w:eastAsia="Calibri"/>
                <w:lang w:val="en-IN"/>
              </w:rPr>
              <w:t>,B</w:t>
            </w:r>
            <w:proofErr w:type="gramEnd"/>
            <w:r w:rsidRPr="00091515">
              <w:rPr>
                <w:rFonts w:eastAsia="Calibri"/>
                <w:lang w:val="en-IN"/>
              </w:rPr>
              <w:t xml:space="preserve"> and C shares the wireless medium. What kind of problems arises when they try to share the </w:t>
            </w:r>
            <w:proofErr w:type="gramStart"/>
            <w:r w:rsidRPr="00091515">
              <w:rPr>
                <w:rFonts w:eastAsia="Calibri"/>
                <w:lang w:val="en-IN"/>
              </w:rPr>
              <w:t>medium.</w:t>
            </w:r>
            <w:proofErr w:type="gramEnd"/>
            <w:r w:rsidRPr="00091515">
              <w:rPr>
                <w:rFonts w:eastAsia="Calibri"/>
                <w:lang w:val="en-IN"/>
              </w:rPr>
              <w:t xml:space="preserve"> Explain the problems with neat diagram.</w:t>
            </w:r>
          </w:p>
        </w:tc>
        <w:tc>
          <w:tcPr>
            <w:tcW w:w="670" w:type="dxa"/>
            <w:gridSpan w:val="2"/>
          </w:tcPr>
          <w:p w:rsidR="008171D2" w:rsidRPr="00A63556" w:rsidRDefault="008171D2" w:rsidP="002B719F">
            <w:pPr>
              <w:jc w:val="center"/>
            </w:pPr>
            <w:r>
              <w:t>CO1</w:t>
            </w:r>
          </w:p>
        </w:tc>
        <w:tc>
          <w:tcPr>
            <w:tcW w:w="670" w:type="dxa"/>
          </w:tcPr>
          <w:p w:rsidR="008171D2" w:rsidRPr="00A63556" w:rsidRDefault="008171D2" w:rsidP="00FD49C4">
            <w:pPr>
              <w:jc w:val="center"/>
            </w:pPr>
            <w:r>
              <w:t>K2</w:t>
            </w:r>
          </w:p>
        </w:tc>
        <w:tc>
          <w:tcPr>
            <w:tcW w:w="787" w:type="dxa"/>
          </w:tcPr>
          <w:p w:rsidR="008171D2" w:rsidRPr="00A63556" w:rsidRDefault="008171D2" w:rsidP="001831FF">
            <w:pPr>
              <w:jc w:val="center"/>
            </w:pPr>
            <w:r>
              <w:t>8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</w:tcPr>
          <w:p w:rsidR="008171D2" w:rsidRPr="00A63556" w:rsidRDefault="008171D2" w:rsidP="0036463B">
            <w:pPr>
              <w:jc w:val="center"/>
            </w:pPr>
            <w:r w:rsidRPr="00A63556">
              <w:t>12</w:t>
            </w:r>
          </w:p>
        </w:tc>
        <w:tc>
          <w:tcPr>
            <w:tcW w:w="7628" w:type="dxa"/>
            <w:gridSpan w:val="3"/>
          </w:tcPr>
          <w:p w:rsidR="008171D2" w:rsidRPr="00A63556" w:rsidRDefault="00A14E71" w:rsidP="00195C1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 xml:space="preserve">Consider the hidden terminal problem. In case of such terminals, what happens if ALOHA, Slotted ALOHA, reservation ALOHA or MACA is used </w:t>
            </w:r>
          </w:p>
        </w:tc>
        <w:tc>
          <w:tcPr>
            <w:tcW w:w="670" w:type="dxa"/>
            <w:gridSpan w:val="2"/>
          </w:tcPr>
          <w:p w:rsidR="008171D2" w:rsidRPr="00A63556" w:rsidRDefault="008171D2" w:rsidP="00330E86">
            <w:pPr>
              <w:jc w:val="center"/>
            </w:pPr>
            <w:r>
              <w:t>CO</w:t>
            </w:r>
            <w:r w:rsidR="00A14E71">
              <w:t>1</w:t>
            </w:r>
          </w:p>
        </w:tc>
        <w:tc>
          <w:tcPr>
            <w:tcW w:w="670" w:type="dxa"/>
          </w:tcPr>
          <w:p w:rsidR="008171D2" w:rsidRPr="00A63556" w:rsidRDefault="008171D2" w:rsidP="00FD49C4">
            <w:pPr>
              <w:jc w:val="center"/>
            </w:pPr>
            <w:r>
              <w:t>K2</w:t>
            </w:r>
          </w:p>
        </w:tc>
        <w:tc>
          <w:tcPr>
            <w:tcW w:w="787" w:type="dxa"/>
          </w:tcPr>
          <w:p w:rsidR="008171D2" w:rsidRPr="00A63556" w:rsidRDefault="008171D2" w:rsidP="0036463B">
            <w:pPr>
              <w:jc w:val="center"/>
            </w:pPr>
            <w:r>
              <w:t>8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</w:tcPr>
          <w:p w:rsidR="008171D2" w:rsidRPr="00A63556" w:rsidRDefault="008171D2" w:rsidP="0036463B">
            <w:pPr>
              <w:jc w:val="center"/>
            </w:pPr>
            <w:r w:rsidRPr="00A63556">
              <w:t>12</w:t>
            </w:r>
          </w:p>
        </w:tc>
        <w:tc>
          <w:tcPr>
            <w:tcW w:w="7628" w:type="dxa"/>
            <w:gridSpan w:val="3"/>
          </w:tcPr>
          <w:p w:rsidR="008171D2" w:rsidRPr="00A63556" w:rsidRDefault="00091515" w:rsidP="001766DD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proofErr w:type="spellStart"/>
            <w:r w:rsidRPr="00091515">
              <w:rPr>
                <w:rFonts w:eastAsia="Calibri"/>
                <w:lang w:val="en-IN"/>
              </w:rPr>
              <w:t>Rohini</w:t>
            </w:r>
            <w:proofErr w:type="spellEnd"/>
            <w:r w:rsidRPr="00091515">
              <w:rPr>
                <w:rFonts w:eastAsia="Calibri"/>
                <w:lang w:val="en-IN"/>
              </w:rPr>
              <w:t xml:space="preserve"> is working in USA. Her mother want to wish on her birthday. She tried to contact </w:t>
            </w:r>
            <w:proofErr w:type="spellStart"/>
            <w:proofErr w:type="gramStart"/>
            <w:r w:rsidRPr="00091515">
              <w:rPr>
                <w:rFonts w:eastAsia="Calibri"/>
                <w:lang w:val="en-IN"/>
              </w:rPr>
              <w:t>rohini</w:t>
            </w:r>
            <w:proofErr w:type="spellEnd"/>
            <w:r w:rsidRPr="00091515">
              <w:rPr>
                <w:rFonts w:eastAsia="Calibri"/>
                <w:lang w:val="en-IN"/>
              </w:rPr>
              <w:t xml:space="preserve">  through</w:t>
            </w:r>
            <w:proofErr w:type="gramEnd"/>
            <w:r w:rsidRPr="00091515">
              <w:rPr>
                <w:rFonts w:eastAsia="Calibri"/>
                <w:lang w:val="en-IN"/>
              </w:rPr>
              <w:t xml:space="preserve"> their BSNL landline </w:t>
            </w:r>
            <w:proofErr w:type="spellStart"/>
            <w:r w:rsidRPr="00091515">
              <w:rPr>
                <w:rFonts w:eastAsia="Calibri"/>
                <w:lang w:val="en-IN"/>
              </w:rPr>
              <w:t>telephone.Show</w:t>
            </w:r>
            <w:proofErr w:type="spellEnd"/>
            <w:r w:rsidRPr="00091515">
              <w:rPr>
                <w:rFonts w:eastAsia="Calibri"/>
                <w:lang w:val="en-IN"/>
              </w:rPr>
              <w:t xml:space="preserve"> how the call will be routed from </w:t>
            </w:r>
            <w:proofErr w:type="spellStart"/>
            <w:r w:rsidRPr="00091515">
              <w:rPr>
                <w:rFonts w:eastAsia="Calibri"/>
                <w:lang w:val="en-IN"/>
              </w:rPr>
              <w:t>india</w:t>
            </w:r>
            <w:proofErr w:type="spellEnd"/>
            <w:r w:rsidRPr="00091515">
              <w:rPr>
                <w:rFonts w:eastAsia="Calibri"/>
                <w:lang w:val="en-IN"/>
              </w:rPr>
              <w:t xml:space="preserve"> to USA with a neat sketch.</w:t>
            </w:r>
          </w:p>
        </w:tc>
        <w:tc>
          <w:tcPr>
            <w:tcW w:w="670" w:type="dxa"/>
            <w:gridSpan w:val="2"/>
          </w:tcPr>
          <w:p w:rsidR="008171D2" w:rsidRPr="00A63556" w:rsidRDefault="008171D2" w:rsidP="00330E86">
            <w:pPr>
              <w:jc w:val="center"/>
            </w:pPr>
            <w:r>
              <w:t>CO2</w:t>
            </w:r>
          </w:p>
        </w:tc>
        <w:tc>
          <w:tcPr>
            <w:tcW w:w="670" w:type="dxa"/>
          </w:tcPr>
          <w:p w:rsidR="008171D2" w:rsidRPr="00A63556" w:rsidRDefault="008171D2" w:rsidP="000809E8">
            <w:r>
              <w:t>K2</w:t>
            </w:r>
          </w:p>
        </w:tc>
        <w:tc>
          <w:tcPr>
            <w:tcW w:w="787" w:type="dxa"/>
          </w:tcPr>
          <w:p w:rsidR="008171D2" w:rsidRPr="00A63556" w:rsidRDefault="008171D2" w:rsidP="00012248">
            <w:pPr>
              <w:jc w:val="center"/>
            </w:pPr>
            <w:r>
              <w:t>8</w:t>
            </w:r>
          </w:p>
        </w:tc>
      </w:tr>
      <w:tr w:rsidR="008171D2" w:rsidRPr="00A63556" w:rsidTr="001F0B14">
        <w:tblPrEx>
          <w:jc w:val="center"/>
        </w:tblPrEx>
        <w:trPr>
          <w:gridAfter w:val="1"/>
          <w:wAfter w:w="44" w:type="dxa"/>
          <w:trHeight w:val="350"/>
          <w:jc w:val="center"/>
        </w:trPr>
        <w:tc>
          <w:tcPr>
            <w:tcW w:w="686" w:type="dxa"/>
          </w:tcPr>
          <w:p w:rsidR="008171D2" w:rsidRPr="00A63556" w:rsidRDefault="008171D2" w:rsidP="0036463B">
            <w:pPr>
              <w:jc w:val="center"/>
            </w:pPr>
            <w:r>
              <w:t>12</w:t>
            </w:r>
          </w:p>
        </w:tc>
        <w:tc>
          <w:tcPr>
            <w:tcW w:w="7628" w:type="dxa"/>
            <w:gridSpan w:val="3"/>
          </w:tcPr>
          <w:p w:rsidR="008171D2" w:rsidRPr="00A63556" w:rsidRDefault="00091515" w:rsidP="00D91E6A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IN"/>
              </w:rPr>
            </w:pPr>
            <w:r w:rsidRPr="00091515">
              <w:rPr>
                <w:rFonts w:eastAsia="Calibri"/>
                <w:lang w:val="en-IN"/>
              </w:rPr>
              <w:t>Give reasons for a handover in GSM and the problems associated with it. What</w:t>
            </w:r>
            <w:r w:rsidR="00D91E6A">
              <w:rPr>
                <w:rFonts w:eastAsia="Calibri"/>
                <w:lang w:val="en-IN"/>
              </w:rPr>
              <w:t xml:space="preserve"> </w:t>
            </w:r>
            <w:r w:rsidRPr="00091515">
              <w:rPr>
                <w:rFonts w:eastAsia="Calibri"/>
                <w:lang w:val="en-IN"/>
              </w:rPr>
              <w:t>are the typical steps for handover, what types of handover can occur? Which resources need to be allocated during handover? Explain how handover occurs from one BSC to another BSC</w:t>
            </w:r>
          </w:p>
        </w:tc>
        <w:tc>
          <w:tcPr>
            <w:tcW w:w="670" w:type="dxa"/>
            <w:gridSpan w:val="2"/>
          </w:tcPr>
          <w:p w:rsidR="008171D2" w:rsidRDefault="008171D2" w:rsidP="00330E86">
            <w:pPr>
              <w:jc w:val="center"/>
            </w:pPr>
            <w:r>
              <w:t>CO2</w:t>
            </w:r>
          </w:p>
        </w:tc>
        <w:tc>
          <w:tcPr>
            <w:tcW w:w="670" w:type="dxa"/>
          </w:tcPr>
          <w:p w:rsidR="008171D2" w:rsidRDefault="008171D2" w:rsidP="000809E8">
            <w:r>
              <w:t>K2</w:t>
            </w:r>
          </w:p>
        </w:tc>
        <w:tc>
          <w:tcPr>
            <w:tcW w:w="787" w:type="dxa"/>
          </w:tcPr>
          <w:p w:rsidR="008171D2" w:rsidRDefault="008171D2" w:rsidP="00012248">
            <w:pPr>
              <w:jc w:val="center"/>
            </w:pPr>
            <w:r>
              <w:t>8</w:t>
            </w:r>
          </w:p>
        </w:tc>
      </w:tr>
    </w:tbl>
    <w:p w:rsidR="006B0966" w:rsidRPr="00A63556" w:rsidRDefault="006B0966" w:rsidP="007337DF">
      <w:pPr>
        <w:rPr>
          <w:b/>
        </w:rPr>
      </w:pPr>
    </w:p>
    <w:p w:rsidR="00064AB6" w:rsidRPr="00A63556" w:rsidRDefault="00064AB6" w:rsidP="007337DF">
      <w:pPr>
        <w:rPr>
          <w:b/>
        </w:rPr>
      </w:pPr>
    </w:p>
    <w:sectPr w:rsidR="00064AB6" w:rsidRPr="00A63556" w:rsidSect="000809E8">
      <w:footerReference w:type="default" r:id="rId8"/>
      <w:pgSz w:w="11907" w:h="16839" w:code="9"/>
      <w:pgMar w:top="270" w:right="720" w:bottom="9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347" w:rsidRDefault="00F24347" w:rsidP="00B828B8">
      <w:r>
        <w:separator/>
      </w:r>
    </w:p>
  </w:endnote>
  <w:endnote w:type="continuationSeparator" w:id="0">
    <w:p w:rsidR="00F24347" w:rsidRDefault="00F24347" w:rsidP="00B8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E6A" w:rsidRDefault="00D91E6A" w:rsidP="00F437AC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347" w:rsidRDefault="00F24347" w:rsidP="00B828B8">
      <w:r>
        <w:separator/>
      </w:r>
    </w:p>
  </w:footnote>
  <w:footnote w:type="continuationSeparator" w:id="0">
    <w:p w:rsidR="00F24347" w:rsidRDefault="00F24347" w:rsidP="00B8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97BAF"/>
    <w:multiLevelType w:val="hybridMultilevel"/>
    <w:tmpl w:val="9D2AF2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C05FE7"/>
    <w:multiLevelType w:val="hybridMultilevel"/>
    <w:tmpl w:val="3E409D54"/>
    <w:lvl w:ilvl="0" w:tplc="109C76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F1C8CB6">
      <w:start w:val="2"/>
      <w:numFmt w:val="lowerRoman"/>
      <w:lvlText w:val="%3)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8CD27DA"/>
    <w:multiLevelType w:val="hybridMultilevel"/>
    <w:tmpl w:val="BC301B54"/>
    <w:lvl w:ilvl="0" w:tplc="0409000F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A4387"/>
    <w:multiLevelType w:val="hybridMultilevel"/>
    <w:tmpl w:val="CD085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233C9"/>
    <w:multiLevelType w:val="hybridMultilevel"/>
    <w:tmpl w:val="3E409D54"/>
    <w:lvl w:ilvl="0" w:tplc="109C76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F1C8CB6">
      <w:start w:val="2"/>
      <w:numFmt w:val="lowerRoman"/>
      <w:lvlText w:val="%3)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277E37DC"/>
    <w:multiLevelType w:val="hybridMultilevel"/>
    <w:tmpl w:val="3E409D54"/>
    <w:lvl w:ilvl="0" w:tplc="109C76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F1C8CB6">
      <w:start w:val="2"/>
      <w:numFmt w:val="lowerRoman"/>
      <w:lvlText w:val="%3)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4267387E"/>
    <w:multiLevelType w:val="hybridMultilevel"/>
    <w:tmpl w:val="6CCA0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A18FB"/>
    <w:multiLevelType w:val="hybridMultilevel"/>
    <w:tmpl w:val="7522F7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B83FD5"/>
    <w:multiLevelType w:val="hybridMultilevel"/>
    <w:tmpl w:val="CDBC4DB8"/>
    <w:lvl w:ilvl="0" w:tplc="0E86811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6AE5D7B"/>
    <w:multiLevelType w:val="hybridMultilevel"/>
    <w:tmpl w:val="3E409D54"/>
    <w:lvl w:ilvl="0" w:tplc="109C76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F1C8CB6">
      <w:start w:val="2"/>
      <w:numFmt w:val="lowerRoman"/>
      <w:lvlText w:val="%3)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72614510"/>
    <w:multiLevelType w:val="hybridMultilevel"/>
    <w:tmpl w:val="BD969E6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74DE42A4"/>
    <w:multiLevelType w:val="hybridMultilevel"/>
    <w:tmpl w:val="CDBC4DB8"/>
    <w:lvl w:ilvl="0" w:tplc="0E86811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AAD1DB5"/>
    <w:multiLevelType w:val="hybridMultilevel"/>
    <w:tmpl w:val="3E409D54"/>
    <w:lvl w:ilvl="0" w:tplc="109C76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F1C8CB6">
      <w:start w:val="2"/>
      <w:numFmt w:val="lowerRoman"/>
      <w:lvlText w:val="%3)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"/>
  </w:num>
  <w:num w:numId="5">
    <w:abstractNumId w:val="12"/>
  </w:num>
  <w:num w:numId="6">
    <w:abstractNumId w:val="9"/>
  </w:num>
  <w:num w:numId="7">
    <w:abstractNumId w:val="2"/>
  </w:num>
  <w:num w:numId="8">
    <w:abstractNumId w:val="8"/>
  </w:num>
  <w:num w:numId="9">
    <w:abstractNumId w:val="7"/>
  </w:num>
  <w:num w:numId="10">
    <w:abstractNumId w:val="0"/>
  </w:num>
  <w:num w:numId="11">
    <w:abstractNumId w:val="11"/>
  </w:num>
  <w:num w:numId="12">
    <w:abstractNumId w:val="6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00742"/>
    <w:rsid w:val="00002198"/>
    <w:rsid w:val="00011ACC"/>
    <w:rsid w:val="00012248"/>
    <w:rsid w:val="00022005"/>
    <w:rsid w:val="00032991"/>
    <w:rsid w:val="000348CD"/>
    <w:rsid w:val="00037AB3"/>
    <w:rsid w:val="00044DBC"/>
    <w:rsid w:val="0004692C"/>
    <w:rsid w:val="00064AB6"/>
    <w:rsid w:val="00067E7C"/>
    <w:rsid w:val="00071605"/>
    <w:rsid w:val="00072EB1"/>
    <w:rsid w:val="00077436"/>
    <w:rsid w:val="000809E8"/>
    <w:rsid w:val="000839D2"/>
    <w:rsid w:val="00091515"/>
    <w:rsid w:val="00091611"/>
    <w:rsid w:val="0009210E"/>
    <w:rsid w:val="0009716D"/>
    <w:rsid w:val="000C7C3B"/>
    <w:rsid w:val="000D1848"/>
    <w:rsid w:val="000D21E4"/>
    <w:rsid w:val="000E4A0E"/>
    <w:rsid w:val="000E689D"/>
    <w:rsid w:val="0012368C"/>
    <w:rsid w:val="00133771"/>
    <w:rsid w:val="00150F3D"/>
    <w:rsid w:val="00151EC8"/>
    <w:rsid w:val="00153962"/>
    <w:rsid w:val="00170588"/>
    <w:rsid w:val="001766DD"/>
    <w:rsid w:val="00182F19"/>
    <w:rsid w:val="001831FF"/>
    <w:rsid w:val="00184024"/>
    <w:rsid w:val="00195C11"/>
    <w:rsid w:val="001A297D"/>
    <w:rsid w:val="001A4DB0"/>
    <w:rsid w:val="001B58CB"/>
    <w:rsid w:val="001B6C80"/>
    <w:rsid w:val="001C4411"/>
    <w:rsid w:val="001D2E43"/>
    <w:rsid w:val="001D7963"/>
    <w:rsid w:val="001E157B"/>
    <w:rsid w:val="001F0B14"/>
    <w:rsid w:val="001F3602"/>
    <w:rsid w:val="00215E5B"/>
    <w:rsid w:val="002245CE"/>
    <w:rsid w:val="0022636A"/>
    <w:rsid w:val="00235EBC"/>
    <w:rsid w:val="00250E48"/>
    <w:rsid w:val="00263A8E"/>
    <w:rsid w:val="002678F6"/>
    <w:rsid w:val="00272777"/>
    <w:rsid w:val="00286C83"/>
    <w:rsid w:val="00287F34"/>
    <w:rsid w:val="00296D63"/>
    <w:rsid w:val="002B0A8E"/>
    <w:rsid w:val="002B507F"/>
    <w:rsid w:val="002B65E6"/>
    <w:rsid w:val="002B719F"/>
    <w:rsid w:val="002C4119"/>
    <w:rsid w:val="002D23E5"/>
    <w:rsid w:val="002D2FCD"/>
    <w:rsid w:val="002D3717"/>
    <w:rsid w:val="002E1347"/>
    <w:rsid w:val="002E7C83"/>
    <w:rsid w:val="002F496A"/>
    <w:rsid w:val="002F6DB9"/>
    <w:rsid w:val="003071F5"/>
    <w:rsid w:val="00324B9F"/>
    <w:rsid w:val="00325F88"/>
    <w:rsid w:val="00330E86"/>
    <w:rsid w:val="003314A4"/>
    <w:rsid w:val="0035394F"/>
    <w:rsid w:val="0036463B"/>
    <w:rsid w:val="003766B8"/>
    <w:rsid w:val="00382EE6"/>
    <w:rsid w:val="003A460F"/>
    <w:rsid w:val="003B267D"/>
    <w:rsid w:val="003B74BE"/>
    <w:rsid w:val="003D7F8A"/>
    <w:rsid w:val="003E4570"/>
    <w:rsid w:val="003E77E0"/>
    <w:rsid w:val="003F0C20"/>
    <w:rsid w:val="00414534"/>
    <w:rsid w:val="00431A07"/>
    <w:rsid w:val="0044085B"/>
    <w:rsid w:val="00456104"/>
    <w:rsid w:val="00467446"/>
    <w:rsid w:val="004811E4"/>
    <w:rsid w:val="00484C17"/>
    <w:rsid w:val="00487004"/>
    <w:rsid w:val="00496877"/>
    <w:rsid w:val="004B2F95"/>
    <w:rsid w:val="004C1949"/>
    <w:rsid w:val="004C5491"/>
    <w:rsid w:val="004D0F5E"/>
    <w:rsid w:val="004E07A9"/>
    <w:rsid w:val="004E0AF3"/>
    <w:rsid w:val="004E1426"/>
    <w:rsid w:val="004E64DB"/>
    <w:rsid w:val="004E7C17"/>
    <w:rsid w:val="004F69AD"/>
    <w:rsid w:val="00505175"/>
    <w:rsid w:val="00507487"/>
    <w:rsid w:val="00515807"/>
    <w:rsid w:val="00517183"/>
    <w:rsid w:val="00526755"/>
    <w:rsid w:val="00531F09"/>
    <w:rsid w:val="0053363E"/>
    <w:rsid w:val="005415B8"/>
    <w:rsid w:val="00543F3A"/>
    <w:rsid w:val="005449A5"/>
    <w:rsid w:val="00551D64"/>
    <w:rsid w:val="00574DC9"/>
    <w:rsid w:val="0058180A"/>
    <w:rsid w:val="0059260B"/>
    <w:rsid w:val="00597B0D"/>
    <w:rsid w:val="005C46CC"/>
    <w:rsid w:val="005C63CB"/>
    <w:rsid w:val="005C717F"/>
    <w:rsid w:val="005C7B64"/>
    <w:rsid w:val="005E7CDC"/>
    <w:rsid w:val="005F61CB"/>
    <w:rsid w:val="00616094"/>
    <w:rsid w:val="00623237"/>
    <w:rsid w:val="006234FD"/>
    <w:rsid w:val="006237B7"/>
    <w:rsid w:val="006271AB"/>
    <w:rsid w:val="0063467D"/>
    <w:rsid w:val="00635898"/>
    <w:rsid w:val="00656B04"/>
    <w:rsid w:val="00657A21"/>
    <w:rsid w:val="00683E19"/>
    <w:rsid w:val="00686814"/>
    <w:rsid w:val="006B0966"/>
    <w:rsid w:val="006D0CE7"/>
    <w:rsid w:val="006D6823"/>
    <w:rsid w:val="00700650"/>
    <w:rsid w:val="00707161"/>
    <w:rsid w:val="0071238E"/>
    <w:rsid w:val="007337DF"/>
    <w:rsid w:val="007362DE"/>
    <w:rsid w:val="007444D0"/>
    <w:rsid w:val="00766B5B"/>
    <w:rsid w:val="007711F8"/>
    <w:rsid w:val="00771F4A"/>
    <w:rsid w:val="00793A6D"/>
    <w:rsid w:val="00797D3B"/>
    <w:rsid w:val="007B13D3"/>
    <w:rsid w:val="007B4BD3"/>
    <w:rsid w:val="007B7EC1"/>
    <w:rsid w:val="007C05F1"/>
    <w:rsid w:val="007D18EC"/>
    <w:rsid w:val="007D3065"/>
    <w:rsid w:val="007D3A2F"/>
    <w:rsid w:val="007D4141"/>
    <w:rsid w:val="007D65E0"/>
    <w:rsid w:val="007E0B5D"/>
    <w:rsid w:val="007E3FD4"/>
    <w:rsid w:val="007E454D"/>
    <w:rsid w:val="007E58A4"/>
    <w:rsid w:val="00800617"/>
    <w:rsid w:val="008171D2"/>
    <w:rsid w:val="00843A37"/>
    <w:rsid w:val="008451C9"/>
    <w:rsid w:val="00881BA3"/>
    <w:rsid w:val="00894AA6"/>
    <w:rsid w:val="00895947"/>
    <w:rsid w:val="008C0563"/>
    <w:rsid w:val="008D1282"/>
    <w:rsid w:val="008D227C"/>
    <w:rsid w:val="008D31F1"/>
    <w:rsid w:val="008D3433"/>
    <w:rsid w:val="00913A70"/>
    <w:rsid w:val="00917594"/>
    <w:rsid w:val="00920091"/>
    <w:rsid w:val="00920A39"/>
    <w:rsid w:val="00932530"/>
    <w:rsid w:val="0095373E"/>
    <w:rsid w:val="00960E03"/>
    <w:rsid w:val="00970E28"/>
    <w:rsid w:val="009732DA"/>
    <w:rsid w:val="009926A5"/>
    <w:rsid w:val="0099679A"/>
    <w:rsid w:val="00997C97"/>
    <w:rsid w:val="009A0377"/>
    <w:rsid w:val="009B245D"/>
    <w:rsid w:val="009C4767"/>
    <w:rsid w:val="009D1464"/>
    <w:rsid w:val="009D6326"/>
    <w:rsid w:val="00A03DA4"/>
    <w:rsid w:val="00A0404E"/>
    <w:rsid w:val="00A07808"/>
    <w:rsid w:val="00A1020A"/>
    <w:rsid w:val="00A11C60"/>
    <w:rsid w:val="00A14E71"/>
    <w:rsid w:val="00A23650"/>
    <w:rsid w:val="00A25B6A"/>
    <w:rsid w:val="00A26584"/>
    <w:rsid w:val="00A3119E"/>
    <w:rsid w:val="00A338B8"/>
    <w:rsid w:val="00A3463F"/>
    <w:rsid w:val="00A566CF"/>
    <w:rsid w:val="00A57066"/>
    <w:rsid w:val="00A63556"/>
    <w:rsid w:val="00A823B5"/>
    <w:rsid w:val="00AA082A"/>
    <w:rsid w:val="00AA7A11"/>
    <w:rsid w:val="00AB3331"/>
    <w:rsid w:val="00AB50C4"/>
    <w:rsid w:val="00AB7B14"/>
    <w:rsid w:val="00AC29E9"/>
    <w:rsid w:val="00AC6ADC"/>
    <w:rsid w:val="00AD2AAE"/>
    <w:rsid w:val="00AD78B2"/>
    <w:rsid w:val="00AF13DC"/>
    <w:rsid w:val="00AF4CE3"/>
    <w:rsid w:val="00B042C7"/>
    <w:rsid w:val="00B0464F"/>
    <w:rsid w:val="00B149A9"/>
    <w:rsid w:val="00B3099A"/>
    <w:rsid w:val="00B51396"/>
    <w:rsid w:val="00B70272"/>
    <w:rsid w:val="00B70E81"/>
    <w:rsid w:val="00B7447A"/>
    <w:rsid w:val="00B828B8"/>
    <w:rsid w:val="00B85456"/>
    <w:rsid w:val="00B947D0"/>
    <w:rsid w:val="00B949B4"/>
    <w:rsid w:val="00B96476"/>
    <w:rsid w:val="00BB31F3"/>
    <w:rsid w:val="00BC2296"/>
    <w:rsid w:val="00BC35F0"/>
    <w:rsid w:val="00BF09C1"/>
    <w:rsid w:val="00C02F64"/>
    <w:rsid w:val="00C138EF"/>
    <w:rsid w:val="00C212BC"/>
    <w:rsid w:val="00C22E88"/>
    <w:rsid w:val="00C27DA0"/>
    <w:rsid w:val="00C314B5"/>
    <w:rsid w:val="00C338D6"/>
    <w:rsid w:val="00C33DB1"/>
    <w:rsid w:val="00C344C1"/>
    <w:rsid w:val="00C3521F"/>
    <w:rsid w:val="00C37103"/>
    <w:rsid w:val="00C535EA"/>
    <w:rsid w:val="00C7045E"/>
    <w:rsid w:val="00C77FF3"/>
    <w:rsid w:val="00CA3A52"/>
    <w:rsid w:val="00CB44B8"/>
    <w:rsid w:val="00CC4E32"/>
    <w:rsid w:val="00CE26F7"/>
    <w:rsid w:val="00CF570D"/>
    <w:rsid w:val="00D1332D"/>
    <w:rsid w:val="00D152B1"/>
    <w:rsid w:val="00D15B93"/>
    <w:rsid w:val="00D222D5"/>
    <w:rsid w:val="00D26059"/>
    <w:rsid w:val="00D266D8"/>
    <w:rsid w:val="00D4579E"/>
    <w:rsid w:val="00D573F0"/>
    <w:rsid w:val="00D73113"/>
    <w:rsid w:val="00D835A5"/>
    <w:rsid w:val="00D84A19"/>
    <w:rsid w:val="00D85ABF"/>
    <w:rsid w:val="00D86BD2"/>
    <w:rsid w:val="00D913EB"/>
    <w:rsid w:val="00D91E6A"/>
    <w:rsid w:val="00D93FF8"/>
    <w:rsid w:val="00DA5CB5"/>
    <w:rsid w:val="00DB07FA"/>
    <w:rsid w:val="00DB5BF8"/>
    <w:rsid w:val="00DB5D98"/>
    <w:rsid w:val="00DB66A6"/>
    <w:rsid w:val="00DC65CD"/>
    <w:rsid w:val="00DD0C71"/>
    <w:rsid w:val="00DD154F"/>
    <w:rsid w:val="00DE349D"/>
    <w:rsid w:val="00DF72B0"/>
    <w:rsid w:val="00E00742"/>
    <w:rsid w:val="00E05836"/>
    <w:rsid w:val="00E451C3"/>
    <w:rsid w:val="00E4597F"/>
    <w:rsid w:val="00E53CAA"/>
    <w:rsid w:val="00E61D81"/>
    <w:rsid w:val="00E62A6A"/>
    <w:rsid w:val="00E63333"/>
    <w:rsid w:val="00E81512"/>
    <w:rsid w:val="00E82507"/>
    <w:rsid w:val="00E87A32"/>
    <w:rsid w:val="00E9002D"/>
    <w:rsid w:val="00E905DD"/>
    <w:rsid w:val="00E91C91"/>
    <w:rsid w:val="00E96EEB"/>
    <w:rsid w:val="00EA50FE"/>
    <w:rsid w:val="00EB4A79"/>
    <w:rsid w:val="00EB5A2B"/>
    <w:rsid w:val="00EB6202"/>
    <w:rsid w:val="00EC2578"/>
    <w:rsid w:val="00ED2C13"/>
    <w:rsid w:val="00EE6C95"/>
    <w:rsid w:val="00EF02E5"/>
    <w:rsid w:val="00EF3E45"/>
    <w:rsid w:val="00F11198"/>
    <w:rsid w:val="00F21F2A"/>
    <w:rsid w:val="00F24347"/>
    <w:rsid w:val="00F24BA3"/>
    <w:rsid w:val="00F31CDD"/>
    <w:rsid w:val="00F437AC"/>
    <w:rsid w:val="00F457E3"/>
    <w:rsid w:val="00F457E8"/>
    <w:rsid w:val="00F45E3E"/>
    <w:rsid w:val="00F527D3"/>
    <w:rsid w:val="00F73C9D"/>
    <w:rsid w:val="00F74386"/>
    <w:rsid w:val="00F91691"/>
    <w:rsid w:val="00FA70D6"/>
    <w:rsid w:val="00FD0D50"/>
    <w:rsid w:val="00FD1D60"/>
    <w:rsid w:val="00FD49C4"/>
    <w:rsid w:val="00FD78D6"/>
    <w:rsid w:val="00FE65BC"/>
    <w:rsid w:val="00FF1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74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7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4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45C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  <w:rsid w:val="00C535EA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828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8B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28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8B8"/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23650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A63556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12C52-EBDA-46EB-90DB-FF1038DE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skcet</Company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Prabhu M</dc:creator>
  <cp:lastModifiedBy>Windows User</cp:lastModifiedBy>
  <cp:revision>2</cp:revision>
  <cp:lastPrinted>2013-03-11T07:59:00Z</cp:lastPrinted>
  <dcterms:created xsi:type="dcterms:W3CDTF">2020-01-28T16:11:00Z</dcterms:created>
  <dcterms:modified xsi:type="dcterms:W3CDTF">2020-01-28T16:11:00Z</dcterms:modified>
</cp:coreProperties>
</file>