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24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LTVIP2025TMID36583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The Deliverable shall include the architectural diagram as below and the information as per the table1 &amp; table 2</w:t>
      </w:r>
    </w:p>
    <w:p>
      <w:pPr>
        <w:rPr>
          <w:rFonts w:ascii="Arial" w:eastAsia="Arial" w:cs="Arial" w:hAnsi="Arial"/>
          <w:b/>
        </w:rPr>
      </w:pPr>
      <w:r>
        <w:drawing>
          <wp:inline distT="0" distB="0" distL="0" distR="0">
            <wp:extent cx="5925820" cy="59258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5820" cy="5925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ab/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Guidelines: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UI Layer: Web app to upload images.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Backend Layer: Python Flask API for prediction.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ML Model Service: TensorFlow/Keras REST API serving pre-trained transfer learning model (e.g., MobileNetV2).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Storage: Cloud storage (AWS S3, Azure Blob) for images.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Database: NoSQL (MongoDB) to store predictions and logs.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Scalability: Containerized deployment (Docker) on Kubernetes/Cloud Foundry.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</w:rPr>
        <w:t>Security: HTTPS, authentication, access controls</w:t>
      </w:r>
      <w:r>
        <w:rPr>
          <w:rFonts w:ascii="Arial" w:eastAsia="Arial" w:cs="Arial" w:hAnsi="Arial"/>
          <w:b/>
        </w:rPr>
        <w:t>.</w:t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 &amp; Technologies: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681"/>
        <w:gridCol w:w="5757"/>
        <w:gridCol w:w="5084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S.No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Component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Description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Technology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User Interface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Web UI for image upload, results display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HTML, CSS, JavaScript, React.js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2.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Logic-1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Backend API for handling requests, prediction calls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Python (Flask / Django REST Framework)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3.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Logic-2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Image preprocessing and transformation pipeline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OpenCV, Pillow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4.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Logic-3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Transfer learning inference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TensorFlow / Keras Model Serving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5.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Database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Store prediction logs, user data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MongoDB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6.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Cloud Database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Managed database service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MongoDB Atlas / Firebase Firestore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7.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File Storage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Store uploaded images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AWS S3 / Azure Blob Storage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8.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External API-1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Optional: Weather API to link spoilage probability (future)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OpenWeather API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9.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External API-2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Optional: Notifications API (Email/SMS)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Twilio / SendGrid API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10.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Machine Learning Model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Predict rotten vs fresh produce using transfer learning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MobileNetV2 trained on custom dataset</w:t>
            </w:r>
          </w:p>
        </w:tc>
      </w:tr>
      <w:tr>
        <w:tc>
          <w:tcPr>
            <w:shd w:val="clear" w:color="auto" w:fill="FFFFFF"/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11.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Infrastructure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hosting and scaling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Docker, Kubernetes, AWS EC2 / Azure App Service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Cs/>
        </w:rPr>
      </w:pPr>
    </w:p>
    <w:p>
      <w:pPr>
        <w:tabs>
          <w:tab w:val="left" w:pos="2320"/>
        </w:tabs>
        <w:rPr>
          <w:rFonts w:ascii="Arial" w:eastAsia="Arial" w:cs="Arial" w:hAnsi="Arial"/>
          <w:bCs/>
        </w:rPr>
      </w:pPr>
      <w:r>
        <w:rPr>
          <w:rFonts w:ascii="Arial" w:eastAsia="Arial" w:cs="Arial" w:hAnsi="Arial"/>
          <w:bCs/>
        </w:rPr>
        <w:t>Table-2: Application Characteristics: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06"/>
        <w:gridCol w:w="2376"/>
        <w:gridCol w:w="6657"/>
        <w:gridCol w:w="4977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Technology/Approach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Open-Source Frameworks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Backend, ML, and frontend frameworks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Flask, TensorFlow, React.js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2.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Security Implementations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Data encryption, HTTPS, authentication, access control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SSL/TLS, JWT Authentication, IAM Policies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3.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Scalable Architecture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Containerized microservices, independent scaling of backend and ML model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Docker, Kubernetes, REST APIs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4.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Availability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High availability via load balancer, redundant instances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AWS Load Balancer, Auto-Scaling Groups</w:t>
            </w:r>
          </w:p>
        </w:tc>
      </w:tr>
      <w:tr>
        <w:tc>
          <w:tcPr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5.</w:t>
            </w:r>
          </w:p>
        </w:tc>
        <w:tc>
          <w:tcPr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Performance</w:t>
            </w:r>
          </w:p>
        </w:tc>
        <w:tc>
          <w:tcPr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Optimized prediction pipeline, caching, preloaded model, CDN for static assets</w:t>
            </w:r>
          </w:p>
        </w:tc>
        <w:tc>
          <w:tcPr>
            <w:tcMar>
              <w:top w:w="137" w:type="dxa"/>
              <w:left w:w="137" w:type="dxa"/>
              <w:bottom w:w="360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Redis Caching, CloudFront CDN, TensorFlow Model Server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Cs/>
        </w:rPr>
      </w:pPr>
    </w:p>
    <w:p>
      <w:pPr>
        <w:rPr>
          <w:rFonts w:ascii="Arial" w:eastAsia="Arial" w:cs="Arial" w:hAnsi="Arial"/>
          <w:bCs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9D54142"/>
    <w:multiLevelType w:val="multilevel"/>
    <w:tmpl w:val="8F063A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character" w:customStyle="1" w:styleId="20">
    <w:name w:val="hljs-keyword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5</Pages>
  <Words>343</Words>
  <Characters>2213</Characters>
  <Lines>107</Lines>
  <Paragraphs>94</Paragraphs>
  <CharactersWithSpaces>2463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2025-06-27T14:17:00Z</dcterms:created>
  <dcterms:modified xsi:type="dcterms:W3CDTF">2025-06-27T14:35:56Z</dcterms:modified>
</cp:coreProperties>
</file>