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after="0"/>
        <w:jc w:val="center"/>
        <w:rPr>
          <w:rFonts w:ascii="Arial" w:eastAsia="Arial" w:cs="Arial" w:hAnsi="Arial"/>
          <w:b/>
          <w:sz w:val="24"/>
          <w:szCs w:val="24"/>
        </w:rPr>
      </w:pPr>
      <w:r>
        <w:rPr>
          <w:rFonts w:ascii="Arial" w:eastAsia="Arial" w:cs="Arial" w:hAnsi="Arial"/>
          <w:b/>
          <w:sz w:val="24"/>
          <w:szCs w:val="24"/>
        </w:rPr>
        <w:t>Project Design Phase-II</w:t>
      </w:r>
    </w:p>
    <w:p>
      <w:pPr>
        <w:spacing w:after="0"/>
        <w:jc w:val="center"/>
        <w:rPr>
          <w:rFonts w:ascii="Arial" w:eastAsia="Arial" w:cs="Arial" w:hAnsi="Arial"/>
          <w:b/>
          <w:sz w:val="24"/>
          <w:szCs w:val="24"/>
        </w:rPr>
      </w:pPr>
      <w:r>
        <w:rPr>
          <w:rFonts w:ascii="Arial" w:eastAsia="Arial" w:cs="Arial" w:hAnsi="Arial"/>
          <w:b/>
          <w:sz w:val="24"/>
          <w:szCs w:val="24"/>
        </w:rPr>
        <w:t>Data Flow Diagram &amp; User Stories</w:t>
      </w:r>
    </w:p>
    <w:p>
      <w:pPr>
        <w:spacing w:after="0"/>
        <w:jc w:val="center"/>
        <w:rPr>
          <w:rFonts w:ascii="Arial" w:eastAsia="Arial" w:cs="Arial" w:hAnsi="Arial"/>
          <w:b/>
        </w:rPr>
      </w:pPr>
    </w:p>
    <w:tbl>
      <w:tblPr>
        <w:jc w:val="center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843"/>
      </w:tblGrid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Date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22 June 2025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Team ID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LTVIP2025TMID36583</w:t>
            </w:r>
            <w:bookmarkStart w:id="0" w:name="_GoBack"/>
            <w:bookmarkEnd w:id="0"/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Project Name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Smart Sorting: Identifying Rotten Fruits and Vegetables Using Transfer Learning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Maximum Marks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4 Marks</w:t>
            </w:r>
          </w:p>
        </w:tc>
      </w:tr>
    </w:tbl>
    <w:p>
      <w:pPr>
        <w:rPr>
          <w:rFonts w:ascii="Arial" w:eastAsia="Arial" w:cs="Arial" w:hAnsi="Arial"/>
          <w:b/>
          <w:sz w:val="48"/>
          <w:szCs w:val="48"/>
        </w:rPr>
      </w:pPr>
    </w:p>
    <w:p>
      <w:pPr>
        <w:rPr>
          <w:rFonts w:ascii="Arial" w:eastAsia="Arial" w:cs="Arial" w:hAnsi="Arial"/>
          <w:b/>
          <w:sz w:val="48"/>
          <w:szCs w:val="48"/>
        </w:rPr>
      </w:pPr>
      <w:r>
        <w:rPr>
          <w:rFonts w:ascii="Arial" w:eastAsia="Arial" w:cs="Arial" w:hAnsi="Arial"/>
          <w:b/>
          <w:sz w:val="48"/>
          <w:szCs w:val="48"/>
        </w:rPr>
        <w:t>Data Flow Diagrams:</w:t>
      </w:r>
    </w:p>
    <w:p>
      <w:pPr>
        <w:rPr>
          <w:rFonts w:ascii="Arial" w:eastAsia="Arial" w:cs="Arial" w:hAnsi="Arial"/>
          <w:bCs/>
          <w:sz w:val="48"/>
          <w:szCs w:val="48"/>
        </w:rPr>
      </w:pPr>
      <w:r>
        <w:rPr>
          <w:rFonts w:ascii="Arial" w:eastAsia="Arial" w:cs="Arial" w:hAnsi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>
      <w:pPr>
        <w:rPr>
          <w:rFonts w:ascii="Arial" w:eastAsia="Arial" w:cs="Arial" w:hAnsi="Arial"/>
          <w:bCs/>
          <w:sz w:val="48"/>
          <w:szCs w:val="48"/>
        </w:rPr>
      </w:pPr>
      <w:r>
        <w:rPr>
          <w:rFonts w:ascii="Arial" w:eastAsia="Arial" w:cs="Arial" w:hAnsi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>
      <w:pPr>
        <w:tabs>
          <w:tab w:val="left" w:pos="5928"/>
        </w:tabs>
        <w:rPr>
          <w:rFonts w:ascii="Arial" w:eastAsia="Arial" w:cs="Arial" w:hAnsi="Arial"/>
          <w:b/>
          <w:sz w:val="48"/>
          <w:szCs w:val="48"/>
        </w:rPr>
      </w:pPr>
    </w:p>
    <w:p>
      <w:pPr>
        <w:tabs>
          <w:tab w:val="left" w:pos="5928"/>
        </w:tabs>
        <w:rPr>
          <w:rFonts w:ascii="Arial" w:eastAsia="Arial" w:cs="Arial" w:hAnsi="Arial"/>
          <w:b/>
          <w:sz w:val="48"/>
          <w:szCs w:val="48"/>
        </w:rPr>
      </w:pPr>
      <w:r>
        <w:rPr>
          <w:sz w:val="48"/>
          <w:szCs w:val="48"/>
        </w:rPr>
        <mc:AlternateContent>
          <mc:Choice Requires="wps">
            <w:drawing>
              <wp:anchor distT="0" distB="0" distL="114298" distR="114298" simplePos="0" relativeHeight="12" behindDoc="0" locked="0" layoutInCell="1" hidden="0" allowOverlap="1">
                <wp:simplePos x="0" y="0"/>
                <wp:positionH relativeFrom="margin">
                  <wp:posOffset>123825</wp:posOffset>
                </wp:positionH>
                <wp:positionV relativeFrom="paragraph">
                  <wp:posOffset>1026160</wp:posOffset>
                </wp:positionV>
                <wp:extent cx="3603625" cy="371474"/>
                <wp:effectExtent l="0" t="0" r="0" b="0"/>
                <wp:wrapNone/>
                <wp:docPr id="1" name="矩形 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603625" cy="371474"/>
                        </a:xfrm>
                        <a:prstGeom prst="rect"/>
                        <a:solidFill>
                          <a:srgbClr val="FFFFFF"/>
                        </a:solidFill>
                        <a:ln w="9525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2">
                        <w:txbxContent>
                          <w:p>
                            <w:pPr>
                              <w:spacing w:line="259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>
                            <w:pPr>
                              <w:spacing w:line="259" w:lineRule="auto"/>
                            </w:pPr>
                          </w:p>
                        </w:txbxContent>
                      </wps:txbx>
                      <wps:bodyPr vert="horz" wrap="square" lIns="91440" tIns="45684" rIns="91440" bIns="45684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" o:spid="_x0000_s3" fillcolor="#FFFFFF" stroked="t" style="position:absolute;&#10;margin-left:9.75pt;&#10;margin-top:80.8pt;&#10;width:283.75pt;&#10;height:29.249994pt;&#10;z-index:12;&#10;mso-position-horizontal:absolute;&#10;mso-position-horizontal-relative:margin;&#10;mso-position-vertical:absolute;&#10;mso-wrap-distance-left:8.999863pt;&#10;mso-wrap-distance-right:8.999863pt;&#10;mso-wrap-style:square;">
                <v:stroke color="#000000"/>
                <v:textbox id="849" inset="2.54mm,1.269mm,2.54mm,1.269mm" o:insetmode="custom" style="layout-flow:horizontal;&#10;v-text-anchor:top;">
                  <w:txbxContent>
                    <w:p>
                      <w:pPr>
                        <w:spacing w:line="259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>
                      <w:pPr>
                        <w:spacing w:line="259" w:lineRule="auto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tabs>
          <w:tab w:val="left" w:pos="5928"/>
        </w:tabs>
        <w:rPr>
          <w:rFonts w:ascii="Arial" w:eastAsia="Arial" w:cs="Arial" w:hAnsi="Arial"/>
          <w:b/>
        </w:rPr>
      </w:pPr>
      <w:r>
        <w:drawing>
          <wp:inline distT="0" distB="0" distL="0" distR="0">
            <wp:extent cx="5925820" cy="5925820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5820" cy="59258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eastAsia="Arial" w:cs="Arial" w:hAnsi="Arial"/>
          <w:b/>
        </w:rPr>
      </w:pPr>
    </w:p>
    <w:p>
      <w:pPr>
        <w:rPr>
          <w:rFonts w:ascii="Arial" w:eastAsia="Arial" w:cs="Arial" w:hAnsi="Arial"/>
          <w:b/>
        </w:rPr>
      </w:pPr>
      <w:r>
        <w:rPr>
          <w:rFonts w:ascii="Arial" w:eastAsia="Arial" w:cs="Arial" w:hAnsi="Arial"/>
          <w:b/>
        </w:rPr>
        <w:t xml:space="preserve">User Stories: </w:t>
      </w:r>
    </w:p>
    <w:tbl>
      <w:tblPr>
        <w:jc w:val="left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1008"/>
        <w:gridCol w:w="1564"/>
        <w:gridCol w:w="1255"/>
        <w:gridCol w:w="4685"/>
        <w:gridCol w:w="3817"/>
        <w:gridCol w:w="1107"/>
        <w:gridCol w:w="1081"/>
      </w:tblGrid>
      <w:tr>
        <w:trPr>
          <w:tblHeader/>
        </w:trP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User Type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Functional Requirement (Epic)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User Story Number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User Story / Task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Acceptance Criteria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Priority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Release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Registration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SS-US-1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register with my email and password to access the smart sorting system.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can log in to the system after registering with valid credentials.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Sprint-1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Registration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SS-US-2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receive a confirmation email after successful registration.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receive an email with a confirmation link and can verify my account.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Sprint-1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Login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SS-US-3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log in with my registered email and password.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can successfully log in and access the dashboard.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Sprint-1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Image Upload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SS-US-4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upload or capture images of fruits/vegetables for sorting.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The system accepts image input and confirms receipt.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Prediction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SS-US-5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see whether the uploaded produce is “Fresh” or “Spoiled” based on AI detection.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The prediction is shown with a label and confidence score.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Feedback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SS-US-6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give feedback if the prediction seems incorrect.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 form or button allows me to report incorrect prediction.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Sprint-3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View History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SS-US-7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view the history of my uploaded images and predictions.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can see past records with timestamps and outcomes.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Sprint-3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Manage Users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SS-US-8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an admin, I can view, edit, or delete registered users.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 panel displays user list with action buttons.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Monitor Predictions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SS-US-9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an admin, I can monitor AI prediction logs to ensure the system is performing accurately.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 sees dashboard with prediction counts, accuracy trends.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Sprint-3</w:t>
            </w:r>
          </w:p>
        </w:tc>
      </w:tr>
      <w:tr>
        <w:trPr>
          <w:trHeight w:val="1271"/>
        </w:trP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Model Feedback Loop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SS-US-10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an admin, I can review user feedback and retrain the model with new data.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 has access to feedback repository and retraining workflow.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Sprint-4</w:t>
            </w:r>
          </w:p>
        </w:tc>
      </w:tr>
      <w:tr>
        <w:tc>
          <w:tcPr>
            <w:shd w:val="clear" w:color="auto" w:fill="FFFFFF"/>
            <w:tcMar>
              <w:top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System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Transfer Learning Inference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SS-US-11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system, I apply a trained model to infer the condition of fruits/vegetables from uploaded images.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Model processes the input and returns result within acceptable time and accuracy.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</w:tbl>
    <w:p>
      <w:pPr>
        <w:rPr>
          <w:rFonts w:ascii="Arial" w:eastAsia="Arial" w:cs="Arial" w:hAnsi="Arial"/>
          <w:b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Calibri" w:hAnsi="Calibri"/>
      <w:sz w:val="22"/>
      <w:szCs w:val="22"/>
      <w:lang w:val="en-IN" w:eastAsia="en-IN" w:bidi="ar-SA"/>
    </w:rPr>
  </w:style>
  <w:style w:type="paragraph" w:styleId="1">
    <w:name w:val="heading 1"/>
    <w:basedOn w:val="0"/>
    <w:next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0"/>
    <w:next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0"/>
    <w:next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0"/>
    <w:next w:val="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0"/>
    <w:next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keepNext/>
      <w:keepLines/>
      <w:spacing w:before="480" w:after="120"/>
    </w:pPr>
    <w:rPr>
      <w:b/>
      <w:sz w:val="72"/>
      <w:szCs w:val="72"/>
    </w:rPr>
  </w:style>
  <w:style w:type="character" w:styleId="16">
    <w:name w:val="Hyperlink"/>
    <w:basedOn w:val="10"/>
    <w:rPr>
      <w:color w:val="0563C1"/>
      <w:u w:val="single"/>
    </w:rPr>
  </w:style>
  <w:style w:type="character" w:customStyle="1" w:styleId="17">
    <w:name w:val="Unresolved Mention"/>
    <w:basedOn w:val="10"/>
    <w:rPr>
      <w:color w:val="605E5C"/>
      <w:shd w:val="clear" w:color="auto" w:fill="E1DFDD"/>
    </w:rPr>
  </w:style>
  <w:style w:type="paragraph" w:customStyle="1" w:styleId="18">
    <w:name w:val="List Paragraph"/>
    <w:basedOn w:val="0"/>
    <w:pPr>
      <w:ind w:left="720"/>
      <w:contextualSpacing/>
    </w:pPr>
  </w:style>
  <w:style w:type="paragraph" w:styleId="19">
    <w:name w:val="Subtitle"/>
    <w:basedOn w:val="0"/>
    <w:next w:val="0"/>
    <w:pPr>
      <w:keepNext/>
      <w:keepLines/>
      <w:spacing w:before="360" w:after="80"/>
    </w:pPr>
    <w:rPr>
      <w:rFonts w:ascii="Georgia" w:eastAsia="Georgia" w:cs="Georgia" w:hAnsi="Georgia"/>
      <w:i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5.png"/><Relationship Id="rId3" Type="http://schemas.openxmlformats.org/officeDocument/2006/relationships/styles" Target="styles.xml"/><Relationship Id="rId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</TotalTime>
  <Application>Yozo_Office</Application>
  <Pages>6</Pages>
  <Words>448</Words>
  <Characters>2380</Characters>
  <Lines>162</Lines>
  <Paragraphs>98</Paragraphs>
  <CharactersWithSpaces>2730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Amarender Katkam</dc:creator>
  <cp:lastModifiedBy>vivo user</cp:lastModifiedBy>
  <cp:revision>2</cp:revision>
  <cp:lastPrinted>2025-06-26T17:04:00Z</cp:lastPrinted>
  <dcterms:created xsi:type="dcterms:W3CDTF">2025-06-27T14:09:00Z</dcterms:created>
  <dcterms:modified xsi:type="dcterms:W3CDTF">2025-06-27T14:34:34Z</dcterms:modified>
</cp:coreProperties>
</file>