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Lesson Plan – Checking for Broken Chain</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rPr>
          <w:rFonts w:ascii="Quattrocento Sans" w:cs="Quattrocento Sans" w:eastAsia="Quattrocento Sans" w:hAnsi="Quattrocento Sans"/>
          <w:b w:val="1"/>
          <w:sz w:val="26"/>
          <w:szCs w:val="26"/>
          <w:highlight w:val="white"/>
        </w:rPr>
      </w:pPr>
      <w:r w:rsidDel="00000000" w:rsidR="00000000" w:rsidRPr="00000000">
        <w:rPr>
          <w:rFonts w:ascii="Quattrocento Sans" w:cs="Quattrocento Sans" w:eastAsia="Quattrocento Sans" w:hAnsi="Quattrocento Sans"/>
          <w:b w:val="1"/>
          <w:sz w:val="26"/>
          <w:szCs w:val="26"/>
          <w:highlight w:val="white"/>
          <w:rtl w:val="0"/>
        </w:rPr>
        <w:t xml:space="preserve">Learning objectives -</w:t>
      </w:r>
    </w:p>
    <w:p w:rsidR="00000000" w:rsidDel="00000000" w:rsidP="00000000" w:rsidRDefault="00000000" w:rsidRPr="00000000" w14:paraId="00000004">
      <w:pPr>
        <w:numPr>
          <w:ilvl w:val="0"/>
          <w:numId w:val="4"/>
        </w:numPr>
        <w:spacing w:after="240" w:lineRule="auto"/>
        <w:ind w:left="720" w:hanging="360"/>
        <w:rPr>
          <w:rFonts w:ascii="Quattrocento Sans" w:cs="Quattrocento Sans" w:eastAsia="Quattrocento Sans" w:hAnsi="Quattrocento Sans"/>
          <w:b w:val="1"/>
          <w:color w:val="10162f"/>
          <w:sz w:val="29"/>
          <w:szCs w:val="29"/>
        </w:rPr>
      </w:pPr>
      <w:r w:rsidDel="00000000" w:rsidR="00000000" w:rsidRPr="00000000">
        <w:rPr>
          <w:rFonts w:ascii="Quattrocento Sans" w:cs="Quattrocento Sans" w:eastAsia="Quattrocento Sans" w:hAnsi="Quattrocento Sans"/>
          <w:b w:val="1"/>
          <w:color w:val="10162f"/>
          <w:sz w:val="29"/>
          <w:szCs w:val="29"/>
          <w:rtl w:val="0"/>
        </w:rPr>
        <w:t xml:space="preserve">Revise concepts of adding blocks to blockchain from previous class</w:t>
      </w:r>
    </w:p>
    <w:p w:rsidR="00000000" w:rsidDel="00000000" w:rsidP="00000000" w:rsidRDefault="00000000" w:rsidRPr="00000000" w14:paraId="00000005">
      <w:pPr>
        <w:numPr>
          <w:ilvl w:val="0"/>
          <w:numId w:val="4"/>
        </w:numPr>
        <w:spacing w:after="240" w:lineRule="auto"/>
        <w:ind w:left="720" w:hanging="360"/>
        <w:rPr>
          <w:rFonts w:ascii="Quattrocento Sans" w:cs="Quattrocento Sans" w:eastAsia="Quattrocento Sans" w:hAnsi="Quattrocento Sans"/>
          <w:b w:val="1"/>
          <w:color w:val="10162f"/>
          <w:sz w:val="29"/>
          <w:szCs w:val="29"/>
        </w:rPr>
      </w:pPr>
      <w:r w:rsidDel="00000000" w:rsidR="00000000" w:rsidRPr="00000000">
        <w:rPr>
          <w:rFonts w:ascii="Quattrocento Sans" w:cs="Quattrocento Sans" w:eastAsia="Quattrocento Sans" w:hAnsi="Quattrocento Sans"/>
          <w:b w:val="1"/>
          <w:color w:val="10162f"/>
          <w:sz w:val="29"/>
          <w:szCs w:val="29"/>
          <w:rtl w:val="0"/>
        </w:rPr>
        <w:t xml:space="preserve"> Identify if your blockchain is broken</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rPr>
          <w:rFonts w:ascii="Quattrocento Sans" w:cs="Quattrocento Sans" w:eastAsia="Quattrocento Sans" w:hAnsi="Quattrocento Sans"/>
          <w:b w:val="1"/>
          <w:sz w:val="26"/>
          <w:szCs w:val="26"/>
          <w:highlight w:val="white"/>
        </w:rPr>
      </w:pPr>
      <w:r w:rsidDel="00000000" w:rsidR="00000000" w:rsidRPr="00000000">
        <w:rPr>
          <w:rFonts w:ascii="Quattrocento Sans" w:cs="Quattrocento Sans" w:eastAsia="Quattrocento Sans" w:hAnsi="Quattrocento Sans"/>
          <w:b w:val="1"/>
          <w:sz w:val="26"/>
          <w:szCs w:val="26"/>
          <w:highlight w:val="white"/>
          <w:rtl w:val="0"/>
        </w:rPr>
        <w:t xml:space="preserve">Materials required -</w:t>
      </w:r>
    </w:p>
    <w:p w:rsidR="00000000" w:rsidDel="00000000" w:rsidP="00000000" w:rsidRDefault="00000000" w:rsidRPr="00000000" w14:paraId="00000008">
      <w:pPr>
        <w:spacing w:after="240" w:lineRule="auto"/>
        <w:ind w:left="720" w:firstLine="0"/>
        <w:rPr>
          <w:rFonts w:ascii="Quattrocento Sans" w:cs="Quattrocento Sans" w:eastAsia="Quattrocento Sans" w:hAnsi="Quattrocento Sans"/>
          <w:b w:val="1"/>
          <w:color w:val="10162f"/>
          <w:sz w:val="29"/>
          <w:szCs w:val="29"/>
        </w:rPr>
      </w:pPr>
      <w:r w:rsidDel="00000000" w:rsidR="00000000" w:rsidRPr="00000000">
        <w:rPr>
          <w:rFonts w:ascii="Quattrocento Sans" w:cs="Quattrocento Sans" w:eastAsia="Quattrocento Sans" w:hAnsi="Quattrocento Sans"/>
          <w:b w:val="1"/>
          <w:color w:val="10162f"/>
          <w:sz w:val="29"/>
          <w:szCs w:val="29"/>
          <w:rtl w:val="0"/>
        </w:rPr>
        <w:t xml:space="preserve">repl.it login credentials</w:t>
      </w:r>
    </w:p>
    <w:p w:rsidR="00000000" w:rsidDel="00000000" w:rsidP="00000000" w:rsidRDefault="00000000" w:rsidRPr="00000000" w14:paraId="00000009">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0A">
      <w:pPr>
        <w:spacing w:line="240" w:lineRule="auto"/>
        <w:rPr>
          <w:rFonts w:ascii="Quattrocento Sans" w:cs="Quattrocento Sans" w:eastAsia="Quattrocento Sans" w:hAnsi="Quattrocento Sans"/>
          <w:b w:val="1"/>
          <w:sz w:val="30"/>
          <w:szCs w:val="30"/>
          <w:highlight w:val="white"/>
          <w:u w:val="single"/>
        </w:rPr>
      </w:pPr>
      <w:r w:rsidDel="00000000" w:rsidR="00000000" w:rsidRPr="00000000">
        <w:rPr>
          <w:rFonts w:ascii="Quattrocento Sans" w:cs="Quattrocento Sans" w:eastAsia="Quattrocento Sans" w:hAnsi="Quattrocento Sans"/>
          <w:b w:val="1"/>
          <w:sz w:val="30"/>
          <w:szCs w:val="30"/>
          <w:highlight w:val="white"/>
          <w:u w:val="single"/>
          <w:rtl w:val="0"/>
        </w:rPr>
        <w:t xml:space="preserve">How Hashing Maintains the Blockchain's Integrity</w:t>
      </w:r>
    </w:p>
    <w:p w:rsidR="00000000" w:rsidDel="00000000" w:rsidP="00000000" w:rsidRDefault="00000000" w:rsidRPr="00000000" w14:paraId="0000000B">
      <w:pPr>
        <w:spacing w:line="240" w:lineRule="auto"/>
        <w:rPr>
          <w:rFonts w:ascii="Quattrocento Sans" w:cs="Quattrocento Sans" w:eastAsia="Quattrocento Sans" w:hAnsi="Quattrocento Sans"/>
          <w:b w:val="1"/>
          <w:sz w:val="30"/>
          <w:szCs w:val="30"/>
          <w:highlight w:val="white"/>
          <w:u w:val="single"/>
        </w:rPr>
      </w:pPr>
      <w:r w:rsidDel="00000000" w:rsidR="00000000" w:rsidRPr="00000000">
        <w:rPr>
          <w:rtl w:val="0"/>
        </w:rPr>
      </w:r>
    </w:p>
    <w:p w:rsidR="00000000" w:rsidDel="00000000" w:rsidP="00000000" w:rsidRDefault="00000000" w:rsidRPr="00000000" w14:paraId="0000000C">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In the previous lesson, we briefly touched upon the idea of hashing — generating a random string of characters from a given input. Let’s go a step further and explore why hashing is so fundamental to the design of the Blockchain.</w:t>
      </w:r>
    </w:p>
    <w:p w:rsidR="00000000" w:rsidDel="00000000" w:rsidP="00000000" w:rsidRDefault="00000000" w:rsidRPr="00000000" w14:paraId="0000000D">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In a blockchain, each block has a unique hash and a link to the previous block’s hash. If a participant decides to tamper with a block by modifying the transactions, the block’s unique hash gets changed. However, the following block does not update to reflect this change — it still points to the previous block’s hash. Thus, there is a mismatch between hashes and the link between blocks is broken. This results in an invalid copy of the blockchain.</w:t>
      </w:r>
    </w:p>
    <w:p w:rsidR="00000000" w:rsidDel="00000000" w:rsidP="00000000" w:rsidRDefault="00000000" w:rsidRPr="00000000" w14:paraId="0000000E">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In this way, the records in the blockchain cannot be altered. In other words, the records are said to be immutable.</w:t>
      </w:r>
    </w:p>
    <w:p w:rsidR="00000000" w:rsidDel="00000000" w:rsidP="00000000" w:rsidRDefault="00000000" w:rsidRPr="00000000" w14:paraId="0000000F">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But what if someone tampers with a block and recalculates the hashes for every single block? Does hashing still guarantee that the blockchain is fully secure? Let’s find out in the next exercise.</w:t>
      </w:r>
    </w:p>
    <w:p w:rsidR="00000000" w:rsidDel="00000000" w:rsidP="00000000" w:rsidRDefault="00000000" w:rsidRPr="00000000" w14:paraId="00000010">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1">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2">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3">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4">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Pr>
        <w:drawing>
          <wp:inline distB="114300" distT="114300" distL="114300" distR="114300">
            <wp:extent cx="5731200" cy="2324100"/>
            <wp:effectExtent b="0" l="0" r="0" t="0"/>
            <wp:docPr id="3"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6">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7">
      <w:pPr>
        <w:shd w:fill="ffffff" w:val="clear"/>
        <w:spacing w:after="280" w:line="240" w:lineRule="auto"/>
        <w:rPr>
          <w:rFonts w:ascii="Quattrocento Sans" w:cs="Quattrocento Sans" w:eastAsia="Quattrocento Sans" w:hAnsi="Quattrocento Sans"/>
          <w:b w:val="1"/>
          <w:color w:val="10162f"/>
          <w:sz w:val="27"/>
          <w:szCs w:val="27"/>
        </w:rPr>
      </w:pPr>
      <w:r w:rsidDel="00000000" w:rsidR="00000000" w:rsidRPr="00000000">
        <w:rPr>
          <w:rtl w:val="0"/>
        </w:rPr>
      </w:r>
    </w:p>
    <w:p w:rsidR="00000000" w:rsidDel="00000000" w:rsidP="00000000" w:rsidRDefault="00000000" w:rsidRPr="00000000" w14:paraId="00000018">
      <w:pPr>
        <w:shd w:fill="ffffff" w:val="clear"/>
        <w:spacing w:after="280" w:line="240" w:lineRule="auto"/>
        <w:rPr>
          <w:rFonts w:ascii="Quattrocento Sans" w:cs="Quattrocento Sans" w:eastAsia="Quattrocento Sans" w:hAnsi="Quattrocento Sans"/>
          <w:b w:val="1"/>
          <w:color w:val="10162f"/>
          <w:sz w:val="27"/>
          <w:szCs w:val="27"/>
        </w:rPr>
      </w:pPr>
      <w:r w:rsidDel="00000000" w:rsidR="00000000" w:rsidRPr="00000000">
        <w:rPr>
          <w:rtl w:val="0"/>
        </w:rPr>
      </w:r>
    </w:p>
    <w:p w:rsidR="00000000" w:rsidDel="00000000" w:rsidP="00000000" w:rsidRDefault="00000000" w:rsidRPr="00000000" w14:paraId="00000019">
      <w:pPr>
        <w:shd w:fill="ffffff" w:val="clear"/>
        <w:spacing w:after="280" w:line="240" w:lineRule="auto"/>
        <w:rPr>
          <w:rFonts w:ascii="Quattrocento Sans" w:cs="Quattrocento Sans" w:eastAsia="Quattrocento Sans" w:hAnsi="Quattrocento Sans"/>
          <w:color w:val="10162f"/>
          <w:sz w:val="27"/>
          <w:szCs w:val="27"/>
          <w:u w:val="single"/>
        </w:rPr>
      </w:pPr>
      <w:r w:rsidDel="00000000" w:rsidR="00000000" w:rsidRPr="00000000">
        <w:rPr>
          <w:rFonts w:ascii="Quattrocento Sans" w:cs="Quattrocento Sans" w:eastAsia="Quattrocento Sans" w:hAnsi="Quattrocento Sans"/>
          <w:b w:val="1"/>
          <w:color w:val="10162f"/>
          <w:sz w:val="27"/>
          <w:szCs w:val="27"/>
          <w:u w:val="single"/>
          <w:rtl w:val="0"/>
        </w:rPr>
        <w:t xml:space="preserve">Key Terms we will come across:</w:t>
      </w:r>
      <w:r w:rsidDel="00000000" w:rsidR="00000000" w:rsidRPr="00000000">
        <w:rPr>
          <w:rtl w:val="0"/>
        </w:rPr>
      </w:r>
    </w:p>
    <w:p w:rsidR="00000000" w:rsidDel="00000000" w:rsidP="00000000" w:rsidRDefault="00000000" w:rsidRPr="00000000" w14:paraId="0000001A">
      <w:pPr>
        <w:numPr>
          <w:ilvl w:val="0"/>
          <w:numId w:val="3"/>
        </w:numPr>
        <w:shd w:fill="ffffff" w:val="clear"/>
        <w:spacing w:after="0" w:before="280" w:line="48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Hashing:</w:t>
      </w:r>
      <w:r w:rsidDel="00000000" w:rsidR="00000000" w:rsidRPr="00000000">
        <w:rPr>
          <w:rFonts w:ascii="Quattrocento Sans" w:cs="Quattrocento Sans" w:eastAsia="Quattrocento Sans" w:hAnsi="Quattrocento Sans"/>
          <w:color w:val="10162f"/>
          <w:sz w:val="27"/>
          <w:szCs w:val="27"/>
          <w:rtl w:val="0"/>
        </w:rPr>
        <w:t xml:space="preserve"> Generating a random string of characters from a given input.</w:t>
      </w:r>
    </w:p>
    <w:p w:rsidR="00000000" w:rsidDel="00000000" w:rsidP="00000000" w:rsidRDefault="00000000" w:rsidRPr="00000000" w14:paraId="0000001B">
      <w:pPr>
        <w:numPr>
          <w:ilvl w:val="0"/>
          <w:numId w:val="3"/>
        </w:numPr>
        <w:shd w:fill="ffffff" w:val="clear"/>
        <w:spacing w:after="280" w:before="0" w:line="48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Immutable:</w:t>
      </w:r>
      <w:r w:rsidDel="00000000" w:rsidR="00000000" w:rsidRPr="00000000">
        <w:rPr>
          <w:rFonts w:ascii="Quattrocento Sans" w:cs="Quattrocento Sans" w:eastAsia="Quattrocento Sans" w:hAnsi="Quattrocento Sans"/>
          <w:color w:val="10162f"/>
          <w:sz w:val="27"/>
          <w:szCs w:val="27"/>
          <w:rtl w:val="0"/>
        </w:rPr>
        <w:t xml:space="preserve"> Something whose records can’t be changed.</w:t>
      </w:r>
    </w:p>
    <w:p w:rsidR="00000000" w:rsidDel="00000000" w:rsidP="00000000" w:rsidRDefault="00000000" w:rsidRPr="00000000" w14:paraId="0000001C">
      <w:pPr>
        <w:numPr>
          <w:ilvl w:val="0"/>
          <w:numId w:val="3"/>
        </w:numPr>
        <w:shd w:fill="ffffff" w:val="clear"/>
        <w:spacing w:after="280" w:before="0" w:line="360" w:lineRule="auto"/>
        <w:ind w:left="720" w:hanging="360"/>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Encoding : </w:t>
      </w:r>
      <w:r w:rsidDel="00000000" w:rsidR="00000000" w:rsidRPr="00000000">
        <w:rPr>
          <w:rFonts w:ascii="Quattrocento Sans" w:cs="Quattrocento Sans" w:eastAsia="Quattrocento Sans" w:hAnsi="Quattrocento Sans"/>
          <w:color w:val="10162f"/>
          <w:sz w:val="27"/>
          <w:szCs w:val="27"/>
          <w:rtl w:val="0"/>
        </w:rPr>
        <w:t xml:space="preserve">Encoding is the process where we transform original text format to new non-readable format. Just like hashing. </w:t>
      </w:r>
    </w:p>
    <w:p w:rsidR="00000000" w:rsidDel="00000000" w:rsidP="00000000" w:rsidRDefault="00000000" w:rsidRPr="00000000" w14:paraId="0000001D">
      <w:pPr>
        <w:shd w:fill="ffffff" w:val="clear"/>
        <w:spacing w:after="28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E">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F">
      <w:pPr>
        <w:spacing w:after="240" w:before="240" w:lineRule="auto"/>
        <w:rPr>
          <w:rFonts w:ascii="Quattrocento Sans" w:cs="Quattrocento Sans" w:eastAsia="Quattrocento Sans" w:hAnsi="Quattrocento Sans"/>
          <w:color w:val="10162f"/>
          <w:sz w:val="27"/>
          <w:szCs w:val="27"/>
        </w:rPr>
      </w:pPr>
      <w:r w:rsidDel="00000000" w:rsidR="00000000" w:rsidRPr="00000000">
        <w:rPr>
          <w:rtl w:val="0"/>
        </w:rPr>
        <w:t xml:space="preserve"> </w:t>
      </w:r>
      <w:r w:rsidDel="00000000" w:rsidR="00000000" w:rsidRPr="00000000">
        <w:rPr/>
        <w:drawing>
          <wp:inline distB="0" distT="0" distL="0" distR="0">
            <wp:extent cx="5733415" cy="38703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3415" cy="3870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6"/>
          <w:szCs w:val="2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6"/>
          <w:szCs w:val="26"/>
          <w:u w:val="none"/>
          <w:shd w:fill="auto" w:val="clear"/>
          <w:vertAlign w:val="baseline"/>
          <w:rtl w:val="0"/>
        </w:rPr>
        <w:t xml:space="preserve">Hashing helps to maintain the integrity of the blockchain. In this exercise, we will see this in action. Let’s write a </w:t>
      </w:r>
      <w:r w:rsidDel="00000000" w:rsidR="00000000" w:rsidRPr="00000000">
        <w:rPr>
          <w:rFonts w:ascii="Ubuntu Mono" w:cs="Ubuntu Mono" w:eastAsia="Ubuntu Mono" w:hAnsi="Ubuntu Mono"/>
          <w:b w:val="0"/>
          <w:i w:val="0"/>
          <w:smallCaps w:val="0"/>
          <w:strike w:val="0"/>
          <w:color w:val="15141f"/>
          <w:sz w:val="21"/>
          <w:szCs w:val="21"/>
          <w:u w:val="none"/>
          <w:shd w:fill="eae9ed" w:val="clear"/>
          <w:vertAlign w:val="baseline"/>
          <w:rtl w:val="0"/>
        </w:rPr>
        <w:t xml:space="preserve">.validate_chain()</w:t>
      </w:r>
      <w:r w:rsidDel="00000000" w:rsidR="00000000" w:rsidRPr="00000000">
        <w:rPr>
          <w:rFonts w:ascii="Quattrocento Sans" w:cs="Quattrocento Sans" w:eastAsia="Quattrocento Sans" w:hAnsi="Quattrocento Sans"/>
          <w:b w:val="0"/>
          <w:i w:val="0"/>
          <w:smallCaps w:val="0"/>
          <w:strike w:val="0"/>
          <w:color w:val="10162f"/>
          <w:sz w:val="26"/>
          <w:szCs w:val="26"/>
          <w:u w:val="none"/>
          <w:shd w:fill="auto" w:val="clear"/>
          <w:vertAlign w:val="baseline"/>
          <w:rtl w:val="0"/>
        </w:rPr>
        <w:t xml:space="preserve"> method that checks to see if blocks are linked to each other properly.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10162f"/>
          <w:sz w:val="26"/>
          <w:szCs w:val="2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6"/>
          <w:szCs w:val="26"/>
          <w:u w:val="none"/>
          <w:shd w:fill="auto" w:val="clear"/>
          <w:vertAlign w:val="baseline"/>
          <w:rtl w:val="0"/>
        </w:rPr>
        <w:t xml:space="preserve">In order to validate the entire blockchain, we must loop through each of the blocks stored inside the blockchain itself. Then, we will check through each of the blocks to ensure that the previous hash value matches with the hash value inside our previous block.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3">
      <w:pPr>
        <w:shd w:fill="ffffff" w:val="clear"/>
        <w:spacing w:after="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reference : </w:t>
      </w:r>
      <w:hyperlink r:id="rId9">
        <w:r w:rsidDel="00000000" w:rsidR="00000000" w:rsidRPr="00000000">
          <w:rPr>
            <w:rFonts w:ascii="Times New Roman" w:cs="Times New Roman" w:eastAsia="Times New Roman" w:hAnsi="Times New Roman"/>
            <w:color w:val="1155cc"/>
            <w:sz w:val="28"/>
            <w:szCs w:val="28"/>
            <w:u w:val="single"/>
            <w:rtl w:val="0"/>
          </w:rPr>
          <w:t xml:space="preserve">https://www.euromoney.com/learning/blockchain-explained/how-transactions-get-into-the-blockchain</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the lesson/project including the concepts  (Time - 45 min)</w:t>
      </w:r>
    </w:p>
    <w:p w:rsidR="00000000" w:rsidDel="00000000" w:rsidP="00000000" w:rsidRDefault="00000000" w:rsidRPr="00000000" w14:paraId="00000027">
      <w:pPr>
        <w:spacing w:after="240" w:before="240" w:lineRule="auto"/>
        <w:rPr/>
      </w:pPr>
      <w:r w:rsidDel="00000000" w:rsidR="00000000" w:rsidRPr="00000000">
        <w:rPr>
          <w:rtl w:val="0"/>
        </w:rPr>
        <w:t xml:space="preserve">Link to Repl it Project :  </w:t>
      </w:r>
    </w:p>
    <w:p w:rsidR="00000000" w:rsidDel="00000000" w:rsidP="00000000" w:rsidRDefault="00000000" w:rsidRPr="00000000" w14:paraId="00000028">
      <w:pPr>
        <w:spacing w:after="240" w:before="240" w:lineRule="auto"/>
        <w:rPr/>
      </w:pPr>
      <w:hyperlink r:id="rId10">
        <w:r w:rsidDel="00000000" w:rsidR="00000000" w:rsidRPr="00000000">
          <w:rPr>
            <w:color w:val="1155cc"/>
            <w:u w:val="single"/>
            <w:rtl w:val="0"/>
          </w:rPr>
          <w:t xml:space="preserve">https://replit.com/join/qaxkxdtqeo-priyankajetlea1</w:t>
        </w:r>
      </w:hyperlink>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color w:val="0000ff"/>
          <w:u w:val="single"/>
          <w:rtl w:val="0"/>
        </w:rPr>
        <w:t xml:space="preserve">https://replit.com/@ArindamJetLearn/Lesson7CheckingForBrokenChain#main.py</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Homework – </w:t>
      </w:r>
    </w:p>
    <w:p w:rsidR="00000000" w:rsidDel="00000000" w:rsidP="00000000" w:rsidRDefault="00000000" w:rsidRPr="00000000" w14:paraId="00000032">
      <w:pPr>
        <w:pStyle w:val="Heading1"/>
        <w:shd w:fill="ffffff" w:val="clear"/>
        <w:spacing w:after="0" w:before="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find the sum of all items in a dictionary</w:t>
      </w:r>
    </w:p>
    <w:p w:rsidR="00000000" w:rsidDel="00000000" w:rsidP="00000000" w:rsidRDefault="00000000" w:rsidRPr="00000000" w14:paraId="00000033">
      <w:pPr>
        <w:spacing w:after="240" w:before="240" w:lineRule="auto"/>
        <w:rPr>
          <w:color w:val="0000ff"/>
          <w:u w:val="single"/>
        </w:rPr>
      </w:pPr>
      <w:hyperlink r:id="rId11">
        <w:r w:rsidDel="00000000" w:rsidR="00000000" w:rsidRPr="00000000">
          <w:rPr>
            <w:color w:val="0000ff"/>
            <w:u w:val="single"/>
            <w:rtl w:val="0"/>
          </w:rPr>
          <w:t xml:space="preserve">https://www.geeksforgeeks.org/python-program-to-find-the-sum-of-all-items-in-a-dictionary/</w:t>
        </w:r>
      </w:hyperlink>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w:t>
      </w:r>
    </w:p>
    <w:p w:rsidR="00000000" w:rsidDel="00000000" w:rsidP="00000000" w:rsidRDefault="00000000" w:rsidRPr="00000000" w14:paraId="00000036">
      <w:pPr>
        <w:numPr>
          <w:ilvl w:val="0"/>
          <w:numId w:val="1"/>
        </w:numPr>
        <w:spacing w:after="45" w:before="280" w:line="240" w:lineRule="auto"/>
        <w:ind w:left="1320" w:hanging="360"/>
        <w:rPr>
          <w:rFonts w:ascii="Quattrocento Sans" w:cs="Quattrocento Sans" w:eastAsia="Quattrocento Sans" w:hAnsi="Quattrocento Sans"/>
          <w:color w:val="222222"/>
          <w:sz w:val="26"/>
          <w:szCs w:val="26"/>
        </w:rPr>
      </w:pPr>
      <w:hyperlink r:id="rId12">
        <w:r w:rsidDel="00000000" w:rsidR="00000000" w:rsidRPr="00000000">
          <w:rPr>
            <w:rFonts w:ascii="Quattrocento Sans" w:cs="Quattrocento Sans" w:eastAsia="Quattrocento Sans" w:hAnsi="Quattrocento Sans"/>
            <w:color w:val="1e69de"/>
            <w:sz w:val="26"/>
            <w:szCs w:val="26"/>
            <w:u w:val="single"/>
            <w:rtl w:val="0"/>
          </w:rPr>
          <w:t xml:space="preserve">Get Current Timestamp</w:t>
        </w:r>
      </w:hyperlink>
      <w:r w:rsidDel="00000000" w:rsidR="00000000" w:rsidRPr="00000000">
        <w:rPr>
          <w:rFonts w:ascii="Quattrocento Sans" w:cs="Quattrocento Sans" w:eastAsia="Quattrocento Sans" w:hAnsi="Quattrocento Sans"/>
          <w:color w:val="222222"/>
          <w:sz w:val="26"/>
          <w:szCs w:val="26"/>
          <w:rtl w:val="0"/>
        </w:rPr>
        <w:t xml:space="preserve"> using</w:t>
      </w:r>
    </w:p>
    <w:p w:rsidR="00000000" w:rsidDel="00000000" w:rsidP="00000000" w:rsidRDefault="00000000" w:rsidRPr="00000000" w14:paraId="00000037">
      <w:pPr>
        <w:numPr>
          <w:ilvl w:val="1"/>
          <w:numId w:val="2"/>
        </w:numPr>
        <w:spacing w:after="45" w:before="280" w:line="240" w:lineRule="auto"/>
        <w:ind w:left="2640" w:hanging="360"/>
        <w:rPr>
          <w:rFonts w:ascii="Quattrocento Sans" w:cs="Quattrocento Sans" w:eastAsia="Quattrocento Sans" w:hAnsi="Quattrocento Sans"/>
          <w:color w:val="222222"/>
          <w:sz w:val="26"/>
          <w:szCs w:val="26"/>
        </w:rPr>
      </w:pPr>
      <w:hyperlink r:id="rId13">
        <w:r w:rsidDel="00000000" w:rsidR="00000000" w:rsidRPr="00000000">
          <w:rPr>
            <w:rFonts w:ascii="Quattrocento Sans" w:cs="Quattrocento Sans" w:eastAsia="Quattrocento Sans" w:hAnsi="Quattrocento Sans"/>
            <w:color w:val="1e69de"/>
            <w:sz w:val="26"/>
            <w:szCs w:val="26"/>
            <w:u w:val="single"/>
            <w:rtl w:val="0"/>
          </w:rPr>
          <w:t xml:space="preserve">Datetime to Timestamp</w:t>
        </w:r>
      </w:hyperlink>
      <w:r w:rsidDel="00000000" w:rsidR="00000000" w:rsidRPr="00000000">
        <w:rPr>
          <w:rtl w:val="0"/>
        </w:rPr>
      </w:r>
    </w:p>
    <w:p w:rsidR="00000000" w:rsidDel="00000000" w:rsidP="00000000" w:rsidRDefault="00000000" w:rsidRPr="00000000" w14:paraId="00000038">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4">
        <w:r w:rsidDel="00000000" w:rsidR="00000000" w:rsidRPr="00000000">
          <w:rPr>
            <w:rFonts w:ascii="Quattrocento Sans" w:cs="Quattrocento Sans" w:eastAsia="Quattrocento Sans" w:hAnsi="Quattrocento Sans"/>
            <w:color w:val="1e69de"/>
            <w:sz w:val="26"/>
            <w:szCs w:val="26"/>
            <w:u w:val="single"/>
            <w:rtl w:val="0"/>
          </w:rPr>
          <w:t xml:space="preserve">Get Timestamp Using time Module</w:t>
        </w:r>
      </w:hyperlink>
      <w:r w:rsidDel="00000000" w:rsidR="00000000" w:rsidRPr="00000000">
        <w:rPr>
          <w:rtl w:val="0"/>
        </w:rPr>
      </w:r>
    </w:p>
    <w:p w:rsidR="00000000" w:rsidDel="00000000" w:rsidP="00000000" w:rsidRDefault="00000000" w:rsidRPr="00000000" w14:paraId="00000039">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5">
        <w:r w:rsidDel="00000000" w:rsidR="00000000" w:rsidRPr="00000000">
          <w:rPr>
            <w:rFonts w:ascii="Quattrocento Sans" w:cs="Quattrocento Sans" w:eastAsia="Quattrocento Sans" w:hAnsi="Quattrocento Sans"/>
            <w:color w:val="1e69de"/>
            <w:sz w:val="26"/>
            <w:szCs w:val="26"/>
            <w:u w:val="single"/>
            <w:rtl w:val="0"/>
          </w:rPr>
          <w:t xml:space="preserve">Get Timestamp Using calendar Module</w:t>
        </w:r>
      </w:hyperlink>
      <w:r w:rsidDel="00000000" w:rsidR="00000000" w:rsidRPr="00000000">
        <w:rPr>
          <w:rtl w:val="0"/>
        </w:rPr>
      </w:r>
    </w:p>
    <w:p w:rsidR="00000000" w:rsidDel="00000000" w:rsidP="00000000" w:rsidRDefault="00000000" w:rsidRPr="00000000" w14:paraId="0000003A">
      <w:pPr>
        <w:spacing w:after="45" w:before="280" w:line="240" w:lineRule="auto"/>
        <w:rPr>
          <w:rFonts w:ascii="Quattrocento Sans" w:cs="Quattrocento Sans" w:eastAsia="Quattrocento Sans" w:hAnsi="Quattrocento Sans"/>
          <w:color w:val="222222"/>
          <w:sz w:val="26"/>
          <w:szCs w:val="26"/>
        </w:rPr>
      </w:pPr>
      <w:r w:rsidDel="00000000" w:rsidR="00000000" w:rsidRPr="00000000">
        <w:rPr>
          <w:rFonts w:ascii="Quattrocento Sans" w:cs="Quattrocento Sans" w:eastAsia="Quattrocento Sans" w:hAnsi="Quattrocento Sans"/>
          <w:color w:val="222222"/>
          <w:sz w:val="26"/>
          <w:szCs w:val="26"/>
          <w:rtl w:val="0"/>
        </w:rPr>
        <w:t xml:space="preserve">Also convert timestamp to string and datetime (format)</w:t>
      </w:r>
    </w:p>
    <w:p w:rsidR="00000000" w:rsidDel="00000000" w:rsidP="00000000" w:rsidRDefault="00000000" w:rsidRPr="00000000" w14:paraId="0000003B">
      <w:pPr>
        <w:spacing w:after="240" w:before="240" w:lineRule="auto"/>
        <w:rPr>
          <w:color w:val="0000ff"/>
          <w:u w:val="single"/>
        </w:rPr>
      </w:pPr>
      <w:r w:rsidDel="00000000" w:rsidR="00000000" w:rsidRPr="00000000">
        <w:rPr>
          <w:color w:val="0000ff"/>
          <w:u w:val="single"/>
          <w:rtl w:val="0"/>
        </w:rPr>
        <w:t xml:space="preserve">https://pynative.com/python-timestamp/</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paragraph" w:styleId="li1kqbjwbwa3ze6v0bvxq9rx" w:customStyle="1">
    <w:name w:val="li__1kqbjwbwa3ze6v0bvxq9rx"/>
    <w:basedOn w:val="Normal"/>
    <w:rsid w:val="00FB297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FB2975"/>
    <w:pPr>
      <w:ind w:left="720"/>
      <w:contextualSpacing w:val="1"/>
    </w:pPr>
  </w:style>
  <w:style w:type="character" w:styleId="FollowedHyperlink">
    <w:name w:val="FollowedHyperlink"/>
    <w:basedOn w:val="DefaultParagraphFont"/>
    <w:uiPriority w:val="99"/>
    <w:semiHidden w:val="1"/>
    <w:unhideWhenUsed w:val="1"/>
    <w:rsid w:val="009B66DF"/>
    <w:rPr>
      <w:color w:val="800080" w:themeColor="followedHyperlink"/>
      <w:u w:val="single"/>
    </w:rPr>
  </w:style>
  <w:style w:type="character" w:styleId="gamut-yj8jvy-text" w:customStyle="1">
    <w:name w:val="gamut-yj8jvy-text"/>
    <w:basedOn w:val="DefaultParagraphFont"/>
    <w:rsid w:val="00864B63"/>
  </w:style>
  <w:style w:type="character" w:styleId="Strong">
    <w:name w:val="Strong"/>
    <w:basedOn w:val="DefaultParagraphFont"/>
    <w:uiPriority w:val="22"/>
    <w:qFormat w:val="1"/>
    <w:rsid w:val="00864B63"/>
    <w:rPr>
      <w:b w:val="1"/>
      <w:bCs w:val="1"/>
    </w:rPr>
  </w:style>
  <w:style w:type="character" w:styleId="HTMLCode">
    <w:name w:val="HTML Code"/>
    <w:basedOn w:val="DefaultParagraphFont"/>
    <w:uiPriority w:val="99"/>
    <w:semiHidden w:val="1"/>
    <w:unhideWhenUsed w:val="1"/>
    <w:rsid w:val="00BF4149"/>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python-program-to-find-the-sum-of-all-items-in-a-dictionary/" TargetMode="External"/><Relationship Id="rId10" Type="http://schemas.openxmlformats.org/officeDocument/2006/relationships/hyperlink" Target="https://replit.com/join/qaxkxdtqeo-priyankajetlea1" TargetMode="External"/><Relationship Id="rId13" Type="http://schemas.openxmlformats.org/officeDocument/2006/relationships/hyperlink" Target="https://pynative.com/python-timestamp/#h-datetime-to-timestamp" TargetMode="External"/><Relationship Id="rId12" Type="http://schemas.openxmlformats.org/officeDocument/2006/relationships/hyperlink" Target="https://pynative.com/python-timestamp/#h-get-current-timest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uromoney.com/learning/blockchain-explained/how-transactions-get-into-the-blockchain" TargetMode="External"/><Relationship Id="rId15" Type="http://schemas.openxmlformats.org/officeDocument/2006/relationships/hyperlink" Target="https://pynative.com/python-timestamp/#h-get-timestamp-using-calendar-module" TargetMode="External"/><Relationship Id="rId14" Type="http://schemas.openxmlformats.org/officeDocument/2006/relationships/hyperlink" Target="https://pynative.com/python-timestamp/#h-get-timestamp-using-time-modu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1pkjwG5aI9hNv4H2gyA4fsUGrg==">AMUW2mUxV+KLQDcE4OP7KnmbDbiSwy51e5Tc16fnQmZYEWyonRHUTv0LTIIAoVtd/aad9eNFwQpeydHAB4QEYn8YPE42IHRA28Q7PqsnT4O4HGElXN/dhqA=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