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336" w:after="60"/>
        <w:jc w:val="center"/>
        <w:rPr>
          <w:color w:val="000000"/>
          <w:sz w:val="24"/>
        </w:rPr>
      </w:pPr>
      <w:r>
        <w:rPr>
          <w:rFonts w:ascii="Liberation Serif Regular" w:eastAsia="Liberation Serif Regular" w:hAnsi="Liberation Serif Regular" w:cs="Liberation Serif Regular"/>
          <w:b w:val="true"/>
          <w:color w:val="000000"/>
          <w:sz w:val="52"/>
        </w:rPr>
        <w:t>PROJECT TITLE:</w:t>
      </w:r>
    </w:p>
    <w:p>
      <w:pPr>
        <w:pStyle w:val="Normal"/>
        <w:pBdr/>
        <w:bidi w:val="false"/>
        <w:spacing w:line="336" w:after="60"/>
        <w:jc w:val="center"/>
        <w:rPr>
          <w:color w:val="000000"/>
          <w:sz w:val="24"/>
        </w:rPr>
      </w:pPr>
      <w:r>
        <w:rPr>
          <w:rFonts w:ascii="Liberation Serif Regular" w:eastAsia="Liberation Serif Regular" w:hAnsi="Liberation Serif Regular" w:cs="Liberation Serif Regular"/>
          <w:b w:val="true"/>
          <w:color w:val="000000"/>
          <w:sz w:val="52"/>
        </w:rPr>
        <w:t>CoSupplyChain Sales Analysis</w:t>
      </w:r>
    </w:p>
    <w:p>
      <w:pPr>
        <w:rPr>
          <w:color w:val="000000"/>
          <w:sz w:val="24"/>
        </w:rPr>
      </w:pPr>
      <w:r>
        <w:br/>
      </w:r>
    </w:p>
    <w:p>
      <w:pPr>
        <w:pStyle w:val="Normal"/>
        <w:bidi w:val="false"/>
        <w:spacing w:line="336" w:after="0"/>
        <w:rPr>
          <w:color w:val="000000"/>
          <w:sz w:val="24"/>
        </w:rPr>
      </w:pPr>
      <w:r>
        <w:rPr>
          <w:rFonts w:ascii="Liberation Serif Regular" w:eastAsia="Liberation Serif Regular" w:hAnsi="Liberation Serif Regular" w:cs="Liberation Serif Regular"/>
          <w:b w:val="true"/>
          <w:color w:val="000000"/>
        </w:rPr>
        <w:t>NAME: LAKSHMI SREEJA GOTIKA</w:t>
      </w:r>
    </w:p>
    <w:p>
      <w:pPr>
        <w:pStyle w:val="Normal"/>
        <w:bidi w:val="false"/>
        <w:spacing w:line="336" w:after="0"/>
        <w:rPr>
          <w:color w:val="000000"/>
          <w:sz w:val="24"/>
        </w:rPr>
      </w:pPr>
      <w:r>
        <w:rPr>
          <w:rFonts w:ascii="Liberation Serif Regular" w:eastAsia="Liberation Serif Regular" w:hAnsi="Liberation Serif Regular" w:cs="Liberation Serif Regular"/>
          <w:b w:val="true"/>
          <w:color w:val="000000"/>
        </w:rPr>
        <w:t>DATE: 07-06-2024</w:t>
      </w:r>
    </w:p>
    <w:p>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pStyle w:val="Heading1"/>
        <w:spacing w:line="288" w:after="120" w:before="400"/>
        <w:outlineLvl w:val="0"/>
      </w:pPr>
      <w:r>
        <w:rPr>
          <w:rFonts w:ascii="Liberation Serif Regular" w:eastAsia="Liberation Serif Regular" w:hAnsi="Liberation Serif Regular" w:cs="Liberation Serif Regular"/>
          <w:color w:val="000000"/>
          <w:sz w:val="40"/>
        </w:rPr>
        <w:t>TABLE OF CONTENTS</w:t>
      </w:r>
      <w:r/>
      <w:bookmarkStart w:id="0" w:name="_Toc8pfllj4qw4fu"/>
      <w:bookmarkEnd w:id="0"/>
    </w:p>
    <w:p>
      <w:pPr>
        <w:rPr>
          <w:color w:val="000000"/>
          <w:sz w:val="24"/>
        </w:rPr>
      </w:pPr>
    </w:p>
    <w:p>
      <w:pPr>
        <w:pStyle w:val="Normal"/>
        <w:numPr>
          <w:ilvl w:val="0"/>
          <w:numId w:val="16"/>
        </w:numPr>
        <w:bidi w:val="false"/>
        <w:spacing w:line="360" w:lineRule="auto" w:after="0"/>
        <w:ind w:hanging="360" w:left="720"/>
        <w:rPr>
          <w:color w:val="000000"/>
          <w:sz w:val="24"/>
        </w:rPr>
      </w:pPr>
      <w:r>
        <w:rPr>
          <w:rFonts w:ascii="Liberation Serif Regular" w:eastAsia="Liberation Serif Regular" w:hAnsi="Liberation Serif Regular" w:cs="Liberation Serif Regular"/>
          <w:color w:val="000000"/>
        </w:rPr>
        <w:t>Project Overview</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1.1 Project Title</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1.2 Objective</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1.3 Scope</w:t>
      </w:r>
    </w:p>
    <w:p>
      <w:pPr>
        <w:pStyle w:val="Normal"/>
        <w:numPr>
          <w:ilvl w:val="0"/>
          <w:numId w:val="20"/>
        </w:numPr>
        <w:bidi w:val="false"/>
        <w:spacing w:line="360" w:lineRule="auto" w:after="0"/>
        <w:ind w:hanging="360" w:left="720"/>
        <w:rPr>
          <w:color w:val="000000"/>
          <w:sz w:val="24"/>
        </w:rPr>
      </w:pPr>
      <w:r>
        <w:rPr>
          <w:rFonts w:ascii="Liberation Serif Regular" w:eastAsia="Liberation Serif Regular" w:hAnsi="Liberation Serif Regular" w:cs="Liberation Serif Regular"/>
          <w:color w:val="000000"/>
        </w:rPr>
        <w:t>Data Source</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2.1 Data Description</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2.2 Data Fields</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2.3 Data Preparation</w:t>
      </w:r>
    </w:p>
    <w:p>
      <w:pPr>
        <w:pStyle w:val="Normal"/>
        <w:numPr>
          <w:ilvl w:val="0"/>
          <w:numId w:val="9"/>
        </w:numPr>
        <w:bidi w:val="false"/>
        <w:spacing w:line="360" w:lineRule="auto" w:after="0"/>
        <w:ind w:hanging="360" w:left="720"/>
        <w:rPr>
          <w:color w:val="000000"/>
          <w:sz w:val="24"/>
        </w:rPr>
      </w:pPr>
      <w:r>
        <w:rPr>
          <w:rFonts w:ascii="Liberation Serif Regular" w:eastAsia="Liberation Serif Regular" w:hAnsi="Liberation Serif Regular" w:cs="Liberation Serif Regular"/>
          <w:color w:val="000000"/>
        </w:rPr>
        <w:t>Visualizations</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3.1 KMP Chart for Sales Performance</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3.2 Bar Chart for Country-Based Sales Analysis</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3.3 Pie Chart for Customer Demographics</w:t>
      </w:r>
    </w:p>
    <w:p>
      <w:pPr>
        <w:pStyle w:val="Normal"/>
        <w:numPr>
          <w:ilvl w:val="0"/>
          <w:numId w:val="10"/>
        </w:numPr>
        <w:bidi w:val="false"/>
        <w:spacing w:line="360" w:lineRule="auto" w:after="0"/>
        <w:ind w:hanging="360" w:left="720"/>
        <w:rPr>
          <w:color w:val="000000"/>
          <w:sz w:val="24"/>
        </w:rPr>
      </w:pPr>
      <w:r>
        <w:rPr>
          <w:rFonts w:ascii="Liberation Serif Regular" w:eastAsia="Liberation Serif Regular" w:hAnsi="Liberation Serif Regular" w:cs="Liberation Serif Regular"/>
          <w:color w:val="000000"/>
        </w:rPr>
        <w:t>Storytelling</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4.1 Slide 1: Title and Introduction</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4.2 Slide 2: Sales Performance Overview</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4.3 Slide 3: Geographic Distribution of Sales</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4.4 Slide 4: Customer Demographics and Order Types</w:t>
      </w:r>
    </w:p>
    <w:p>
      <w:pPr>
        <w:pStyle w:val="Normal"/>
        <w:numPr>
          <w:ilvl w:val="0"/>
          <w:numId w:val="25"/>
        </w:numPr>
        <w:bidi w:val="false"/>
        <w:spacing w:line="360" w:lineRule="auto" w:after="0"/>
        <w:ind w:hanging="360" w:left="720"/>
        <w:rPr>
          <w:color w:val="000000"/>
          <w:sz w:val="24"/>
        </w:rPr>
      </w:pPr>
      <w:r>
        <w:rPr>
          <w:rFonts w:ascii="Liberation Serif Regular" w:eastAsia="Liberation Serif Regular" w:hAnsi="Liberation Serif Regular" w:cs="Liberation Serif Regular"/>
          <w:color w:val="000000"/>
        </w:rPr>
        <w:t>Implementation Steps</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5.1 Data Loading</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5.2 Creating Visualizations</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5.3 Developing the Storytelling Presentation</w:t>
      </w:r>
    </w:p>
    <w:p>
      <w:pPr>
        <w:pStyle w:val="Normal"/>
        <w:numPr>
          <w:ilvl w:val="0"/>
          <w:numId w:val="14"/>
        </w:numPr>
        <w:bidi w:val="false"/>
        <w:spacing w:line="360" w:lineRule="auto" w:after="0"/>
        <w:ind w:hanging="360" w:left="720"/>
        <w:rPr>
          <w:color w:val="000000"/>
          <w:sz w:val="24"/>
        </w:rPr>
      </w:pPr>
      <w:r>
        <w:rPr>
          <w:rFonts w:ascii="Liberation Serif Regular" w:eastAsia="Liberation Serif Regular" w:hAnsi="Liberation Serif Regular" w:cs="Liberation Serif Regular"/>
          <w:color w:val="000000"/>
        </w:rPr>
        <w:t>Results and Insights</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6.1 Key Findings</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6.2 Recommendations</w:t>
      </w:r>
    </w:p>
    <w:p>
      <w:pPr>
        <w:pStyle w:val="Normal"/>
        <w:numPr>
          <w:ilvl w:val="0"/>
          <w:numId w:val="23"/>
        </w:numPr>
        <w:bidi w:val="false"/>
        <w:spacing w:line="360" w:lineRule="auto" w:after="0"/>
        <w:ind w:hanging="360" w:left="720"/>
        <w:rPr>
          <w:color w:val="000000"/>
          <w:sz w:val="24"/>
        </w:rPr>
      </w:pPr>
      <w:r>
        <w:rPr>
          <w:rFonts w:ascii="Liberation Serif Regular" w:eastAsia="Liberation Serif Regular" w:hAnsi="Liberation Serif Regular" w:cs="Liberation Serif Regular"/>
          <w:color w:val="000000"/>
        </w:rPr>
        <w:t>Conclusion</w:t>
      </w:r>
    </w:p>
    <w:p>
      <w:pPr>
        <w:pStyle w:val="Normal"/>
        <w:bidi w:val="false"/>
        <w:spacing w:line="360" w:lineRule="auto" w:after="0"/>
        <w:ind w:left="720"/>
        <w:rPr>
          <w:color w:val="000000"/>
          <w:sz w:val="24"/>
        </w:rPr>
      </w:pPr>
      <w:r>
        <w:rPr>
          <w:rFonts w:ascii="Liberation Serif Regular" w:eastAsia="Liberation Serif Regular" w:hAnsi="Liberation Serif Regular" w:cs="Liberation Serif Regular"/>
          <w:color w:val="000000"/>
        </w:rPr>
        <w:t>7.1 Summary</w:t>
      </w:r>
    </w:p>
    <w:p>
      <w:pPr/>
      <w:r>
        <w:rPr>
          <w:rFonts w:ascii="Liberation Serif Regular" w:eastAsia="Liberation Serif Regular" w:hAnsi="Liberation Serif Regular" w:cs="Liberation Serif Regular"/>
          <w:b w:val="true"/>
          <w:color w:val="000000"/>
          <w:sz w:val="26"/>
        </w:rPr>
        <w:t>1.  Project Overview</w:t>
      </w:r>
      <w:r/>
      <w:bookmarkStart w:id="1" w:name="_Tockyf5pdy0b5l6"/>
      <w:bookmarkEnd w:id="1"/>
    </w:p>
    <w:p>
      <w:pPr>
        <w:pStyle w:val="Heading4"/>
        <w:spacing w:line="456" w:after="40" w:before="240"/>
        <w:ind w:left="720"/>
        <w:outlineLvl w:val="3"/>
      </w:pPr>
      <w:r>
        <w:rPr>
          <w:rFonts w:ascii="Liberation Serif Regular" w:eastAsia="Liberation Serif Regular" w:hAnsi="Liberation Serif Regular" w:cs="Liberation Serif Regular"/>
          <w:color w:val="000000"/>
          <w:sz w:val="24"/>
          <w:i w:val="false"/>
        </w:rPr>
        <w:t>1.1 Project Title</w:t>
      </w:r>
      <w:r/>
      <w:bookmarkStart w:id="2" w:name="_Toc9jzs4epzlild"/>
      <w:bookmarkEnd w:id="2"/>
    </w:p>
    <w:p>
      <w:pPr>
        <w:pStyle w:val="Normal"/>
        <w:bidi w:val="false"/>
        <w:spacing w:line="456" w:before="240"/>
        <w:rPr>
          <w:color w:val="000000"/>
          <w:sz w:val="24"/>
        </w:rPr>
      </w:pPr>
      <w:r>
        <w:rPr>
          <w:rFonts w:ascii="Liberation Serif Regular" w:eastAsia="Liberation Serif Regular" w:hAnsi="Liberation Serif Regular" w:cs="Liberation Serif Regular"/>
          <w:b w:val="true"/>
          <w:color w:val="000000"/>
        </w:rPr>
        <w:t>Project Title:</w:t>
      </w:r>
      <w:r>
        <w:rPr>
          <w:rFonts w:ascii="Liberation Serif Regular" w:eastAsia="Liberation Serif Regular" w:hAnsi="Liberation Serif Regular" w:cs="Liberation Serif Regular"/>
          <w:color w:val="000000"/>
        </w:rPr>
        <w:t xml:space="preserve"> CoSupplyChain Sales Analysis</w:t>
      </w:r>
    </w:p>
    <w:p>
      <w:pPr>
        <w:pStyle w:val="Heading4"/>
        <w:spacing w:line="456" w:after="40" w:before="240"/>
        <w:ind w:left="720"/>
        <w:outlineLvl w:val="3"/>
      </w:pPr>
      <w:r>
        <w:rPr>
          <w:rFonts w:ascii="Liberation Serif Regular" w:eastAsia="Liberation Serif Regular" w:hAnsi="Liberation Serif Regular" w:cs="Liberation Serif Regular"/>
          <w:color w:val="000000"/>
          <w:sz w:val="24"/>
          <w:i w:val="false"/>
        </w:rPr>
        <w:t>1.2 Objective</w:t>
      </w:r>
      <w:r/>
      <w:bookmarkStart w:id="3" w:name="_Tocuhdqqebtyngp"/>
      <w:bookmarkEnd w:id="3"/>
    </w:p>
    <w:p>
      <w:pPr>
        <w:pStyle w:val="Normal"/>
        <w:bidi w:val="false"/>
        <w:spacing w:line="456" w:before="240"/>
        <w:rPr>
          <w:color w:val="000000"/>
          <w:sz w:val="24"/>
        </w:rPr>
      </w:pPr>
      <w:r>
        <w:rPr>
          <w:rFonts w:ascii="Liberation Serif Regular" w:eastAsia="Liberation Serif Regular" w:hAnsi="Liberation Serif Regular" w:cs="Liberation Serif Regular"/>
          <w:color w:val="000000"/>
        </w:rPr>
        <w:t>The objective of this project is to analyze the CoSupplyChain dataset to gain insights into sales performance, geographical distribution of orders, and customer demographics. This analysis aims to identify key trends and provide actionable insights for business decision-making.</w:t>
      </w:r>
    </w:p>
    <w:p>
      <w:pPr>
        <w:pStyle w:val="Heading4"/>
        <w:spacing w:line="456" w:after="40" w:before="240"/>
        <w:ind w:left="720"/>
        <w:outlineLvl w:val="3"/>
      </w:pPr>
      <w:r>
        <w:rPr>
          <w:rFonts w:ascii="Liberation Serif Regular" w:eastAsia="Liberation Serif Regular" w:hAnsi="Liberation Serif Regular" w:cs="Liberation Serif Regular"/>
          <w:color w:val="000000"/>
          <w:sz w:val="24"/>
          <w:i w:val="false"/>
        </w:rPr>
        <w:t>1.3 Scope</w:t>
      </w:r>
      <w:r/>
      <w:bookmarkStart w:id="4" w:name="_Toc9qnh302bb376"/>
      <w:bookmarkEnd w:id="4"/>
    </w:p>
    <w:p>
      <w:pPr>
        <w:pStyle w:val="Normal"/>
        <w:numPr>
          <w:ilvl w:val="0"/>
          <w:numId w:val="21"/>
        </w:numPr>
        <w:bidi w:val="false"/>
        <w:spacing w:line="456" w:after="0" w:before="240"/>
        <w:ind w:hanging="360" w:left="720"/>
        <w:rPr>
          <w:color w:val="000000"/>
          <w:sz w:val="24"/>
        </w:rPr>
      </w:pPr>
      <w:r>
        <w:rPr>
          <w:rFonts w:ascii="Liberation Serif Regular" w:eastAsia="Liberation Serif Regular" w:hAnsi="Liberation Serif Regular" w:cs="Liberation Serif Regular"/>
          <w:b w:val="true"/>
          <w:color w:val="000000"/>
        </w:rPr>
        <w:t>Data Loading and Preparation:</w:t>
      </w:r>
      <w:r>
        <w:rPr>
          <w:rFonts w:ascii="Liberation Serif Regular" w:eastAsia="Liberation Serif Regular" w:hAnsi="Liberation Serif Regular" w:cs="Liberation Serif Regular"/>
          <w:color w:val="000000"/>
        </w:rPr>
        <w:t xml:space="preserve"> Importing the CoSupplyChain dataset into Qlik Sense and preparing it for analysis.</w:t>
      </w:r>
    </w:p>
    <w:p>
      <w:pPr>
        <w:pStyle w:val="Normal"/>
        <w:numPr>
          <w:ilvl w:val="0"/>
          <w:numId w:val="21"/>
        </w:numPr>
        <w:bidi w:val="false"/>
        <w:spacing w:line="456" w:after="0"/>
        <w:ind w:hanging="360" w:left="720"/>
        <w:rPr>
          <w:color w:val="000000"/>
          <w:sz w:val="24"/>
        </w:rPr>
      </w:pPr>
      <w:r>
        <w:rPr>
          <w:rFonts w:ascii="Liberation Serif Regular" w:eastAsia="Liberation Serif Regular" w:hAnsi="Liberation Serif Regular" w:cs="Liberation Serif Regular"/>
          <w:b w:val="true"/>
          <w:color w:val="000000"/>
        </w:rPr>
        <w:t>Visualization Creation:</w:t>
      </w:r>
      <w:r>
        <w:rPr>
          <w:rFonts w:ascii="Liberation Serif Regular" w:eastAsia="Liberation Serif Regular" w:hAnsi="Liberation Serif Regular" w:cs="Liberation Serif Regular"/>
          <w:color w:val="000000"/>
        </w:rPr>
        <w:t xml:space="preserve"> Developing various charts including KMP charts, bar charts, and pie charts to represent different aspects of the data.</w:t>
      </w:r>
    </w:p>
    <w:p>
      <w:pPr>
        <w:pStyle w:val="Normal"/>
        <w:numPr>
          <w:ilvl w:val="0"/>
          <w:numId w:val="21"/>
        </w:numPr>
        <w:bidi w:val="false"/>
        <w:spacing w:line="456"/>
        <w:ind w:hanging="360" w:left="720"/>
        <w:rPr>
          <w:color w:val="000000"/>
          <w:sz w:val="24"/>
        </w:rPr>
      </w:pPr>
      <w:r>
        <w:rPr>
          <w:rFonts w:ascii="Liberation Serif Regular" w:eastAsia="Liberation Serif Regular" w:hAnsi="Liberation Serif Regular" w:cs="Liberation Serif Regular"/>
          <w:b w:val="true"/>
          <w:color w:val="000000"/>
        </w:rPr>
        <w:t>Storytelling Presentation:</w:t>
      </w:r>
      <w:r>
        <w:rPr>
          <w:rFonts w:ascii="Liberation Serif Regular" w:eastAsia="Liberation Serif Regular" w:hAnsi="Liberation Serif Regular" w:cs="Liberation Serif Regular"/>
          <w:color w:val="000000"/>
        </w:rPr>
        <w:t xml:space="preserve"> Compiling the visualizations and insights into a cohesive storytelling format with multiple slides.</w:t>
      </w:r>
    </w:p>
    <w:p>
      <w:pPr>
        <w:pStyle w:val="Normal"/>
        <w:bidi w:val="false"/>
        <w:spacing w:line="456"/>
        <w:ind w:hanging="0" w:left="0"/>
        <w:rPr>
          <w:color w:val="000000"/>
          <w:sz w:val="24"/>
        </w:rPr>
      </w:pPr>
    </w:p>
    <w:p>
      <w:pPr>
        <w:pStyle w:val="Normal"/>
        <w:bidi w:val="false"/>
        <w:spacing w:line="456"/>
        <w:ind w:hanging="0" w:left="0"/>
        <w:rPr>
          <w:color w:val="000000"/>
          <w:sz w:val="24"/>
        </w:rPr>
      </w:pPr>
    </w:p>
    <w:p>
      <w:pPr>
        <w:pStyle w:val="Normal"/>
        <w:bidi w:val="false"/>
        <w:spacing w:line="456"/>
        <w:ind w:hanging="0" w:left="0"/>
        <w:rPr>
          <w:color w:val="000000"/>
          <w:sz w:val="24"/>
        </w:rPr>
      </w:pPr>
    </w:p>
    <w:p>
      <w:pPr>
        <w:pStyle w:val="Normal"/>
        <w:bidi w:val="false"/>
        <w:spacing w:line="456"/>
        <w:ind w:hanging="0" w:left="0"/>
        <w:rPr>
          <w:color w:val="000000"/>
          <w:sz w:val="24"/>
        </w:rPr>
      </w:pPr>
    </w:p>
    <w:p>
      <w:pPr>
        <w:pStyle w:val="Heading3"/>
        <w:spacing w:after="280" w:before="280"/>
        <w:outlineLvl w:val="2"/>
        <w:rPr>
          <w:color w:val="000000"/>
          <w:sz w:val="28"/>
        </w:rPr>
      </w:pPr>
    </w:p>
    <w:p>
      <w:pPr>
        <w:pStyle w:val="Heading3"/>
        <w:spacing w:line="456" w:after="280" w:before="280"/>
        <w:outlineLvl w:val="2"/>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8"/>
        </w:rPr>
        <w:t>2. Data Source</w:t>
      </w:r>
      <w:r/>
      <w:bookmarkStart w:id="5" w:name="_Tocgbuvngmim0mq"/>
      <w:bookmarkEnd w:id="5"/>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2.1 Data Description</w:t>
      </w:r>
      <w:r/>
      <w:bookmarkStart w:id="6" w:name="_Tocc0wk1pb8lvcf"/>
      <w:bookmarkEnd w:id="6"/>
    </w:p>
    <w:p>
      <w:pPr>
        <w:pStyle w:val="Normal"/>
        <w:bidi w:val="false"/>
        <w:spacing w:line="456"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The dataset used in this project is the CoSupplyChain dataset, which includes information on sales transactions, customer details, and geographical data. The dataset provides a comprehensive view of sales performance and customer behavior.</w:t>
      </w:r>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2.2 Data Fields</w:t>
      </w:r>
      <w:r/>
      <w:bookmarkStart w:id="7" w:name="_Tocskg3xgokn7c0"/>
      <w:bookmarkEnd w:id="7"/>
    </w:p>
    <w:p>
      <w:pPr>
        <w:pStyle w:val="Normal"/>
        <w:numPr>
          <w:ilvl w:val="0"/>
          <w:numId w:val="5"/>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Sales Amount:</w:t>
      </w:r>
      <w:r>
        <w:rPr>
          <w:rFonts w:ascii="Liberation Serif Regular" w:eastAsia="Liberation Serif Regular" w:hAnsi="Liberation Serif Regular" w:cs="Liberation Serif Regular"/>
          <w:color w:val="000000"/>
        </w:rPr>
        <w:t xml:space="preserve"> The total amount of sales for each transaction.</w:t>
      </w:r>
    </w:p>
    <w:p>
      <w:pPr>
        <w:pStyle w:val="Normal"/>
        <w:numPr>
          <w:ilvl w:val="0"/>
          <w:numId w:val="5"/>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Order Date:</w:t>
      </w:r>
      <w:r>
        <w:rPr>
          <w:rFonts w:ascii="Liberation Serif Regular" w:eastAsia="Liberation Serif Regular" w:hAnsi="Liberation Serif Regular" w:cs="Liberation Serif Regular"/>
          <w:color w:val="000000"/>
        </w:rPr>
        <w:t xml:space="preserve"> The date when the order was placed.</w:t>
      </w:r>
    </w:p>
    <w:p>
      <w:pPr>
        <w:pStyle w:val="Normal"/>
        <w:numPr>
          <w:ilvl w:val="0"/>
          <w:numId w:val="5"/>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Country (Type):</w:t>
      </w:r>
      <w:r>
        <w:rPr>
          <w:rFonts w:ascii="Liberation Serif Regular" w:eastAsia="Liberation Serif Regular" w:hAnsi="Liberation Serif Regular" w:cs="Liberation Serif Regular"/>
          <w:color w:val="000000"/>
        </w:rPr>
        <w:t xml:space="preserve"> The type of country associated with the order.</w:t>
      </w:r>
    </w:p>
    <w:p>
      <w:pPr>
        <w:pStyle w:val="Normal"/>
        <w:numPr>
          <w:ilvl w:val="0"/>
          <w:numId w:val="5"/>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Country (Order):</w:t>
      </w:r>
      <w:r>
        <w:rPr>
          <w:rFonts w:ascii="Liberation Serif Regular" w:eastAsia="Liberation Serif Regular" w:hAnsi="Liberation Serif Regular" w:cs="Liberation Serif Regular"/>
          <w:color w:val="000000"/>
        </w:rPr>
        <w:t xml:space="preserve"> The country where the order was placed.</w:t>
      </w:r>
    </w:p>
    <w:p>
      <w:pPr>
        <w:pStyle w:val="Normal"/>
        <w:numPr>
          <w:ilvl w:val="0"/>
          <w:numId w:val="5"/>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Customer State:</w:t>
      </w:r>
      <w:r>
        <w:rPr>
          <w:rFonts w:ascii="Liberation Serif Regular" w:eastAsia="Liberation Serif Regular" w:hAnsi="Liberation Serif Regular" w:cs="Liberation Serif Regular"/>
          <w:color w:val="000000"/>
        </w:rPr>
        <w:t xml:space="preserve"> The state where the customer is located.</w:t>
      </w:r>
    </w:p>
    <w:p>
      <w:pPr>
        <w:pStyle w:val="Normal"/>
        <w:numPr>
          <w:ilvl w:val="0"/>
          <w:numId w:val="5"/>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Order Type:</w:t>
      </w:r>
      <w:r>
        <w:rPr>
          <w:rFonts w:ascii="Liberation Serif Regular" w:eastAsia="Liberation Serif Regular" w:hAnsi="Liberation Serif Regular" w:cs="Liberation Serif Regular"/>
          <w:color w:val="000000"/>
        </w:rPr>
        <w:t xml:space="preserve"> The type of order placed by the customer.</w:t>
      </w:r>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2.3 Data Preparation</w:t>
      </w:r>
      <w:r/>
      <w:bookmarkStart w:id="8" w:name="_Tocwx7rbofqaz4f"/>
      <w:bookmarkEnd w:id="8"/>
    </w:p>
    <w:p>
      <w:pPr>
        <w:pStyle w:val="Normal"/>
        <w:bidi w:val="false"/>
        <w:spacing w:line="456" w:before="2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rPr>
        <w:t>The dataset was cleaned and prepared for analysis by performing the following steps:</w:t>
      </w:r>
    </w:p>
    <w:p>
      <w:pPr>
        <w:pStyle w:val="Normal"/>
        <w:numPr>
          <w:ilvl w:val="0"/>
          <w:numId w:val="22"/>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Removing Duplicates:</w:t>
      </w:r>
      <w:r>
        <w:rPr>
          <w:rFonts w:ascii="Liberation Serif Regular" w:eastAsia="Liberation Serif Regular" w:hAnsi="Liberation Serif Regular" w:cs="Liberation Serif Regular"/>
          <w:color w:val="000000"/>
        </w:rPr>
        <w:t xml:space="preserve"> Ensuring that there are no duplicate records in the dataset.</w:t>
      </w:r>
    </w:p>
    <w:p>
      <w:pPr>
        <w:pStyle w:val="Normal"/>
        <w:numPr>
          <w:ilvl w:val="0"/>
          <w:numId w:val="22"/>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Handling Missing Values:</w:t>
      </w:r>
      <w:r>
        <w:rPr>
          <w:rFonts w:ascii="Liberation Serif Regular" w:eastAsia="Liberation Serif Regular" w:hAnsi="Liberation Serif Regular" w:cs="Liberation Serif Regular"/>
          <w:color w:val="000000"/>
        </w:rPr>
        <w:t xml:space="preserve"> Addressing any missing or incomplete data points.</w:t>
      </w:r>
    </w:p>
    <w:p>
      <w:pPr>
        <w:pStyle w:val="Normal"/>
        <w:numPr>
          <w:ilvl w:val="0"/>
          <w:numId w:val="22"/>
        </w:numPr>
        <w:bidi w:val="false"/>
        <w:spacing w:line="456" w:after="0"/>
        <w:ind w:hanging="360" w:left="720"/>
        <w:rPr>
          <w:rFonts w:ascii="Liberation Sans Regular" w:eastAsia="Liberation Sans Regular" w:hAnsi="Liberation Sans Regular" w:cs="Liberation Sans Regular"/>
          <w:color w:val="000000"/>
          <w:sz w:val="24"/>
        </w:rPr>
      </w:pPr>
      <w:r>
        <w:rPr>
          <w:rFonts w:ascii="Liberation Serif Bold" w:eastAsia="Liberation Serif Bold" w:hAnsi="Liberation Serif Bold" w:cs="Liberation Serif Bold"/>
          <w:b w:val="true"/>
          <w:color w:val="000000"/>
        </w:rPr>
        <w:t>Standardizing Data Formats:</w:t>
      </w:r>
      <w:r>
        <w:rPr>
          <w:rFonts w:ascii="Liberation Serif Regular" w:eastAsia="Liberation Serif Regular" w:hAnsi="Liberation Serif Regular" w:cs="Liberation Serif Regular"/>
          <w:color w:val="000000"/>
        </w:rPr>
        <w:t xml:space="preserve"> Converting data fields to consistent formats (e.g., date formats).</w:t>
      </w:r>
    </w:p>
    <w:p>
      <w:pPr>
        <w:pStyle w:val="Heading3"/>
        <w:spacing w:line="456" w:after="280" w:before="280"/>
        <w:outlineLvl w:val="2"/>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8"/>
        </w:rPr>
        <w:t>3. Visualizations</w:t>
      </w:r>
      <w:r/>
      <w:bookmarkStart w:id="9" w:name="_Toch931w942q8du"/>
      <w:bookmarkEnd w:id="9"/>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3.1 KMP Chart for Sales Performance</w:t>
      </w:r>
      <w:r/>
      <w:bookmarkStart w:id="10" w:name="_Toc98frqcgdrv3k"/>
      <w:bookmarkEnd w:id="10"/>
    </w:p>
    <w:p>
      <w:pPr>
        <w:pStyle w:val="Normal"/>
        <w:numPr>
          <w:ilvl w:val="0"/>
          <w:numId w:val="24"/>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Objective:</w:t>
      </w:r>
      <w:r>
        <w:rPr>
          <w:rFonts w:ascii="Liberation Serif Regular" w:eastAsia="Liberation Serif Regular" w:hAnsi="Liberation Serif Regular" w:cs="Liberation Serif Regular"/>
          <w:color w:val="000000"/>
        </w:rPr>
        <w:t xml:space="preserve"> To provide an overview of key sales metrics including total sales, average sales per order, and sales growth.</w:t>
      </w:r>
    </w:p>
    <w:p>
      <w:pPr>
        <w:pStyle w:val="Normal"/>
        <w:numPr>
          <w:ilvl w:val="0"/>
          <w:numId w:val="24"/>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Description:</w:t>
      </w:r>
      <w:r>
        <w:rPr>
          <w:rFonts w:ascii="Liberation Serif Regular" w:eastAsia="Liberation Serif Regular" w:hAnsi="Liberation Serif Regular" w:cs="Liberation Serif Regular"/>
          <w:color w:val="000000"/>
        </w:rPr>
        <w:t xml:space="preserve"> A Key Metrics Performance (KMP) chart was created to highlight critical sales metrics over the selected period. This chart helps in understanding overall sales performance and identifying trends.</w:t>
      </w:r>
    </w:p>
    <w:p>
      <w:pPr>
        <w:pStyle w:val="Normal"/>
        <w:numPr>
          <w:ilvl w:val="0"/>
          <w:numId w:val="24"/>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 xml:space="preserve">Snapshot: </w:t>
      </w:r>
      <w:r>
        <w:drawing>
          <wp:inline distT="0" distR="0" distB="0" distL="0">
            <wp:extent cx="5943600" cy="283565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835651"/>
                    </a:xfrm>
                    <a:prstGeom prst="rect">
                      <a:avLst/>
                    </a:prstGeom>
                  </pic:spPr>
                </pic:pic>
              </a:graphicData>
            </a:graphic>
          </wp:inline>
        </w:drawing>
      </w:r>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3.2 Bar Chart for Country-Based Sales Analysis</w:t>
      </w:r>
      <w:r/>
      <w:bookmarkStart w:id="11" w:name="_Tocuquskvqcegqs"/>
      <w:bookmarkEnd w:id="11"/>
    </w:p>
    <w:p>
      <w:pPr>
        <w:pStyle w:val="Normal"/>
        <w:numPr>
          <w:ilvl w:val="0"/>
          <w:numId w:val="11"/>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Objective:</w:t>
      </w:r>
      <w:r>
        <w:rPr>
          <w:rFonts w:ascii="Liberation Serif Regular" w:eastAsia="Liberation Serif Regular" w:hAnsi="Liberation Serif Regular" w:cs="Liberation Serif Regular"/>
          <w:color w:val="000000"/>
        </w:rPr>
        <w:t xml:space="preserve"> To analyze the distribution of sales by country.</w:t>
      </w:r>
    </w:p>
    <w:p>
      <w:pPr>
        <w:pStyle w:val="Normal"/>
        <w:numPr>
          <w:ilvl w:val="0"/>
          <w:numId w:val="11"/>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Description:</w:t>
      </w:r>
      <w:r>
        <w:rPr>
          <w:rFonts w:ascii="Liberation Serif Regular" w:eastAsia="Liberation Serif Regular" w:hAnsi="Liberation Serif Regular" w:cs="Liberation Serif Regular"/>
          <w:color w:val="000000"/>
        </w:rPr>
        <w:t xml:space="preserve"> A bar chart was created to show sales performance across different countries based on order type and country type. This visualization helps in identifying high-performing markets and regions with growth potential.</w:t>
      </w:r>
    </w:p>
    <w:p>
      <w:pPr>
        <w:pStyle w:val="Normal"/>
        <w:numPr>
          <w:ilvl w:val="0"/>
          <w:numId w:val="11"/>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 xml:space="preserve">Snapshot: </w:t>
      </w:r>
      <w:r>
        <w:drawing>
          <wp:inline distT="0" distR="0" distB="0" distL="0">
            <wp:extent cx="5943600" cy="2339633"/>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2339633"/>
                    </a:xfrm>
                    <a:prstGeom prst="rect">
                      <a:avLst/>
                    </a:prstGeom>
                  </pic:spPr>
                </pic:pic>
              </a:graphicData>
            </a:graphic>
          </wp:inline>
        </w:drawing>
      </w:r>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3.3 Pie Chart for Customer Demographics</w:t>
      </w:r>
      <w:r/>
      <w:bookmarkStart w:id="12" w:name="_Tocssstfq5s70n8"/>
      <w:bookmarkEnd w:id="12"/>
    </w:p>
    <w:p>
      <w:pPr>
        <w:pStyle w:val="Normal"/>
        <w:numPr>
          <w:ilvl w:val="0"/>
          <w:numId w:val="18"/>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Objective:</w:t>
      </w:r>
      <w:r>
        <w:rPr>
          <w:rFonts w:ascii="Liberation Serif Regular" w:eastAsia="Liberation Serif Regular" w:hAnsi="Liberation Serif Regular" w:cs="Liberation Serif Regular"/>
          <w:color w:val="000000"/>
        </w:rPr>
        <w:t xml:space="preserve"> To visualize the distribution of customer states and order types.</w:t>
      </w:r>
    </w:p>
    <w:p>
      <w:pPr>
        <w:pStyle w:val="Normal"/>
        <w:numPr>
          <w:ilvl w:val="0"/>
          <w:numId w:val="18"/>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Description:</w:t>
      </w:r>
      <w:r>
        <w:rPr>
          <w:rFonts w:ascii="Liberation Serif Regular" w:eastAsia="Liberation Serif Regular" w:hAnsi="Liberation Serif Regular" w:cs="Liberation Serif Regular"/>
          <w:color w:val="000000"/>
        </w:rPr>
        <w:t xml:space="preserve"> A pie chart was created to provide insights into customer demographics and their order preferences. This chart helps in understanding the customer base and tailoring marketing strategies accordingly.</w:t>
      </w:r>
    </w:p>
    <w:p>
      <w:pPr>
        <w:pStyle w:val="Normal"/>
        <w:numPr>
          <w:ilvl w:val="0"/>
          <w:numId w:val="18"/>
        </w:numPr>
        <w:bidi w:val="false"/>
        <w:spacing w:line="456" w:after="0"/>
        <w:ind w:hanging="360" w:left="72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 xml:space="preserve">Snapshot: </w:t>
      </w:r>
      <w:r>
        <w:drawing>
          <wp:inline distT="0" distR="0" distB="0" distL="0">
            <wp:extent cx="5943600" cy="210011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100110"/>
                    </a:xfrm>
                    <a:prstGeom prst="rect">
                      <a:avLst/>
                    </a:prstGeom>
                  </pic:spPr>
                </pic:pic>
              </a:graphicData>
            </a:graphic>
          </wp:inline>
        </w:drawing>
      </w:r>
    </w:p>
    <w:p>
      <w:pPr>
        <w:pStyle w:val="Normal"/>
        <w:bidi w:val="false"/>
        <w:spacing w:line="456"/>
        <w:ind w:hanging="0" w:left="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sz w:val="28"/>
        </w:rPr>
        <w:t>4. Storytelling</w:t>
      </w:r>
      <w:r/>
      <w:bookmarkStart w:id="13" w:name="_Tockk75pjqsjg3f"/>
      <w:bookmarkEnd w:id="13"/>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4.1 Slide 1: Title and Introduction</w:t>
      </w:r>
      <w:r/>
      <w:bookmarkStart w:id="14" w:name="_Toc43iefqj1d58n"/>
      <w:bookmarkEnd w:id="14"/>
    </w:p>
    <w:p>
      <w:pPr>
        <w:pStyle w:val="Normal"/>
        <w:numPr>
          <w:ilvl w:val="0"/>
          <w:numId w:val="3"/>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Title:</w:t>
      </w:r>
      <w:r>
        <w:rPr>
          <w:rFonts w:ascii="Liberation Serif Regular" w:eastAsia="Liberation Serif Regular" w:hAnsi="Liberation Serif Regular" w:cs="Liberation Serif Regular"/>
          <w:color w:val="000000"/>
        </w:rPr>
        <w:t xml:space="preserve"> Overview of CoSupplyChain Sales Analysis</w:t>
      </w:r>
    </w:p>
    <w:p>
      <w:pPr>
        <w:pStyle w:val="Normal"/>
        <w:numPr>
          <w:ilvl w:val="0"/>
          <w:numId w:val="3"/>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Content:</w:t>
      </w:r>
      <w:r>
        <w:rPr>
          <w:rFonts w:ascii="Liberation Serif Regular" w:eastAsia="Liberation Serif Regular" w:hAnsi="Liberation Serif Regular" w:cs="Liberation Serif Regular"/>
          <w:color w:val="000000"/>
        </w:rPr>
        <w:t xml:space="preserve"> Introduction to the project, objectives, and the importance of the analysis. This slide sets the stage for the detailed analysis presented in the subsequent slides.</w:t>
      </w:r>
    </w:p>
    <w:p>
      <w:pPr>
        <w:pStyle w:val="Normal"/>
        <w:numPr>
          <w:ilvl w:val="0"/>
          <w:numId w:val="3"/>
        </w:numPr>
        <w:bidi w:val="false"/>
        <w:spacing w:line="456" w:after="0"/>
        <w:ind w:hanging="360" w:left="72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Snapshot:</w:t>
      </w:r>
      <w:r>
        <w:drawing>
          <wp:inline distT="0" distR="0" distB="0" distL="0">
            <wp:extent cx="5943600" cy="339898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3398981"/>
                    </a:xfrm>
                    <a:prstGeom prst="rect">
                      <a:avLst/>
                    </a:prstGeom>
                  </pic:spPr>
                </pic:pic>
              </a:graphicData>
            </a:graphic>
          </wp:inline>
        </w:drawing>
      </w:r>
    </w:p>
    <w:p>
      <w:pPr>
        <w:pStyle w:val="Normal"/>
        <w:bidi w:val="false"/>
        <w:spacing w:line="456"/>
        <w:ind w:hanging="0" w:left="0"/>
        <w:rPr>
          <w:rFonts w:ascii="Liberation Serif Bold" w:eastAsia="Liberation Serif Bold" w:hAnsi="Liberation Serif Bold" w:cs="Liberation Serif Bold"/>
          <w:b w:val="true"/>
          <w:color w:val="000000"/>
          <w:sz w:val="24"/>
        </w:rPr>
      </w:pPr>
    </w:p>
    <w:p>
      <w:pPr>
        <w:pStyle w:val="Normal"/>
        <w:bidi w:val="false"/>
        <w:spacing w:line="456"/>
        <w:ind w:hanging="0" w:left="0"/>
        <w:rPr>
          <w:rFonts w:ascii="Liberation Serif Bold" w:eastAsia="Liberation Serif Bold" w:hAnsi="Liberation Serif Bold" w:cs="Liberation Serif Bold"/>
          <w:b w:val="true"/>
          <w:color w:val="000000"/>
          <w:sz w:val="24"/>
        </w:rPr>
      </w:pPr>
    </w:p>
    <w:p>
      <w:pPr>
        <w:pStyle w:val="Normal"/>
        <w:bidi w:val="false"/>
        <w:spacing w:line="456"/>
        <w:ind w:hanging="0" w:left="0"/>
        <w:rPr>
          <w:rFonts w:ascii="Liberation Serif Bold" w:eastAsia="Liberation Serif Bold" w:hAnsi="Liberation Serif Bold" w:cs="Liberation Serif Bold"/>
          <w:b w:val="true"/>
          <w:color w:val="000000"/>
          <w:sz w:val="24"/>
        </w:rPr>
      </w:pPr>
    </w:p>
    <w:p>
      <w:pPr>
        <w:pStyle w:val="Heading4"/>
        <w:spacing w:line="456" w:after="319" w:before="319"/>
        <w:outlineLvl w:val="3"/>
        <w:rPr>
          <w:rFonts w:ascii="Liberation Serif Regular" w:eastAsia="Liberation Serif Regular" w:hAnsi="Liberation Serif Regular" w:cs="Liberation Serif Regular"/>
          <w:color w:val="000000"/>
          <w:sz w:val="24"/>
          <w:i w:val="false"/>
        </w:rPr>
      </w:pPr>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4.2 Slide 2: Sales Performance Overview</w:t>
      </w:r>
      <w:r/>
      <w:bookmarkStart w:id="15" w:name="_Tocxcue91moxtq8"/>
      <w:bookmarkEnd w:id="15"/>
    </w:p>
    <w:p>
      <w:pPr>
        <w:pStyle w:val="Normal"/>
        <w:numPr>
          <w:ilvl w:val="0"/>
          <w:numId w:val="19"/>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Title:</w:t>
      </w:r>
      <w:r>
        <w:rPr>
          <w:rFonts w:ascii="Liberation Serif Regular" w:eastAsia="Liberation Serif Regular" w:hAnsi="Liberation Serif Regular" w:cs="Liberation Serif Regular"/>
          <w:color w:val="000000"/>
        </w:rPr>
        <w:t xml:space="preserve"> Sales Performance Overview</w:t>
      </w:r>
    </w:p>
    <w:p>
      <w:pPr>
        <w:pStyle w:val="Normal"/>
        <w:numPr>
          <w:ilvl w:val="0"/>
          <w:numId w:val="19"/>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Content:</w:t>
      </w:r>
      <w:r>
        <w:rPr>
          <w:rFonts w:ascii="Liberation Serif Regular" w:eastAsia="Liberation Serif Regular" w:hAnsi="Liberation Serif Regular" w:cs="Liberation Serif Regular"/>
          <w:color w:val="000000"/>
        </w:rPr>
        <w:t xml:space="preserve"> Description of the KMP chart and key sales metrics. This slide provides an overview of the sales performance, highlighting total sales, average sales per order, and sales growth.</w:t>
      </w:r>
    </w:p>
    <w:p>
      <w:pPr>
        <w:pStyle w:val="Normal"/>
        <w:numPr>
          <w:ilvl w:val="0"/>
          <w:numId w:val="19"/>
        </w:numPr>
        <w:bidi w:val="false"/>
        <w:spacing w:line="456" w:after="0"/>
        <w:ind w:hanging="360" w:left="72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Snapshot:</w:t>
      </w:r>
      <w:r>
        <w:drawing>
          <wp:inline distT="0" distR="0" distB="0" distL="0">
            <wp:extent cx="5943600" cy="335759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3357596"/>
                    </a:xfrm>
                    <a:prstGeom prst="rect">
                      <a:avLst/>
                    </a:prstGeom>
                  </pic:spPr>
                </pic:pic>
              </a:graphicData>
            </a:graphic>
          </wp:inline>
        </w:drawing>
      </w:r>
    </w:p>
    <w:p>
      <w:pPr>
        <w:pStyle w:val="Heading4"/>
        <w:spacing w:line="456" w:after="319" w:before="319"/>
        <w:outlineLvl w:val="3"/>
        <w:rPr>
          <w:rFonts w:ascii="Liberation Serif Regular" w:eastAsia="Liberation Serif Regular" w:hAnsi="Liberation Serif Regular" w:cs="Liberation Serif Regular"/>
          <w:color w:val="000000"/>
          <w:sz w:val="24"/>
          <w:i w:val="false"/>
        </w:rPr>
      </w:pPr>
    </w:p>
    <w:p>
      <w:pPr>
        <w:pStyle w:val="Heading4"/>
        <w:spacing w:line="456" w:after="319" w:before="319"/>
        <w:outlineLvl w:val="3"/>
        <w:rPr>
          <w:rFonts w:ascii="Liberation Serif Regular" w:eastAsia="Liberation Serif Regular" w:hAnsi="Liberation Serif Regular" w:cs="Liberation Serif Regular"/>
          <w:color w:val="000000"/>
          <w:sz w:val="24"/>
          <w:i w:val="false"/>
        </w:rPr>
      </w:pPr>
    </w:p>
    <w:p>
      <w:pPr>
        <w:pStyle w:val="Heading4"/>
        <w:spacing w:line="456" w:after="319" w:before="319"/>
        <w:outlineLvl w:val="3"/>
        <w:rPr>
          <w:rFonts w:ascii="Liberation Serif Regular" w:eastAsia="Liberation Serif Regular" w:hAnsi="Liberation Serif Regular" w:cs="Liberation Serif Regular"/>
          <w:color w:val="000000"/>
          <w:sz w:val="24"/>
          <w:i w:val="false"/>
        </w:rPr>
      </w:pPr>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4.3 Slide 3: Geographic Distribution of Sales</w:t>
      </w:r>
      <w:r/>
      <w:bookmarkStart w:id="16" w:name="_Toc9c39akra6x6v"/>
      <w:bookmarkEnd w:id="16"/>
    </w:p>
    <w:p>
      <w:pPr>
        <w:pStyle w:val="Normal"/>
        <w:numPr>
          <w:ilvl w:val="0"/>
          <w:numId w:val="6"/>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Title:</w:t>
      </w:r>
      <w:r>
        <w:rPr>
          <w:rFonts w:ascii="Liberation Serif Regular" w:eastAsia="Liberation Serif Regular" w:hAnsi="Liberation Serif Regular" w:cs="Liberation Serif Regular"/>
          <w:color w:val="000000"/>
        </w:rPr>
        <w:t xml:space="preserve"> Geographic Distribution of Sales</w:t>
      </w:r>
    </w:p>
    <w:p>
      <w:pPr>
        <w:pStyle w:val="Normal"/>
        <w:numPr>
          <w:ilvl w:val="0"/>
          <w:numId w:val="6"/>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Content:</w:t>
      </w:r>
      <w:r>
        <w:rPr>
          <w:rFonts w:ascii="Liberation Serif Regular" w:eastAsia="Liberation Serif Regular" w:hAnsi="Liberation Serif Regular" w:cs="Liberation Serif Regular"/>
          <w:color w:val="000000"/>
        </w:rPr>
        <w:t xml:space="preserve"> Analysis of the bar chart showing sales distribution by country. This slide discusses the geographical performance, identifying key markets and regions with high sales.</w:t>
      </w:r>
    </w:p>
    <w:p>
      <w:pPr>
        <w:pStyle w:val="Normal"/>
        <w:numPr>
          <w:ilvl w:val="0"/>
          <w:numId w:val="6"/>
        </w:numPr>
        <w:bidi w:val="false"/>
        <w:spacing w:line="456" w:after="0"/>
        <w:ind w:hanging="360" w:left="72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Snapshot:</w:t>
      </w:r>
      <w:r>
        <w:drawing>
          <wp:inline distT="0" distR="0" distB="0" distL="0">
            <wp:extent cx="5815012" cy="3293336"/>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815012" cy="3293336"/>
                    </a:xfrm>
                    <a:prstGeom prst="rect">
                      <a:avLst/>
                    </a:prstGeom>
                  </pic:spPr>
                </pic:pic>
              </a:graphicData>
            </a:graphic>
          </wp:inline>
        </w:drawing>
      </w:r>
    </w:p>
    <w:p>
      <w:pPr>
        <w:pStyle w:val="Heading4"/>
        <w:spacing w:line="456" w:after="319" w:before="319"/>
        <w:outlineLvl w:val="3"/>
        <w:rPr>
          <w:rFonts w:ascii="Liberation Serif Regular" w:eastAsia="Liberation Serif Regular" w:hAnsi="Liberation Serif Regular" w:cs="Liberation Serif Regular"/>
          <w:color w:val="000000"/>
          <w:sz w:val="24"/>
          <w:i w:val="false"/>
        </w:rPr>
      </w:pPr>
    </w:p>
    <w:p>
      <w:pPr>
        <w:pStyle w:val="Heading4"/>
        <w:spacing w:line="456" w:after="319" w:before="319"/>
        <w:outlineLvl w:val="3"/>
        <w:rPr>
          <w:rFonts w:ascii="Liberation Serif Regular" w:eastAsia="Liberation Serif Regular" w:hAnsi="Liberation Serif Regular" w:cs="Liberation Serif Regular"/>
          <w:color w:val="000000"/>
          <w:sz w:val="24"/>
          <w:i w:val="false"/>
        </w:rPr>
      </w:pPr>
    </w:p>
    <w:p>
      <w:pPr>
        <w:pStyle w:val="Heading4"/>
        <w:spacing w:line="456" w:after="319" w:before="319"/>
        <w:outlineLvl w:val="3"/>
        <w:rPr>
          <w:rFonts w:ascii="Liberation Serif Regular" w:eastAsia="Liberation Serif Regular" w:hAnsi="Liberation Serif Regular" w:cs="Liberation Serif Regular"/>
          <w:color w:val="000000"/>
          <w:sz w:val="24"/>
          <w:i w:val="false"/>
        </w:rPr>
      </w:pPr>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4.4 Slide 4: Customer Demographics and Order Types</w:t>
      </w:r>
      <w:r/>
      <w:bookmarkStart w:id="17" w:name="_Tocaq7njla4qrk5"/>
      <w:bookmarkEnd w:id="17"/>
    </w:p>
    <w:p>
      <w:pPr>
        <w:pStyle w:val="Normal"/>
        <w:numPr>
          <w:ilvl w:val="0"/>
          <w:numId w:val="13"/>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Title:</w:t>
      </w:r>
      <w:r>
        <w:rPr>
          <w:rFonts w:ascii="Liberation Serif Regular" w:eastAsia="Liberation Serif Regular" w:hAnsi="Liberation Serif Regular" w:cs="Liberation Serif Regular"/>
          <w:color w:val="000000"/>
        </w:rPr>
        <w:t xml:space="preserve"> Customer Demographics and Order Types</w:t>
      </w:r>
    </w:p>
    <w:p>
      <w:pPr>
        <w:pStyle w:val="Normal"/>
        <w:numPr>
          <w:ilvl w:val="0"/>
          <w:numId w:val="13"/>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Content:</w:t>
      </w:r>
      <w:r>
        <w:rPr>
          <w:rFonts w:ascii="Liberation Serif Regular" w:eastAsia="Liberation Serif Regular" w:hAnsi="Liberation Serif Regular" w:cs="Liberation Serif Regular"/>
          <w:color w:val="000000"/>
        </w:rPr>
        <w:t xml:space="preserve"> Insights from the pie chart on customer states and order types. This slide provides an understanding of customer demographics and preferences, which can inform marketing and sales strategies.</w:t>
      </w:r>
    </w:p>
    <w:p>
      <w:pPr>
        <w:pStyle w:val="Normal"/>
        <w:numPr>
          <w:ilvl w:val="0"/>
          <w:numId w:val="13"/>
        </w:numPr>
        <w:bidi w:val="false"/>
        <w:spacing w:line="456" w:after="0"/>
        <w:ind w:hanging="360" w:left="720"/>
        <w:rPr>
          <w:rFonts w:ascii="Liberation Serif Bold" w:eastAsia="Liberation Serif Bold" w:hAnsi="Liberation Serif Bold" w:cs="Liberation Serif Bold"/>
          <w:b w:val="true"/>
          <w:color w:val="000000"/>
          <w:sz w:val="24"/>
        </w:rPr>
      </w:pPr>
      <w:r>
        <w:rPr>
          <w:rFonts w:ascii="Liberation Serif Bold" w:eastAsia="Liberation Serif Bold" w:hAnsi="Liberation Serif Bold" w:cs="Liberation Serif Bold"/>
          <w:b w:val="true"/>
          <w:color w:val="000000"/>
          <w:sz w:val="24"/>
        </w:rPr>
        <w:t>Snapshot:</w:t>
      </w:r>
    </w:p>
    <w:p>
      <w:pPr>
        <w:pStyle w:val="Normal"/>
        <w:bidi w:val="false"/>
        <w:spacing w:line="456"/>
        <w:ind w:hanging="0" w:left="0"/>
        <w:rPr>
          <w:rFonts w:ascii="Liberation Serif Regular" w:eastAsia="Liberation Serif Regular" w:hAnsi="Liberation Serif Regular" w:cs="Liberation Serif Regular"/>
          <w:color w:val="000000"/>
          <w:sz w:val="24"/>
        </w:rPr>
      </w:pPr>
    </w:p>
    <w:p>
      <w:pPr>
        <w:pStyle w:val="Normal"/>
        <w:bidi w:val="false"/>
        <w:spacing w:line="456"/>
        <w:ind w:hanging="0" w:left="0"/>
        <w:rPr>
          <w:rFonts w:ascii="Liberation Serif Regular" w:eastAsia="Liberation Serif Regular" w:hAnsi="Liberation Serif Regular" w:cs="Liberation Serif Regular"/>
          <w:color w:val="000000"/>
          <w:sz w:val="24"/>
        </w:rPr>
      </w:pPr>
      <w:r>
        <w:drawing>
          <wp:inline distT="0" distR="0" distB="0" distL="0">
            <wp:extent cx="5943600" cy="327315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273152"/>
                    </a:xfrm>
                    <a:prstGeom prst="rect">
                      <a:avLst/>
                    </a:prstGeom>
                  </pic:spPr>
                </pic:pic>
              </a:graphicData>
            </a:graphic>
          </wp:inline>
        </w:drawing>
      </w:r>
    </w:p>
    <w:p>
      <w:pPr>
        <w:pStyle w:val="Heading3"/>
        <w:spacing w:line="456" w:after="280" w:before="280"/>
        <w:outlineLvl w:val="2"/>
        <w:rPr>
          <w:rFonts w:ascii="Liberation Serif Regular" w:eastAsia="Liberation Serif Regular" w:hAnsi="Liberation Serif Regular" w:cs="Liberation Serif Regular"/>
          <w:color w:val="000000"/>
          <w:sz w:val="28"/>
        </w:rPr>
      </w:pPr>
    </w:p>
    <w:p>
      <w:pPr>
        <w:pStyle w:val="Heading3"/>
        <w:spacing w:line="456" w:after="280" w:before="280"/>
        <w:outlineLvl w:val="2"/>
        <w:rPr>
          <w:rFonts w:ascii="Liberation Serif Regular" w:eastAsia="Liberation Serif Regular" w:hAnsi="Liberation Serif Regular" w:cs="Liberation Serif Regular"/>
          <w:color w:val="000000"/>
          <w:sz w:val="28"/>
        </w:rPr>
      </w:pPr>
    </w:p>
    <w:p>
      <w:pPr>
        <w:pStyle w:val="Heading3"/>
        <w:spacing w:line="456" w:after="280" w:before="280"/>
        <w:outlineLvl w:val="2"/>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8"/>
        </w:rPr>
        <w:t>5. Implementation Steps</w:t>
      </w:r>
      <w:r/>
      <w:bookmarkStart w:id="18" w:name="_Tocdzdyt2kl7itf"/>
      <w:bookmarkEnd w:id="18"/>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5.1 Data Loading</w:t>
      </w:r>
      <w:r/>
      <w:bookmarkStart w:id="19" w:name="_Toct0pckc37wsl7"/>
      <w:bookmarkEnd w:id="19"/>
    </w:p>
    <w:p>
      <w:pPr>
        <w:pStyle w:val="Normal"/>
        <w:numPr>
          <w:ilvl w:val="0"/>
          <w:numId w:val="17"/>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Connect to the Dataset:</w:t>
      </w:r>
      <w:r>
        <w:rPr>
          <w:rFonts w:ascii="Liberation Serif Regular" w:eastAsia="Liberation Serif Regular" w:hAnsi="Liberation Serif Regular" w:cs="Liberation Serif Regular"/>
          <w:color w:val="000000"/>
        </w:rPr>
        <w:t xml:space="preserve"> Import the CoSupplyChain dataset into Qlik Sense using the Data Load Editor.</w:t>
      </w:r>
    </w:p>
    <w:p>
      <w:pPr>
        <w:pStyle w:val="Normal"/>
        <w:numPr>
          <w:ilvl w:val="0"/>
          <w:numId w:val="17"/>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Data Cleaning:</w:t>
      </w:r>
      <w:r>
        <w:rPr>
          <w:rFonts w:ascii="Liberation Serif Regular" w:eastAsia="Liberation Serif Regular" w:hAnsi="Liberation Serif Regular" w:cs="Liberation Serif Regular"/>
          <w:color w:val="000000"/>
        </w:rPr>
        <w:t xml:space="preserve"> Perform data cleaning tasks such as removing duplicates and handling missing values.</w:t>
      </w:r>
    </w:p>
    <w:p>
      <w:pPr>
        <w:pStyle w:val="Normal"/>
        <w:numPr>
          <w:ilvl w:val="0"/>
          <w:numId w:val="17"/>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Data Preparation:</w:t>
      </w:r>
      <w:r>
        <w:rPr>
          <w:rFonts w:ascii="Liberation Serif Regular" w:eastAsia="Liberation Serif Regular" w:hAnsi="Liberation Serif Regular" w:cs="Liberation Serif Regular"/>
          <w:color w:val="000000"/>
        </w:rPr>
        <w:t xml:space="preserve"> Standardize data formats and ensure the dataset is ready for analysis.</w:t>
      </w:r>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5.2 Creating Visualizations</w:t>
      </w:r>
      <w:r/>
      <w:bookmarkStart w:id="20" w:name="_Tocugs48k9ktl2n"/>
      <w:bookmarkEnd w:id="20"/>
    </w:p>
    <w:p>
      <w:pPr>
        <w:pStyle w:val="Normal"/>
        <w:numPr>
          <w:ilvl w:val="0"/>
          <w:numId w:val="15"/>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KMP Chart:</w:t>
      </w:r>
      <w:r>
        <w:rPr>
          <w:rFonts w:ascii="Liberation Serif Regular" w:eastAsia="Liberation Serif Regular" w:hAnsi="Liberation Serif Regular" w:cs="Liberation Serif Regular"/>
          <w:color w:val="000000"/>
        </w:rPr>
        <w:t xml:space="preserve"> Use the Sheet View to create a KMP chart for sales performance.</w:t>
      </w:r>
    </w:p>
    <w:p>
      <w:pPr>
        <w:pStyle w:val="Normal"/>
        <w:numPr>
          <w:ilvl w:val="0"/>
          <w:numId w:val="15"/>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Bar Chart:</w:t>
      </w:r>
      <w:r>
        <w:rPr>
          <w:rFonts w:ascii="Liberation Serif Regular" w:eastAsia="Liberation Serif Regular" w:hAnsi="Liberation Serif Regular" w:cs="Liberation Serif Regular"/>
          <w:color w:val="000000"/>
        </w:rPr>
        <w:t xml:space="preserve"> Create a bar chart to analyze sales by country (type and order).</w:t>
      </w:r>
    </w:p>
    <w:p>
      <w:pPr>
        <w:pStyle w:val="Normal"/>
        <w:numPr>
          <w:ilvl w:val="0"/>
          <w:numId w:val="15"/>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Pie Chart:</w:t>
      </w:r>
      <w:r>
        <w:rPr>
          <w:rFonts w:ascii="Liberation Serif Regular" w:eastAsia="Liberation Serif Regular" w:hAnsi="Liberation Serif Regular" w:cs="Liberation Serif Regular"/>
          <w:color w:val="000000"/>
        </w:rPr>
        <w:t xml:space="preserve"> Develop a pie chart to visualize customer demographics and order types.</w:t>
      </w:r>
    </w:p>
    <w:p>
      <w:pPr>
        <w:pStyle w:val="Normal"/>
        <w:numPr>
          <w:ilvl w:val="0"/>
          <w:numId w:val="15"/>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Customization:</w:t>
      </w:r>
      <w:r>
        <w:rPr>
          <w:rFonts w:ascii="Liberation Serif Regular" w:eastAsia="Liberation Serif Regular" w:hAnsi="Liberation Serif Regular" w:cs="Liberation Serif Regular"/>
          <w:color w:val="000000"/>
        </w:rPr>
        <w:t xml:space="preserve"> Customize each chart with appropriate dimensions, measures, and labels to ensure clarity and accuracy.</w:t>
      </w:r>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5.3 Developing the Storytelling Presentation</w:t>
      </w:r>
      <w:r/>
      <w:bookmarkStart w:id="21" w:name="_Toc9j4zf2anfm42"/>
      <w:bookmarkEnd w:id="21"/>
    </w:p>
    <w:p>
      <w:pPr>
        <w:pStyle w:val="Normal"/>
        <w:numPr>
          <w:ilvl w:val="0"/>
          <w:numId w:val="7"/>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Storytelling Pane:</w:t>
      </w:r>
      <w:r>
        <w:rPr>
          <w:rFonts w:ascii="Liberation Serif Regular" w:eastAsia="Liberation Serif Regular" w:hAnsi="Liberation Serif Regular" w:cs="Liberation Serif Regular"/>
          <w:color w:val="000000"/>
        </w:rPr>
        <w:t xml:space="preserve"> Navigate to the Storytelling pane in Qlik Sense.</w:t>
      </w:r>
    </w:p>
    <w:p>
      <w:pPr>
        <w:pStyle w:val="Normal"/>
        <w:numPr>
          <w:ilvl w:val="0"/>
          <w:numId w:val="7"/>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Creating Slides:</w:t>
      </w:r>
      <w:r>
        <w:rPr>
          <w:rFonts w:ascii="Liberation Serif Regular" w:eastAsia="Liberation Serif Regular" w:hAnsi="Liberation Serif Regular" w:cs="Liberation Serif Regular"/>
          <w:color w:val="000000"/>
        </w:rPr>
        <w:t xml:space="preserve"> Create a new story and add four slides to it.</w:t>
      </w:r>
    </w:p>
    <w:p>
      <w:pPr>
        <w:pStyle w:val="Normal"/>
        <w:numPr>
          <w:ilvl w:val="0"/>
          <w:numId w:val="7"/>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Adding Snapshots:</w:t>
      </w:r>
      <w:r>
        <w:rPr>
          <w:rFonts w:ascii="Liberation Serif Regular" w:eastAsia="Liberation Serif Regular" w:hAnsi="Liberation Serif Regular" w:cs="Liberation Serif Regular"/>
          <w:color w:val="000000"/>
        </w:rPr>
        <w:t xml:space="preserve"> Add snapshots of the charts to the relevant slides.</w:t>
      </w:r>
    </w:p>
    <w:p>
      <w:pPr>
        <w:pStyle w:val="Normal"/>
        <w:numPr>
          <w:ilvl w:val="0"/>
          <w:numId w:val="7"/>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Content Addition:</w:t>
      </w:r>
      <w:r>
        <w:rPr>
          <w:rFonts w:ascii="Liberation Serif Regular" w:eastAsia="Liberation Serif Regular" w:hAnsi="Liberation Serif Regular" w:cs="Liberation Serif Regular"/>
          <w:color w:val="000000"/>
        </w:rPr>
        <w:t xml:space="preserve"> Include descriptive content for each slide to explain the visualizations and insights.</w:t>
      </w:r>
    </w:p>
    <w:p>
      <w:pPr>
        <w:pStyle w:val="Normal"/>
        <w:bidi w:val="false"/>
        <w:spacing w:line="456"/>
        <w:ind w:hanging="0" w:left="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sz w:val="28"/>
        </w:rPr>
        <w:t>6. Results and Insights</w:t>
      </w:r>
      <w:r/>
      <w:bookmarkStart w:id="22" w:name="_Tocy9ex6zobzua6"/>
      <w:bookmarkEnd w:id="22"/>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6.1 Key Findings</w:t>
      </w:r>
      <w:r/>
      <w:bookmarkStart w:id="23" w:name="_Tocr7j8ixfcj11y"/>
      <w:bookmarkEnd w:id="23"/>
    </w:p>
    <w:p>
      <w:pPr>
        <w:pStyle w:val="Normal"/>
        <w:numPr>
          <w:ilvl w:val="0"/>
          <w:numId w:val="1"/>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Sales Performance:</w:t>
      </w:r>
      <w:r>
        <w:rPr>
          <w:rFonts w:ascii="Liberation Serif Regular" w:eastAsia="Liberation Serif Regular" w:hAnsi="Liberation Serif Regular" w:cs="Liberation Serif Regular"/>
          <w:color w:val="000000"/>
        </w:rPr>
        <w:t xml:space="preserve"> Summarize key insights from the KMP chart, such as total sales, average sales per order, and sales growth.</w:t>
      </w:r>
    </w:p>
    <w:p>
      <w:pPr>
        <w:pStyle w:val="Normal"/>
        <w:numPr>
          <w:ilvl w:val="0"/>
          <w:numId w:val="1"/>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Geographical Analysis:</w:t>
      </w:r>
      <w:r>
        <w:rPr>
          <w:rFonts w:ascii="Liberation Serif Regular" w:eastAsia="Liberation Serif Regular" w:hAnsi="Liberation Serif Regular" w:cs="Liberation Serif Regular"/>
          <w:color w:val="000000"/>
        </w:rPr>
        <w:t xml:space="preserve"> Highlight significant trends observed in the bar chart, such as high-performing countries and regions with growth potential.</w:t>
      </w:r>
    </w:p>
    <w:p>
      <w:pPr>
        <w:pStyle w:val="Normal"/>
        <w:numPr>
          <w:ilvl w:val="0"/>
          <w:numId w:val="1"/>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Customer Demographics:</w:t>
      </w:r>
      <w:r>
        <w:rPr>
          <w:rFonts w:ascii="Liberation Serif Regular" w:eastAsia="Liberation Serif Regular" w:hAnsi="Liberation Serif Regular" w:cs="Liberation Serif Regular"/>
          <w:color w:val="000000"/>
        </w:rPr>
        <w:t xml:space="preserve"> Discuss key findings from the pie chart, including the distribution of customer states and order types.</w:t>
      </w:r>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6.2 Recommendations</w:t>
      </w:r>
      <w:r/>
      <w:bookmarkStart w:id="24" w:name="_Tock2p4cnsebdqv"/>
      <w:bookmarkEnd w:id="24"/>
    </w:p>
    <w:p>
      <w:pPr>
        <w:pStyle w:val="Normal"/>
        <w:numPr>
          <w:ilvl w:val="0"/>
          <w:numId w:val="12"/>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Sales Strategies:</w:t>
      </w:r>
      <w:r>
        <w:rPr>
          <w:rFonts w:ascii="Liberation Serif Regular" w:eastAsia="Liberation Serif Regular" w:hAnsi="Liberation Serif Regular" w:cs="Liberation Serif Regular"/>
          <w:color w:val="000000"/>
        </w:rPr>
        <w:t xml:space="preserve"> Based on the analysis, provide recommendations for improving sales performance, such as targeting high-performing regions or optimizing order types.</w:t>
      </w:r>
    </w:p>
    <w:p>
      <w:pPr>
        <w:pStyle w:val="Normal"/>
        <w:numPr>
          <w:ilvl w:val="0"/>
          <w:numId w:val="12"/>
        </w:numPr>
        <w:bidi w:val="false"/>
        <w:spacing w:line="456" w:after="0"/>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color w:val="000000"/>
        </w:rPr>
        <w:t>Marketing Strategies:</w:t>
      </w:r>
      <w:r>
        <w:rPr>
          <w:rFonts w:ascii="Liberation Serif Regular" w:eastAsia="Liberation Serif Regular" w:hAnsi="Liberation Serif Regular" w:cs="Liberation Serif Regular"/>
          <w:color w:val="000000"/>
        </w:rPr>
        <w:t xml:space="preserve"> Suggest marketing strategies to engage different customer demographics and enhance customer satisfaction.</w:t>
      </w:r>
    </w:p>
    <w:p>
      <w:pPr>
        <w:pStyle w:val="Normal"/>
        <w:bidi w:val="false"/>
        <w:spacing w:line="456"/>
        <w:ind w:hanging="0" w:left="0"/>
        <w:rPr>
          <w:rFonts w:ascii="Liberation Serif Regular" w:eastAsia="Liberation Serif Regular" w:hAnsi="Liberation Serif Regular" w:cs="Liberation Serif Regular"/>
          <w:color w:val="000000"/>
          <w:sz w:val="24"/>
        </w:rPr>
      </w:pPr>
    </w:p>
    <w:p>
      <w:pPr>
        <w:pStyle w:val="Normal"/>
        <w:bidi w:val="false"/>
        <w:spacing w:line="456"/>
        <w:ind w:hanging="0" w:left="0"/>
        <w:rPr>
          <w:rFonts w:ascii="Liberation Serif Regular" w:eastAsia="Liberation Serif Regular" w:hAnsi="Liberation Serif Regular" w:cs="Liberation Serif Regular"/>
          <w:color w:val="000000"/>
          <w:sz w:val="24"/>
        </w:rPr>
      </w:pPr>
    </w:p>
    <w:p>
      <w:pPr>
        <w:pStyle w:val="Normal"/>
        <w:bidi w:val="false"/>
        <w:spacing w:line="456"/>
        <w:ind w:hanging="0" w:left="0"/>
        <w:rPr>
          <w:rFonts w:ascii="Liberation Serif Regular" w:eastAsia="Liberation Serif Regular" w:hAnsi="Liberation Serif Regular" w:cs="Liberation Serif Regular"/>
          <w:color w:val="000000"/>
          <w:sz w:val="24"/>
        </w:rPr>
      </w:pPr>
    </w:p>
    <w:p>
      <w:pPr>
        <w:pStyle w:val="Normal"/>
        <w:bidi w:val="false"/>
        <w:spacing w:line="456"/>
        <w:ind w:hanging="0" w:left="0"/>
        <w:rPr>
          <w:rFonts w:ascii="Liberation Serif Regular" w:eastAsia="Liberation Serif Regular" w:hAnsi="Liberation Serif Regular" w:cs="Liberation Serif Regular"/>
          <w:color w:val="000000"/>
          <w:sz w:val="24"/>
        </w:rPr>
      </w:pPr>
    </w:p>
    <w:p>
      <w:pPr>
        <w:pStyle w:val="Heading3"/>
        <w:spacing w:line="456" w:after="280" w:before="280"/>
        <w:outlineLvl w:val="2"/>
        <w:rPr>
          <w:rFonts w:ascii="Liberation Serif Regular" w:eastAsia="Liberation Serif Regular" w:hAnsi="Liberation Serif Regular" w:cs="Liberation Serif Regular"/>
          <w:color w:val="000000"/>
          <w:sz w:val="28"/>
        </w:rPr>
      </w:pPr>
    </w:p>
    <w:p>
      <w:pPr>
        <w:pStyle w:val="Heading3"/>
        <w:spacing w:line="456" w:after="280" w:before="280"/>
        <w:outlineLvl w:val="2"/>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8"/>
        </w:rPr>
        <w:t>7. Conclusion</w:t>
      </w:r>
      <w:r/>
      <w:bookmarkStart w:id="25" w:name="_Toceqynwnk8fzox"/>
      <w:bookmarkEnd w:id="25"/>
    </w:p>
    <w:p>
      <w:pPr>
        <w:pStyle w:val="Heading4"/>
        <w:spacing w:line="456" w:after="319" w:before="319"/>
        <w:outlineLvl w:val="3"/>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4"/>
          <w:i w:val="false"/>
        </w:rPr>
        <w:t>7.1 Summary</w:t>
      </w:r>
      <w:r/>
      <w:bookmarkStart w:id="26" w:name="_Tocux022dj6zpyn"/>
      <w:bookmarkEnd w:id="26"/>
    </w:p>
    <w:p>
      <w:pPr>
        <w:pStyle w:val="Normal"/>
        <w:numPr>
          <w:ilvl w:val="0"/>
          <w:numId w:val="8"/>
        </w:numPr>
        <w:bidi w:val="false"/>
        <w:spacing w:line="456" w:after="0"/>
        <w:ind w:hanging="360" w:left="720"/>
        <w:rPr>
          <w:color w:val="000000"/>
          <w:sz w:val="24"/>
        </w:rPr>
      </w:pPr>
      <w:r>
        <w:rPr>
          <w:rFonts w:ascii="Liberation Serif Regular" w:eastAsia="Liberation Serif Regular" w:hAnsi="Liberation Serif Regular" w:cs="Liberation Serif Regular"/>
          <w:color w:val="000000"/>
        </w:rPr>
        <w:t>Recap the objectives, methods, and key findings of the project. Emphasize the importance of the insights gained and their potential impact on business decisions.</w:t>
      </w:r>
    </w:p>
    <w:p>
      <w:pPr>
        <w:pStyle w:val="Normal"/>
        <w:bidi w:val="false"/>
        <w:spacing w:line="456"/>
        <w:ind w:hanging="0" w:left="0"/>
        <w:rPr>
          <w:rFonts w:ascii="Liberation Sans Regular" w:eastAsia="Liberation Sans Regular" w:hAnsi="Liberation Sans Regular" w:cs="Liberation Sans Regular"/>
          <w:color w:val="000000"/>
          <w:sz w:val="24"/>
        </w:rPr>
      </w:pPr>
    </w:p>
    <w:p>
      <w:pPr>
        <w:pStyle w:val="Normal"/>
        <w:bidi w:val="false"/>
        <w:spacing w:line="456"/>
        <w:ind w:hanging="0" w:left="0"/>
        <w:rPr>
          <w:color w:val="000000"/>
          <w:sz w:val="24"/>
        </w:rPr>
      </w:pPr>
    </w:p>
    <w:p>
      <w:pPr>
        <w:pStyle w:val="Normal"/>
        <w:bidi w:val="false"/>
        <w:spacing w:line="360" w:lineRule="auto" w:after="0"/>
        <w:ind w:left="720"/>
        <w:rPr>
          <w:rFonts w:ascii="Liberation Serif Regular" w:eastAsia="Liberation Serif Regular" w:hAnsi="Liberation Serif Regular" w:cs="Liberation Serif Regular"/>
          <w:color w:val="000000"/>
          <w:sz w:val="24"/>
        </w:rPr>
      </w:pPr>
    </w:p>
    <w:p>
      <w:pPr>
        <w:rPr/>
      </w:pPr>
    </w:p>
    <w:sectPr>
      <w:headerReference r:id="rId13" w:type="default"/>
      <w:footerReference r:id="rId14"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40f5973-3baf-43e7-a201-65533311cf48" w:fontKey="{00000000-0000-0000-0000-000000000000}" w:subsetted="0"/>
  </w:font>
  <w:font w:name="Roboto Regular">
    <w:embedRegular/>
  </w:font>
  <w:font w:name="Liberation Serif Regular">
    <w:embedRegular r:id="rIda04de66b-8565-4923-9198-a4a5da04f1d6" w:fontKey="{00000000-0000-0000-0000-000000000000}" w:subsetted="0"/>
  </w:font>
  <w:font w:name="Liberation Serif Bold">
    <w:embedBold r:id="rId0d707352-dd83-41e8-88c1-f026d62400cc" w:fontKey="{00000000-0000-0000-0000-000000000000}" w:subsetted="0"/>
  </w:font>
  <w:font w:name="Liberation Sans Regular">
    <w:embedRegular r:id="rId77801c05-7d87-4ec8-a892-5416b5360fd3"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8670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62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20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48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13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96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58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20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25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03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940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26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89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7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96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59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61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46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6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88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174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92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3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92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867074"/>
  </w:num>
  <w:num w:numId="3">
    <w:abstractNumId w:val="586285"/>
  </w:num>
  <w:num w:numId="4">
    <w:abstractNumId w:val="332014"/>
  </w:num>
  <w:num w:numId="5">
    <w:abstractNumId w:val="594846"/>
  </w:num>
  <w:num w:numId="6">
    <w:abstractNumId w:val="421315"/>
  </w:num>
  <w:num w:numId="7">
    <w:abstractNumId w:val="699604"/>
  </w:num>
  <w:num w:numId="8">
    <w:abstractNumId w:val="325816"/>
  </w:num>
  <w:num w:numId="9">
    <w:abstractNumId w:val="872080"/>
  </w:num>
  <w:num w:numId="10">
    <w:abstractNumId w:val="192500"/>
  </w:num>
  <w:num w:numId="11">
    <w:abstractNumId w:val="620333"/>
  </w:num>
  <w:num w:numId="12">
    <w:abstractNumId w:val="399407"/>
  </w:num>
  <w:num w:numId="13">
    <w:abstractNumId w:val="282606"/>
  </w:num>
  <w:num w:numId="14">
    <w:abstractNumId w:val="798943"/>
  </w:num>
  <w:num w:numId="15">
    <w:abstractNumId w:val="61768"/>
  </w:num>
  <w:num w:numId="16">
    <w:abstractNumId w:val="749686"/>
  </w:num>
  <w:num w:numId="17">
    <w:abstractNumId w:val="405966"/>
  </w:num>
  <w:num w:numId="18">
    <w:abstractNumId w:val="876163"/>
  </w:num>
  <w:num w:numId="19">
    <w:abstractNumId w:val="154682"/>
  </w:num>
  <w:num w:numId="20">
    <w:abstractNumId w:val="90676"/>
  </w:num>
  <w:num w:numId="21">
    <w:abstractNumId w:val="688827"/>
  </w:num>
  <w:num w:numId="22">
    <w:abstractNumId w:val="611742"/>
  </w:num>
  <w:num w:numId="23">
    <w:abstractNumId w:val="729213"/>
  </w:num>
  <w:num w:numId="24">
    <w:abstractNumId w:val="58384"/>
  </w:num>
  <w:num w:numId="25">
    <w:abstractNumId w:val="20923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header1.xml" Type="http://schemas.openxmlformats.org/officeDocument/2006/relationships/header"/><Relationship Id="rId14"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0d707352-dd83-41e8-88c1-f026d62400cc" Target="fonts/liberationserifbold.ttf" Type="http://schemas.openxmlformats.org/officeDocument/2006/relationships/font"/><Relationship Id="rId540f5973-3baf-43e7-a201-65533311cf48" Target="fonts/robotoregular.ttf" Type="http://schemas.openxmlformats.org/officeDocument/2006/relationships/font"/><Relationship Id="rId77801c05-7d87-4ec8-a892-5416b5360fd3" Target="fonts/liberationsansregular.ttf" Type="http://schemas.openxmlformats.org/officeDocument/2006/relationships/font"/><Relationship Id="rIda04de66b-8565-4923-9198-a4a5da04f1d6" Target="fonts/liberationserifregular.ttf" Type="http://schemas.openxmlformats.org/officeDocument/2006/relationships/font"/></Relationships>
</file>

<file path=word/theme/theme1.xml><?xml version="1.0" encoding="utf-8"?>
<a:theme xmlns:a="http://schemas.openxmlformats.org/drawingml/2006/main" name="1717752093228">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2024-06-07T09:21:33Z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