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4A" w:rsidRPr="002E09A3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9A3">
        <w:rPr>
          <w:rFonts w:ascii="Times New Roman" w:hAnsi="Times New Roman" w:cs="Times New Roman"/>
          <w:b/>
          <w:sz w:val="40"/>
          <w:szCs w:val="40"/>
        </w:rPr>
        <w:t>GOVERNMENT EDUCATION FUND</w:t>
      </w:r>
    </w:p>
    <w:p w:rsidR="009F124A" w:rsidRPr="002E09A3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9A3">
        <w:rPr>
          <w:rFonts w:ascii="Times New Roman" w:hAnsi="Times New Roman" w:cs="Times New Roman"/>
          <w:b/>
          <w:sz w:val="40"/>
          <w:szCs w:val="40"/>
        </w:rPr>
        <w:t>DISTRIBUTION</w:t>
      </w:r>
      <w:r w:rsidRPr="002E09A3">
        <w:rPr>
          <w:rFonts w:ascii="Times New Roman" w:hAnsi="Times New Roman" w:cs="Times New Roman"/>
          <w:b/>
          <w:spacing w:val="-60"/>
          <w:sz w:val="40"/>
          <w:szCs w:val="40"/>
        </w:rPr>
        <w:t xml:space="preserve"> </w:t>
      </w:r>
      <w:r w:rsidRPr="002E09A3">
        <w:rPr>
          <w:rFonts w:ascii="Times New Roman" w:hAnsi="Times New Roman" w:cs="Times New Roman"/>
          <w:b/>
          <w:spacing w:val="-60"/>
          <w:sz w:val="40"/>
          <w:szCs w:val="40"/>
        </w:rPr>
        <w:t xml:space="preserve">   </w:t>
      </w:r>
      <w:r w:rsidRPr="002E09A3">
        <w:rPr>
          <w:rFonts w:ascii="Times New Roman" w:hAnsi="Times New Roman" w:cs="Times New Roman"/>
          <w:b/>
          <w:sz w:val="40"/>
          <w:szCs w:val="40"/>
        </w:rPr>
        <w:t>AND</w:t>
      </w:r>
      <w:r w:rsidRPr="002E09A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9A3">
        <w:rPr>
          <w:rFonts w:ascii="Times New Roman" w:hAnsi="Times New Roman" w:cs="Times New Roman"/>
          <w:b/>
          <w:sz w:val="40"/>
          <w:szCs w:val="40"/>
        </w:rPr>
        <w:t>TRACKING</w:t>
      </w:r>
    </w:p>
    <w:p w:rsidR="009F124A" w:rsidRPr="002E09A3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9A3">
        <w:rPr>
          <w:rFonts w:ascii="Times New Roman" w:hAnsi="Times New Roman" w:cs="Times New Roman"/>
          <w:b/>
          <w:sz w:val="40"/>
          <w:szCs w:val="40"/>
        </w:rPr>
        <w:t>SYSTEM</w:t>
      </w:r>
      <w:r w:rsidRPr="002E09A3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2E09A3">
        <w:rPr>
          <w:rFonts w:ascii="Times New Roman" w:hAnsi="Times New Roman" w:cs="Times New Roman"/>
          <w:b/>
          <w:sz w:val="40"/>
          <w:szCs w:val="40"/>
        </w:rPr>
        <w:t>USING</w:t>
      </w:r>
      <w:r w:rsidRPr="002E09A3">
        <w:rPr>
          <w:rFonts w:ascii="Times New Roman" w:hAnsi="Times New Roman" w:cs="Times New Roman"/>
          <w:b/>
          <w:spacing w:val="1"/>
          <w:sz w:val="40"/>
          <w:szCs w:val="40"/>
        </w:rPr>
        <w:t xml:space="preserve"> </w:t>
      </w:r>
      <w:r w:rsidRPr="002E09A3">
        <w:rPr>
          <w:rFonts w:ascii="Times New Roman" w:hAnsi="Times New Roman" w:cs="Times New Roman"/>
          <w:b/>
          <w:sz w:val="40"/>
          <w:szCs w:val="40"/>
        </w:rPr>
        <w:t>BLOCKCHAIN</w:t>
      </w:r>
    </w:p>
    <w:p w:rsidR="009F124A" w:rsidRPr="002E09A3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9A3">
        <w:rPr>
          <w:rFonts w:ascii="Times New Roman" w:hAnsi="Times New Roman" w:cs="Times New Roman"/>
          <w:b/>
          <w:sz w:val="40"/>
          <w:szCs w:val="40"/>
        </w:rPr>
        <w:t>TECHNOLOGY</w:t>
      </w:r>
    </w:p>
    <w:p w:rsidR="009F124A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sz w:val="44"/>
          <w:szCs w:val="44"/>
        </w:rPr>
      </w:pPr>
    </w:p>
    <w:p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 w:rsidR="00CD51B9" w:rsidRPr="002E09A3" w:rsidRDefault="00CD51B9" w:rsidP="00CD5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</w:t>
      </w:r>
    </w:p>
    <w:p w:rsidR="00CD51B9" w:rsidRDefault="00CD51B9" w:rsidP="00CD51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51B9" w:rsidRPr="002E09A3" w:rsidRDefault="00CD51B9" w:rsidP="00CD51B9">
      <w:pPr>
        <w:pStyle w:val="TableParagraph"/>
        <w:spacing w:line="259" w:lineRule="auto"/>
        <w:ind w:left="14" w:firstLine="60"/>
        <w:rPr>
          <w:rFonts w:ascii="Times New Roman" w:hAnsi="Times New Roman" w:cs="Times New Roman"/>
          <w:sz w:val="24"/>
          <w:szCs w:val="24"/>
        </w:rPr>
      </w:pPr>
      <w:r w:rsidRPr="002E09A3">
        <w:rPr>
          <w:rFonts w:ascii="Times New Roman" w:hAnsi="Times New Roman" w:cs="Times New Roman"/>
          <w:sz w:val="24"/>
          <w:szCs w:val="24"/>
        </w:rPr>
        <w:t>The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working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of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state</w:t>
      </w:r>
      <w:r w:rsidRPr="002E09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governments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involves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huge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number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of transactions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towards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various</w:t>
      </w:r>
      <w:r w:rsidRPr="002E09A3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operations that need to be carried out throughout the state. This includes new projects,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repair and maintenance works, awarding contracts, paying of government employees,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farmer schemes and so on. A major hurdle that the top government face is the low level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corruption</w:t>
      </w:r>
      <w:r w:rsidRPr="002E09A3">
        <w:rPr>
          <w:rFonts w:ascii="Times New Roman" w:hAnsi="Times New Roman" w:cs="Times New Roman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that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is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sometimes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impossible to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track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which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deprives the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state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progress.</w:t>
      </w:r>
    </w:p>
    <w:p w:rsidR="00CD51B9" w:rsidRPr="002E09A3" w:rsidRDefault="00CD51B9" w:rsidP="00CD51B9">
      <w:pPr>
        <w:pStyle w:val="TableParagraph"/>
        <w:spacing w:line="256" w:lineRule="auto"/>
        <w:ind w:left="14" w:right="586"/>
        <w:rPr>
          <w:rFonts w:ascii="Times New Roman" w:hAnsi="Times New Roman" w:cs="Times New Roman"/>
          <w:sz w:val="24"/>
          <w:szCs w:val="24"/>
        </w:rPr>
      </w:pPr>
      <w:r w:rsidRPr="002E09A3">
        <w:rPr>
          <w:rFonts w:ascii="Times New Roman" w:hAnsi="Times New Roman" w:cs="Times New Roman"/>
          <w:sz w:val="24"/>
          <w:szCs w:val="24"/>
        </w:rPr>
        <w:t>Tracking it is a very difficult task due to the current system. In this project focus in the</w:t>
      </w:r>
      <w:r w:rsidRPr="002E09A3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education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fund and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tracking</w:t>
      </w:r>
      <w:r w:rsidRPr="002E09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of</w:t>
      </w:r>
      <w:r w:rsidRPr="002E09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its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flow.</w:t>
      </w:r>
    </w:p>
    <w:p w:rsidR="00CD51B9" w:rsidRPr="002E09A3" w:rsidRDefault="00CD51B9" w:rsidP="00CD5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09A3">
        <w:rPr>
          <w:rFonts w:ascii="Times New Roman" w:hAnsi="Times New Roman" w:cs="Times New Roman"/>
          <w:sz w:val="24"/>
          <w:szCs w:val="24"/>
        </w:rPr>
        <w:t>Here propose</w:t>
      </w:r>
      <w:r w:rsidRPr="002E09A3">
        <w:rPr>
          <w:rFonts w:ascii="Times New Roman" w:hAnsi="Times New Roman" w:cs="Times New Roman"/>
          <w:sz w:val="24"/>
          <w:szCs w:val="24"/>
        </w:rPr>
        <w:t>d</w:t>
      </w:r>
      <w:r w:rsidRPr="002E09A3">
        <w:rPr>
          <w:rFonts w:ascii="Times New Roman" w:hAnsi="Times New Roman" w:cs="Times New Roman"/>
          <w:sz w:val="24"/>
          <w:szCs w:val="24"/>
        </w:rPr>
        <w:t xml:space="preserve"> a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system to track education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funds allocated to the state government as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they travel through the government process at each stage. Here make</w:t>
      </w:r>
      <w:r w:rsidRPr="002E09A3">
        <w:rPr>
          <w:rFonts w:ascii="Times New Roman" w:hAnsi="Times New Roman" w:cs="Times New Roman"/>
          <w:sz w:val="24"/>
          <w:szCs w:val="24"/>
        </w:rPr>
        <w:t>s</w:t>
      </w:r>
      <w:r w:rsidRPr="002E09A3">
        <w:rPr>
          <w:rFonts w:ascii="Times New Roman" w:hAnsi="Times New Roman" w:cs="Times New Roman"/>
          <w:sz w:val="24"/>
          <w:szCs w:val="24"/>
        </w:rPr>
        <w:t xml:space="preserve"> use of block</w:t>
      </w:r>
      <w:r w:rsidRPr="002E09A3">
        <w:rPr>
          <w:rFonts w:ascii="Times New Roman" w:hAnsi="Times New Roman" w:cs="Times New Roman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chain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technology to secure the transactions in between the user and officers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while maintaining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transparency in every transaction sealing every transaction with proofs as the funds move</w:t>
      </w:r>
      <w:r w:rsidRPr="002E09A3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ahead.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This system</w:t>
      </w:r>
      <w:r w:rsidRPr="002E09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allows</w:t>
      </w:r>
      <w:r w:rsidRPr="002E09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us</w:t>
      </w:r>
      <w:r w:rsidRPr="002E09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to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maintain the</w:t>
      </w:r>
      <w:r w:rsidRPr="002E09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crystal</w:t>
      </w:r>
      <w:r w:rsidRPr="002E09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clear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record with all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users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who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are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connected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in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the</w:t>
      </w:r>
      <w:r w:rsidRPr="002E09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chain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to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transaction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the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data</w:t>
      </w:r>
      <w:r w:rsidRPr="002E09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on</w:t>
      </w:r>
      <w:r w:rsidRPr="002E09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a need</w:t>
      </w:r>
      <w:r w:rsidRPr="002E09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to</w:t>
      </w:r>
      <w:r w:rsidRPr="002E09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know</w:t>
      </w:r>
      <w:r w:rsidRPr="002E09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basis.</w:t>
      </w:r>
      <w:r w:rsidRPr="002E09A3">
        <w:rPr>
          <w:rFonts w:ascii="Times New Roman" w:hAnsi="Times New Roman" w:cs="Times New Roman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The</w:t>
      </w:r>
      <w:r w:rsidRPr="002E09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system allows</w:t>
      </w:r>
      <w:r w:rsidRPr="002E09A3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for a full proof, secure &amp; authentic fund allocation &amp; fund tracking system help to form an</w:t>
      </w:r>
      <w:r w:rsidRPr="002E0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incorruptible</w:t>
      </w:r>
      <w:r w:rsidRPr="002E09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government</w:t>
      </w:r>
      <w:r w:rsidRPr="002E09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09A3">
        <w:rPr>
          <w:rFonts w:ascii="Times New Roman" w:hAnsi="Times New Roman" w:cs="Times New Roman"/>
          <w:sz w:val="24"/>
          <w:szCs w:val="24"/>
        </w:rPr>
        <w:t>procedure.</w:t>
      </w:r>
    </w:p>
    <w:p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4"/>
          <w:szCs w:val="24"/>
        </w:rPr>
      </w:pPr>
    </w:p>
    <w:p w:rsidR="00CD51B9" w:rsidRPr="002E09A3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HARDWARE AND SOFTWARE</w:t>
      </w:r>
    </w:p>
    <w:p w:rsidR="00CD51B9" w:rsidRPr="00CD51B9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51B9" w:rsidRPr="00CD51B9" w:rsidRDefault="00CD51B9" w:rsidP="00CD51B9">
      <w:pPr>
        <w:rPr>
          <w:rFonts w:ascii="Times New Roman" w:hAnsi="Times New Roman" w:cs="Times New Roman"/>
          <w:sz w:val="24"/>
          <w:szCs w:val="24"/>
        </w:rPr>
      </w:pPr>
      <w:r w:rsidRPr="00CD51B9">
        <w:rPr>
          <w:rFonts w:ascii="Times New Roman" w:hAnsi="Times New Roman" w:cs="Times New Roman"/>
          <w:sz w:val="24"/>
          <w:szCs w:val="24"/>
        </w:rPr>
        <w:t>This project uses</w:t>
      </w:r>
      <w:r w:rsidRPr="00CD5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B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CD51B9">
        <w:rPr>
          <w:rFonts w:ascii="Times New Roman" w:hAnsi="Times New Roman" w:cs="Times New Roman"/>
          <w:sz w:val="24"/>
          <w:szCs w:val="24"/>
        </w:rPr>
        <w:t xml:space="preserve"> </w:t>
      </w:r>
      <w:r w:rsidRPr="00CD51B9">
        <w:rPr>
          <w:rFonts w:ascii="Times New Roman" w:hAnsi="Times New Roman" w:cs="Times New Roman"/>
          <w:sz w:val="24"/>
          <w:szCs w:val="24"/>
        </w:rPr>
        <w:t xml:space="preserve">to develop the web code and </w:t>
      </w:r>
      <w:r w:rsidRPr="00CD51B9">
        <w:rPr>
          <w:rFonts w:ascii="Times New Roman" w:hAnsi="Times New Roman" w:cs="Times New Roman"/>
          <w:sz w:val="24"/>
          <w:szCs w:val="24"/>
        </w:rPr>
        <w:t xml:space="preserve">flask server as the framework to connect the code and the UI. </w:t>
      </w:r>
      <w:r w:rsidRPr="00CD51B9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Pr="00CD51B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D51B9">
        <w:rPr>
          <w:rFonts w:ascii="Times New Roman" w:hAnsi="Times New Roman" w:cs="Times New Roman"/>
          <w:sz w:val="24"/>
          <w:szCs w:val="24"/>
        </w:rPr>
        <w:t xml:space="preserve"> for storing the data in the webpage and the tool used is </w:t>
      </w:r>
      <w:proofErr w:type="spellStart"/>
      <w:r w:rsidRPr="00CD51B9">
        <w:rPr>
          <w:rFonts w:ascii="Times New Roman" w:hAnsi="Times New Roman" w:cs="Times New Roman"/>
          <w:sz w:val="24"/>
          <w:szCs w:val="24"/>
        </w:rPr>
        <w:t>Sqlyog</w:t>
      </w:r>
      <w:proofErr w:type="spellEnd"/>
      <w:r w:rsidRPr="00CD51B9">
        <w:rPr>
          <w:rFonts w:ascii="Times New Roman" w:hAnsi="Times New Roman" w:cs="Times New Roman"/>
          <w:sz w:val="24"/>
          <w:szCs w:val="24"/>
        </w:rPr>
        <w:t xml:space="preserve">. </w:t>
      </w:r>
      <w:r w:rsidRPr="00CD51B9">
        <w:rPr>
          <w:rFonts w:ascii="Times New Roman" w:hAnsi="Times New Roman" w:cs="Times New Roman"/>
          <w:sz w:val="24"/>
          <w:szCs w:val="24"/>
        </w:rPr>
        <w:t>The backend is python and the server is a flask.</w:t>
      </w:r>
      <w:r w:rsidRPr="00CD51B9">
        <w:rPr>
          <w:rFonts w:ascii="Times New Roman" w:hAnsi="Times New Roman" w:cs="Times New Roman"/>
          <w:sz w:val="24"/>
          <w:szCs w:val="24"/>
        </w:rPr>
        <w:t xml:space="preserve"> UI</w:t>
      </w:r>
      <w:r w:rsidRPr="00CD51B9">
        <w:rPr>
          <w:rFonts w:ascii="Times New Roman" w:hAnsi="Times New Roman" w:cs="Times New Roman"/>
          <w:sz w:val="24"/>
          <w:szCs w:val="24"/>
        </w:rPr>
        <w:t xml:space="preserve"> is created using the HTML,</w:t>
      </w:r>
      <w:r w:rsidRPr="00CD51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51B9">
        <w:rPr>
          <w:rFonts w:ascii="Times New Roman" w:hAnsi="Times New Roman" w:cs="Times New Roman"/>
          <w:sz w:val="24"/>
          <w:szCs w:val="24"/>
        </w:rPr>
        <w:t>CSS</w:t>
      </w:r>
      <w:r w:rsidRPr="00CD51B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D51B9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CD51B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D51B9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</w:p>
    <w:p w:rsidR="00CD51B9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PROJECT CURRENT STATUS</w:t>
      </w:r>
    </w:p>
    <w:p w:rsidR="002E09A3" w:rsidRPr="002E09A3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51B9" w:rsidRPr="00CD51B9" w:rsidRDefault="00CD51B9" w:rsidP="00CD51B9">
      <w:pPr>
        <w:rPr>
          <w:rFonts w:ascii="Times New Roman" w:hAnsi="Times New Roman" w:cs="Times New Roman"/>
          <w:sz w:val="32"/>
          <w:szCs w:val="32"/>
        </w:rPr>
      </w:pPr>
      <w:r w:rsidRPr="00CD51B9">
        <w:rPr>
          <w:rFonts w:ascii="Times New Roman" w:hAnsi="Times New Roman" w:cs="Times New Roman"/>
          <w:sz w:val="24"/>
          <w:szCs w:val="24"/>
        </w:rPr>
        <w:t xml:space="preserve">The backend code </w:t>
      </w:r>
      <w:proofErr w:type="gramStart"/>
      <w:r w:rsidRPr="00CD51B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D51B9">
        <w:rPr>
          <w:rFonts w:ascii="Times New Roman" w:hAnsi="Times New Roman" w:cs="Times New Roman"/>
          <w:sz w:val="24"/>
          <w:szCs w:val="24"/>
        </w:rPr>
        <w:t xml:space="preserve"> almost complete.</w:t>
      </w:r>
      <w:r w:rsidR="002E09A3">
        <w:rPr>
          <w:rFonts w:ascii="Times New Roman" w:hAnsi="Times New Roman" w:cs="Times New Roman"/>
          <w:sz w:val="24"/>
          <w:szCs w:val="24"/>
        </w:rPr>
        <w:t xml:space="preserve"> Need code the </w:t>
      </w:r>
      <w:proofErr w:type="spellStart"/>
      <w:r w:rsidR="002E09A3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2E09A3">
        <w:rPr>
          <w:rFonts w:ascii="Times New Roman" w:hAnsi="Times New Roman" w:cs="Times New Roman"/>
          <w:sz w:val="24"/>
          <w:szCs w:val="24"/>
        </w:rPr>
        <w:t xml:space="preserve"> code. The UI design  are </w:t>
      </w:r>
      <w:bookmarkStart w:id="0" w:name="_GoBack"/>
      <w:bookmarkEnd w:id="0"/>
      <w:r w:rsidRPr="00CD51B9">
        <w:rPr>
          <w:rFonts w:ascii="Times New Roman" w:hAnsi="Times New Roman" w:cs="Times New Roman"/>
          <w:sz w:val="24"/>
          <w:szCs w:val="24"/>
        </w:rPr>
        <w:t xml:space="preserve"> completed within the few days. </w:t>
      </w:r>
    </w:p>
    <w:p w:rsidR="00CD51B9" w:rsidRPr="009F124A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</w:p>
    <w:p w:rsidR="00D12DD2" w:rsidRPr="009F124A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12DD2" w:rsidRPr="009F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A"/>
    <w:rsid w:val="002E09A3"/>
    <w:rsid w:val="009F124A"/>
    <w:rsid w:val="00CD51B9"/>
    <w:rsid w:val="00D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F20"/>
  <w15:chartTrackingRefBased/>
  <w15:docId w15:val="{962411B7-3324-4CBC-BFCA-C4F44456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12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124A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2022-06-13T06:55:00Z</dcterms:created>
  <dcterms:modified xsi:type="dcterms:W3CDTF">2022-06-13T07:15:00Z</dcterms:modified>
</cp:coreProperties>
</file>