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color w:val="6d64e8"/>
          <w:sz w:val="84"/>
          <w:szCs w:val="84"/>
        </w:rPr>
      </w:pPr>
      <w:bookmarkStart w:colFirst="0" w:colLast="0" w:name="_6jynaot9cbnq" w:id="0"/>
      <w:bookmarkEnd w:id="0"/>
      <w:r w:rsidDel="00000000" w:rsidR="00000000" w:rsidRPr="00000000">
        <w:rPr>
          <w:sz w:val="84"/>
          <w:szCs w:val="84"/>
          <w:rtl w:val="0"/>
        </w:rPr>
        <w:t xml:space="preserve">My</w:t>
      </w:r>
      <w:r w:rsidDel="00000000" w:rsidR="00000000" w:rsidRPr="00000000">
        <w:rPr>
          <w:sz w:val="84"/>
          <w:szCs w:val="84"/>
          <w:rtl w:val="0"/>
        </w:rPr>
        <w:t xml:space="preserve">VideoGrapher</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dzqw2tem0e7d"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MyVideoGrapher is a Business platform, designed for videographers. Yet today, there is a dedicated website for every kind of business. Amazon(for marketing products), Zomato(for ordering food), etc. Whereas in the case of videographers there is no specific dedicated website. So MyVideoGrapher.com is here to gather all videographers to a single platform. MyVideoGrapher.com provides the details of videographers who are available around our area. This website has two kinds of roles: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4"/>
          <w:szCs w:val="24"/>
        </w:rPr>
      </w:pPr>
      <w:r w:rsidDel="00000000" w:rsidR="00000000" w:rsidRPr="00000000">
        <w:rPr>
          <w:sz w:val="24"/>
          <w:szCs w:val="24"/>
          <w:rtl w:val="0"/>
        </w:rPr>
        <w:t xml:space="preserve">VideoGrapher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By default, every person who entered our site is a customer. The home page will display mini-details of all videographers who are registered on our site. We can view the details of the particular videographer. If a customer is interested to assign a marriage contract, that customer has to register an account and then fill a form regarding the matrimonial contract. Then, the particular videographer will receive a message about the customer contract that includes a detailed description of the event. By reviewing the details of the customer, the videographer will send an acceptance notice via., email and it will update the customer’s account too.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In the case of a Videographer, there was an option to register their studio and an option to log into the existing account. After successful login, he can add/update/delete his entities like the existing camera, their respective charges per time entity (hour, day,.., etc). These are considered as the inner details of a videographer. And a videographer had a facility to check the orders he has, Under the MyOrders tab.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