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eCRF Specification Report</w:t>
      </w:r>
    </w:p>
    <w:p>
      <w:pPr>
        <w:pStyle w:val="Heading1"/>
      </w:pPr>
      <w:r>
        <w:t>1. Study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B02-02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>Heart Attack, NSTEMI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PHASE2</w:t>
            </w:r>
          </w:p>
        </w:tc>
      </w:tr>
      <w:tr>
        <w:tc>
          <w:tcPr>
            <w:tcW w:type="dxa" w:w="4320"/>
          </w:tcPr>
          <w:p>
            <w:r>
              <w:t>Nct Id</w:t>
            </w:r>
          </w:p>
        </w:tc>
        <w:tc>
          <w:tcPr>
            <w:tcW w:type="dxa" w:w="4320"/>
          </w:tcPr>
          <w:p>
            <w:r>
              <w:t>NCT02277613</w:t>
            </w:r>
          </w:p>
        </w:tc>
      </w:tr>
      <w:tr>
        <w:tc>
          <w:tcPr>
            <w:tcW w:type="dxa" w:w="4320"/>
          </w:tcPr>
          <w:p>
            <w:r>
              <w:t>Official Title</w:t>
            </w:r>
          </w:p>
        </w:tc>
        <w:tc>
          <w:tcPr>
            <w:tcW w:type="dxa" w:w="4320"/>
          </w:tcPr>
          <w:p>
            <w:r>
              <w:t>A Phase 2 Prospective, Randomized, Double-blind, Sham-controlled, Parallel-group, Multi-center Trial of AMI MultiStem® Therapy in Subjects With Non-ST Elevation Acute Myocardial Infarction</w:t>
            </w:r>
          </w:p>
        </w:tc>
      </w:tr>
      <w:tr>
        <w:tc>
          <w:tcPr>
            <w:tcW w:type="dxa" w:w="4320"/>
          </w:tcPr>
          <w:p>
            <w:r>
              <w:t>Brief Summary</w:t>
            </w:r>
          </w:p>
        </w:tc>
        <w:tc>
          <w:tcPr>
            <w:tcW w:type="dxa" w:w="4320"/>
          </w:tcPr>
          <w:p>
            <w:r>
              <w:t>This is a double-blind, sham-controlled clinical study to evaluate the safety and feasibility of AMI MultiStem therapy in subjects who have had a heart attack (Non-ST elevation MI).</w:t>
            </w:r>
          </w:p>
        </w:tc>
      </w:tr>
      <w:tr>
        <w:tc>
          <w:tcPr>
            <w:tcW w:type="dxa" w:w="4320"/>
          </w:tcPr>
          <w:p>
            <w:r>
              <w:t>Study Type</w:t>
            </w:r>
          </w:p>
        </w:tc>
        <w:tc>
          <w:tcPr>
            <w:tcW w:type="dxa" w:w="4320"/>
          </w:tcPr>
          <w:p>
            <w:r>
              <w:t>INTERVENTIONAL</w:t>
            </w:r>
          </w:p>
        </w:tc>
      </w:tr>
      <w:tr>
        <w:tc>
          <w:tcPr>
            <w:tcW w:type="dxa" w:w="4320"/>
          </w:tcPr>
          <w:p>
            <w:r>
              <w:t>Enrollment Count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RANDOMIZED</w:t>
            </w:r>
          </w:p>
        </w:tc>
      </w:tr>
      <w:tr>
        <w:tc>
          <w:tcPr>
            <w:tcW w:type="dxa" w:w="4320"/>
          </w:tcPr>
          <w:p>
            <w:r>
              <w:t>Intervention Model</w:t>
            </w:r>
          </w:p>
        </w:tc>
        <w:tc>
          <w:tcPr>
            <w:tcW w:type="dxa" w:w="4320"/>
          </w:tcPr>
          <w:p>
            <w:r>
              <w:t>PARALLEL</w:t>
            </w:r>
          </w:p>
        </w:tc>
      </w:tr>
      <w:tr>
        <w:tc>
          <w:tcPr>
            <w:tcW w:type="dxa" w:w="4320"/>
          </w:tcPr>
          <w:p>
            <w:r>
              <w:t>Masking</w:t>
            </w:r>
          </w:p>
        </w:tc>
        <w:tc>
          <w:tcPr>
            <w:tcW w:type="dxa" w:w="4320"/>
          </w:tcPr>
          <w:p>
            <w:r>
              <w:t>DOUBLE</w:t>
            </w:r>
          </w:p>
        </w:tc>
      </w:tr>
      <w:tr>
        <w:tc>
          <w:tcPr>
            <w:tcW w:type="dxa" w:w="4320"/>
          </w:tcPr>
          <w:p>
            <w:r>
              <w:t>Who Masked</w:t>
            </w:r>
          </w:p>
        </w:tc>
        <w:tc>
          <w:tcPr>
            <w:tcW w:type="dxa" w:w="4320"/>
          </w:tcPr>
          <w:p>
            <w:r>
              <w:t>['PARTICIPANT']</w:t>
            </w:r>
          </w:p>
        </w:tc>
      </w:tr>
    </w:tbl>
    <w:p/>
    <w:p>
      <w:pPr>
        <w:pStyle w:val="Heading1"/>
      </w:pPr>
      <w:r>
        <w:t>2. eCRF Form Specification</w:t>
      </w:r>
    </w:p>
    <w:p>
      <w:pPr>
        <w:pStyle w:val="Heading2"/>
      </w:pPr>
      <w:r>
        <w:t>Form: AE Assessment (AE_FORM)</w:t>
      </w:r>
    </w:p>
    <w:p>
      <w:r>
        <w:t>Domain: AE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Codelist / Options</w:t>
            </w:r>
          </w:p>
        </w:tc>
      </w:tr>
      <w:tr>
        <w:tc>
          <w:tcPr>
            <w:tcW w:type="dxa" w:w="1728"/>
          </w:tcPr>
          <w:p>
            <w:r>
              <w:t>STUDYID</w:t>
            </w:r>
          </w:p>
        </w:tc>
        <w:tc>
          <w:tcPr>
            <w:tcW w:type="dxa" w:w="1728"/>
          </w:tcPr>
          <w:p>
            <w:r>
              <w:t>Study Identifier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Visit Name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AEPERF</w:t>
            </w:r>
          </w:p>
        </w:tc>
        <w:tc>
          <w:tcPr>
            <w:tcW w:type="dxa" w:w="1728"/>
          </w:tcPr>
          <w:p>
            <w:r>
              <w:t>Adverse Event Assessment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AEDAT</w:t>
            </w:r>
          </w:p>
        </w:tc>
        <w:tc>
          <w:tcPr>
            <w:tcW w:type="dxa" w:w="1728"/>
          </w:tcPr>
          <w:p>
            <w:r>
              <w:t>Date of Adverse Event Collection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datePicker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AE_AEYN</w:t>
            </w:r>
          </w:p>
        </w:tc>
        <w:tc>
          <w:tcPr>
            <w:tcW w:type="dxa" w:w="1728"/>
          </w:tcPr>
          <w:p>
            <w:r>
              <w:t>Were any adverse events experienced?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AE_AESPID</w:t>
            </w:r>
          </w:p>
        </w:tc>
        <w:tc>
          <w:tcPr>
            <w:tcW w:type="dxa" w:w="1728"/>
          </w:tcPr>
          <w:p>
            <w:r>
              <w:t>AE Number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AETERM</w:t>
            </w:r>
          </w:p>
        </w:tc>
        <w:tc>
          <w:tcPr>
            <w:tcW w:type="dxa" w:w="1728"/>
          </w:tcPr>
          <w:p>
            <w:r>
              <w:t>What is the adverse event term?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AE_AEONGO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AE_AESEV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MILD=Mild, MODERATE=Moderate, SEVERE=Severe</w:t>
            </w:r>
          </w:p>
        </w:tc>
      </w:tr>
      <w:tr>
        <w:tc>
          <w:tcPr>
            <w:tcW w:type="dxa" w:w="1728"/>
          </w:tcPr>
          <w:p>
            <w:r>
              <w:t>AE_AESER</w:t>
            </w:r>
          </w:p>
        </w:tc>
        <w:tc>
          <w:tcPr>
            <w:tcW w:type="dxa" w:w="1728"/>
          </w:tcPr>
          <w:p>
            <w:r>
              <w:t>Was the adverse event serious?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AE_AESDTH</w:t>
            </w:r>
          </w:p>
        </w:tc>
        <w:tc>
          <w:tcPr>
            <w:tcW w:type="dxa" w:w="1728"/>
          </w:tcPr>
          <w:p>
            <w:r>
              <w:t>Did the adverse event result in death?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AE_AESLIFE</w:t>
            </w:r>
          </w:p>
        </w:tc>
        <w:tc>
          <w:tcPr>
            <w:tcW w:type="dxa" w:w="1728"/>
          </w:tcPr>
          <w:p>
            <w:r>
              <w:t>Was the adverse event life threatening?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AE_AESHOSP</w:t>
            </w:r>
          </w:p>
        </w:tc>
        <w:tc>
          <w:tcPr>
            <w:tcW w:type="dxa" w:w="1728"/>
          </w:tcPr>
          <w:p>
            <w:r>
              <w:t>Did the adverse event result in initial or prolonged hospitalization for the subject?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AE_AESDISAB</w:t>
            </w:r>
          </w:p>
        </w:tc>
        <w:tc>
          <w:tcPr>
            <w:tcW w:type="dxa" w:w="1728"/>
          </w:tcPr>
          <w:p>
            <w:r>
              <w:t>Did the adverse event result in disability or permanent damage?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AE_AESCONG</w:t>
            </w:r>
          </w:p>
        </w:tc>
        <w:tc>
          <w:tcPr>
            <w:tcW w:type="dxa" w:w="1728"/>
          </w:tcPr>
          <w:p>
            <w:r>
              <w:t>Was the adverse event associated with a congenital anomaly or birth defect?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AE_AESMIE</w:t>
            </w:r>
          </w:p>
        </w:tc>
        <w:tc>
          <w:tcPr>
            <w:tcW w:type="dxa" w:w="1728"/>
          </w:tcPr>
          <w:p>
            <w:r>
              <w:t>Was the adverse event a medically important event not covered by other serious criteria?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AE_AEREL</w:t>
            </w:r>
          </w:p>
        </w:tc>
        <w:tc>
          <w:tcPr>
            <w:tcW w:type="dxa" w:w="1728"/>
          </w:tcPr>
          <w:p>
            <w:r>
              <w:t>Relationship to Study Treatment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N=No, Y=Yes</w:t>
            </w:r>
          </w:p>
        </w:tc>
      </w:tr>
      <w:tr>
        <w:tc>
          <w:tcPr>
            <w:tcW w:type="dxa" w:w="1728"/>
          </w:tcPr>
          <w:p>
            <w:r>
              <w:t>AE_AEACN</w:t>
            </w:r>
          </w:p>
        </w:tc>
        <w:tc>
          <w:tcPr>
            <w:tcW w:type="dxa" w:w="1728"/>
          </w:tcPr>
          <w:p>
            <w:r>
              <w:t>Action taken with Study Treatment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DOSE INCREASED=Dose Increased, DOSE NOT CHANGED=Dose Not Changed, DOSE RATE REDUCED=Dose Rate Reduced, DOSE REDUCED=Dose Reduced, DRUG INTERRUPTED=Drug Interrupted, DRUG WITHDRAWN=Drug Withdrawn, NOT APPLICABLE=Not Applicable, UNKNOWN=Unknown</w:t>
            </w:r>
          </w:p>
        </w:tc>
      </w:tr>
      <w:tr>
        <w:tc>
          <w:tcPr>
            <w:tcW w:type="dxa" w:w="1728"/>
          </w:tcPr>
          <w:p>
            <w:r>
              <w:t>AE_AEACNOTH</w:t>
            </w:r>
          </w:p>
        </w:tc>
        <w:tc>
          <w:tcPr>
            <w:tcW w:type="dxa" w:w="1728"/>
          </w:tcPr>
          <w:p>
            <w:r>
              <w:t>Other Action Taken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AE_AEOUT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FATAL=Fatal, NOT RECOVERED/NOT RESOLVED=Not Recovered or Not Resolved, RECOVERED/RESOLVED=Recovered or Resolved, RECOVERED/RESOLVED WITH SEQUELAE=Recovered or Resolved with Sequelae, RECOVERING/RESOLVING=Recovering or Resolving, UNKNOWN=Unknown</w:t>
            </w:r>
          </w:p>
        </w:tc>
      </w:tr>
      <w:tr>
        <w:tc>
          <w:tcPr>
            <w:tcW w:type="dxa" w:w="1728"/>
          </w:tcPr>
          <w:p>
            <w:r>
              <w:t>AE_AETERM</w:t>
            </w:r>
          </w:p>
        </w:tc>
        <w:tc>
          <w:tcPr>
            <w:tcW w:type="dxa" w:w="1728"/>
          </w:tcPr>
          <w:p>
            <w:r>
              <w:t>What is the adverse event term?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AE_AESTDAT</w:t>
            </w:r>
          </w:p>
        </w:tc>
        <w:tc>
          <w:tcPr>
            <w:tcW w:type="dxa" w:w="1728"/>
          </w:tcPr>
          <w:p>
            <w:r>
              <w:t>Start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AE_AEENDAT</w:t>
            </w:r>
          </w:p>
        </w:tc>
        <w:tc>
          <w:tcPr>
            <w:tcW w:type="dxa" w:w="1728"/>
          </w:tcPr>
          <w:p>
            <w:r>
              <w:t>End Date</w:t>
            </w:r>
          </w:p>
        </w:tc>
        <w:tc>
          <w:tcPr>
            <w:tcW w:type="dxa" w:w="1728"/>
          </w:tcPr>
          <w:p>
            <w:r>
              <w:t>Char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