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B02-02</w:t>
            </w:r>
          </w:p>
        </w:tc>
      </w:tr>
      <w:tr>
        <w:tc>
          <w:tcPr>
            <w:tcW w:type="dxa" w:w="4320"/>
          </w:tcPr>
          <w:p>
            <w:r>
              <w:t>Nct Id</w:t>
            </w:r>
          </w:p>
        </w:tc>
        <w:tc>
          <w:tcPr>
            <w:tcW w:type="dxa" w:w="4320"/>
          </w:tcPr>
          <w:p>
            <w:r>
              <w:t>NCT02277613</w:t>
            </w:r>
          </w:p>
        </w:tc>
      </w:tr>
      <w:tr>
        <w:tc>
          <w:tcPr>
            <w:tcW w:type="dxa" w:w="4320"/>
          </w:tcPr>
          <w:p>
            <w:r>
              <w:t>Official 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Brief Summary</w:t>
            </w:r>
          </w:p>
        </w:tc>
        <w:tc>
          <w:tcPr>
            <w:tcW w:type="dxa" w:w="4320"/>
          </w:tcPr>
          <w:p>
            <w:r>
              <w:t>This is a double-blind, sham-controlled clinical study to evaluate the safety and feasibility of AMI MultiStem therapy in subjects who have had a heart attack (Non-ST elevation MI).</w:t>
            </w:r>
          </w:p>
        </w:tc>
      </w:tr>
      <w:tr>
        <w:tc>
          <w:tcPr>
            <w:tcW w:type="dxa" w:w="4320"/>
          </w:tcPr>
          <w:p>
            <w:r>
              <w:t>Study Type</w:t>
            </w:r>
          </w:p>
        </w:tc>
        <w:tc>
          <w:tcPr>
            <w:tcW w:type="dxa" w:w="4320"/>
          </w:tcPr>
          <w:p>
            <w:r>
              <w:t>INTERVENTIONAL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PHASE2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Heart Attack, NSTEMI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RANDOMIZED</w:t>
            </w:r>
          </w:p>
        </w:tc>
      </w:tr>
      <w:tr>
        <w:tc>
          <w:tcPr>
            <w:tcW w:type="dxa" w:w="4320"/>
          </w:tcPr>
          <w:p>
            <w:r>
              <w:t>Intervention Model</w:t>
            </w:r>
          </w:p>
        </w:tc>
        <w:tc>
          <w:tcPr>
            <w:tcW w:type="dxa" w:w="4320"/>
          </w:tcPr>
          <w:p>
            <w:r>
              <w:t>PARALLEL</w:t>
            </w:r>
          </w:p>
        </w:tc>
      </w:tr>
      <w:tr>
        <w:tc>
          <w:tcPr>
            <w:tcW w:type="dxa" w:w="4320"/>
          </w:tcPr>
          <w:p>
            <w:r>
              <w:t>Masking</w:t>
            </w:r>
          </w:p>
        </w:tc>
        <w:tc>
          <w:tcPr>
            <w:tcW w:type="dxa" w:w="4320"/>
          </w:tcPr>
          <w:p>
            <w:r>
              <w:t>DOUBLE</w:t>
            </w:r>
          </w:p>
        </w:tc>
      </w:tr>
      <w:tr>
        <w:tc>
          <w:tcPr>
            <w:tcW w:type="dxa" w:w="4320"/>
          </w:tcPr>
          <w:p>
            <w:r>
              <w:t>Who Masked</w:t>
            </w:r>
          </w:p>
        </w:tc>
        <w:tc>
          <w:tcPr>
            <w:tcW w:type="dxa" w:w="4320"/>
          </w:tcPr>
          <w:p>
            <w:r>
              <w:t>['PARTICIPANT', 'INVESTIGATOR']</w:t>
            </w:r>
          </w:p>
        </w:tc>
      </w:tr>
      <w:tr>
        <w:tc>
          <w:tcPr>
            <w:tcW w:type="dxa" w:w="4320"/>
          </w:tcPr>
          <w:p>
            <w:r>
              <w:t>Primary Purpose</w:t>
            </w:r>
          </w:p>
        </w:tc>
        <w:tc>
          <w:tcPr>
            <w:tcW w:type="dxa" w:w="4320"/>
          </w:tcPr>
          <w:p>
            <w:r>
              <w:t>TREATMENT</w:t>
            </w:r>
          </w:p>
        </w:tc>
      </w:tr>
      <w:tr>
        <w:tc>
          <w:tcPr>
            <w:tcW w:type="dxa" w:w="4320"/>
          </w:tcPr>
          <w:p>
            <w:r>
              <w:t>Enrollment Count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Enrollment Type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Arm Groups</w:t>
            </w:r>
          </w:p>
        </w:tc>
        <w:tc>
          <w:tcPr>
            <w:tcW w:type="dxa" w:w="4320"/>
          </w:tcPr>
          <w:p>
            <w:r>
              <w:t>[{'label': 'AMI MultiStem cells', 'type': 'EXPERIMENTAL', 'description': 'AMI MultiStem cells is a cell therapy medicinal product originating from adherent stem cells taken from the bone marrow of a non-related donor and expanded ex vivo.', 'interventionNames': ['Biological: AMI MultiStem cells']}, {'label': 'Sham', 'type': 'SHAM_COMPARATOR', 'description': 'Sham procedure using Micro-Infusion Catheter in coronary artery without injection.', 'interventionNames': ['Other: Sham']}]</w:t>
            </w:r>
          </w:p>
        </w:tc>
      </w:tr>
      <w:tr>
        <w:tc>
          <w:tcPr>
            <w:tcW w:type="dxa" w:w="4320"/>
          </w:tcPr>
          <w:p>
            <w:r>
              <w:t>Interventions</w:t>
            </w:r>
          </w:p>
        </w:tc>
        <w:tc>
          <w:tcPr>
            <w:tcW w:type="dxa" w:w="4320"/>
          </w:tcPr>
          <w:p>
            <w:r>
              <w:t>[{'type': 'BIOLOGICAL', 'name': 'AMI MultiStem cells', 'description': 'AMI MultiStem cells administration in coronary artery with a micro-infusion catheter.', 'armGroupLabels': ['AMI MultiStem cells']}, {'type': 'OTHER', 'name': 'Sham', 'description': 'Sham procedure using Micro-Infusion Catheter in coronary artery without injection.', 'armGroupLabels': ['Sham']}]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DM Assessment (DM_FORM)</w:t>
      </w:r>
    </w:p>
    <w:p>
      <w:r>
        <w:t>Domain: 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  <w:tr>
        <w:tc>
          <w:tcPr>
            <w:tcW w:type="dxa" w:w="1728"/>
          </w:tcPr>
          <w:p>
            <w:r>
              <w:t>STUDYID</w:t>
            </w:r>
          </w:p>
        </w:tc>
        <w:tc>
          <w:tcPr>
            <w:tcW w:type="dxa" w:w="1728"/>
          </w:tcPr>
          <w:p>
            <w:r>
              <w:t>Study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Visit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DMPERF</w:t>
            </w:r>
          </w:p>
        </w:tc>
        <w:tc>
          <w:tcPr>
            <w:tcW w:type="dxa" w:w="1728"/>
          </w:tcPr>
          <w:p>
            <w:r>
              <w:t>Date/Time of Demographics Collection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DMDAT</w:t>
            </w:r>
          </w:p>
        </w:tc>
        <w:tc>
          <w:tcPr>
            <w:tcW w:type="dxa" w:w="1728"/>
          </w:tcPr>
          <w:p>
            <w:r>
              <w:t>Date of Demographics Collection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datePicker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DM_AGE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DM_AGEU</w:t>
            </w:r>
          </w:p>
        </w:tc>
        <w:tc>
          <w:tcPr>
            <w:tcW w:type="dxa" w:w="1728"/>
          </w:tcPr>
          <w:p>
            <w:r>
              <w:t>What is the age unit used?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DM_SEX</w:t>
            </w:r>
          </w:p>
        </w:tc>
        <w:tc>
          <w:tcPr>
            <w:tcW w:type="dxa" w:w="1728"/>
          </w:tcPr>
          <w:p>
            <w:r>
              <w:t>Sex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F=Female, M=Male, U=Unknown, UNDIFFERENTIATED=Undifferentiated</w:t>
            </w:r>
          </w:p>
        </w:tc>
      </w:tr>
      <w:tr>
        <w:tc>
          <w:tcPr>
            <w:tcW w:type="dxa" w:w="1728"/>
          </w:tcPr>
          <w:p>
            <w:r>
              <w:t>DM_ETHNIC</w:t>
            </w:r>
          </w:p>
        </w:tc>
        <w:tc>
          <w:tcPr>
            <w:tcW w:type="dxa" w:w="1728"/>
          </w:tcPr>
          <w:p>
            <w:r>
              <w:t>Ethnicity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HISPANIC  OR  LATINO=Hispanic or Latino, NOT  HISPANIC  OR  LATINO=Not Hispanic or Latino, NOT  REPORTED=Not Reported, UNKNOWN=Unknown</w:t>
            </w:r>
          </w:p>
        </w:tc>
      </w:tr>
      <w:tr>
        <w:tc>
          <w:tcPr>
            <w:tcW w:type="dxa" w:w="1728"/>
          </w:tcPr>
          <w:p>
            <w:r>
              <w:t>DM_RACE</w:t>
            </w:r>
          </w:p>
        </w:tc>
        <w:tc>
          <w:tcPr>
            <w:tcW w:type="dxa" w:w="1728"/>
          </w:tcPr>
          <w:p>
            <w:r>
              <w:t>Race (more than one choice is acceptable)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AMERICAN_INDIAN_OR_ALASKA_NATIVE=American Indian or Alaska Native, ASIAN=Asian, BLACK_OR_AFRICAN_AMERICAN=Black or African American, NATIVE_HAWAIIAN_OR_OTHER_PACIFIC_ISLANDER=Native Hawaiian or Other Pacific Islander, WHITE=White, NOT_REPORTED=Not Reported, UNKNOWN=Unknown, OTHER=Other</w:t>
            </w:r>
          </w:p>
        </w:tc>
      </w:tr>
      <w:tr>
        <w:tc>
          <w:tcPr>
            <w:tcW w:type="dxa" w:w="1728"/>
          </w:tcPr>
          <w:p>
            <w:r>
              <w:t>DM_RACEOTH</w:t>
            </w:r>
          </w:p>
        </w:tc>
        <w:tc>
          <w:tcPr>
            <w:tcW w:type="dxa" w:w="1728"/>
          </w:tcPr>
          <w:p>
            <w:r>
              <w:t>Specify Other Race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DM_BRTHDAT</w:t>
            </w:r>
          </w:p>
        </w:tc>
        <w:tc>
          <w:tcPr>
            <w:tcW w:type="dxa" w:w="1728"/>
          </w:tcPr>
          <w:p>
            <w:r>
              <w:t>Birth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