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83127" w14:textId="34DA4E6A" w:rsidR="00C54046" w:rsidRPr="00860911" w:rsidRDefault="00842514" w:rsidP="00860911">
      <w:pPr>
        <w:pStyle w:val="Title"/>
      </w:pPr>
      <w:r w:rsidRPr="00860911">
        <w:t>Behind Enemy Lines: Investigating Crozier’s Paradox and Recognition of Nestmates through an Individual Based Model</w:t>
      </w:r>
    </w:p>
    <w:p w14:paraId="13A3C6B3" w14:textId="3E4045E9" w:rsidR="00842514" w:rsidRDefault="00887A61" w:rsidP="00887A61">
      <w:pPr>
        <w:jc w:val="center"/>
        <w:rPr>
          <w:rStyle w:val="SubtleEmphasis"/>
          <w:i w:val="0"/>
          <w:iCs w:val="0"/>
          <w:sz w:val="24"/>
          <w:szCs w:val="24"/>
        </w:rPr>
      </w:pPr>
      <w:r>
        <w:rPr>
          <w:rStyle w:val="SubtleEmphasis"/>
          <w:i w:val="0"/>
          <w:iCs w:val="0"/>
          <w:sz w:val="24"/>
          <w:szCs w:val="24"/>
        </w:rPr>
        <w:br/>
        <w:t>Credentials</w:t>
      </w:r>
    </w:p>
    <w:p w14:paraId="26408432" w14:textId="66562026" w:rsidR="009654EE" w:rsidRDefault="009654EE" w:rsidP="009654EE">
      <w:pPr>
        <w:pStyle w:val="Heading1"/>
        <w:rPr>
          <w:rStyle w:val="SubtleEmphasis"/>
          <w:i w:val="0"/>
          <w:iCs w:val="0"/>
          <w:color w:val="000000" w:themeColor="text1"/>
        </w:rPr>
      </w:pPr>
      <w:r>
        <w:rPr>
          <w:rStyle w:val="SubtleEmphasis"/>
          <w:i w:val="0"/>
          <w:iCs w:val="0"/>
          <w:color w:val="000000" w:themeColor="text1"/>
        </w:rPr>
        <w:t>Abstract</w:t>
      </w:r>
    </w:p>
    <w:p w14:paraId="083746C3" w14:textId="134702BB" w:rsidR="009654EE" w:rsidRDefault="009654EE" w:rsidP="009654EE">
      <w:pPr>
        <w:pStyle w:val="Heading1"/>
        <w:rPr>
          <w:rStyle w:val="SubtleEmphasis"/>
          <w:i w:val="0"/>
          <w:iCs w:val="0"/>
          <w:color w:val="000000" w:themeColor="text1"/>
        </w:rPr>
      </w:pPr>
      <w:r>
        <w:rPr>
          <w:rStyle w:val="SubtleEmphasis"/>
          <w:i w:val="0"/>
          <w:iCs w:val="0"/>
          <w:color w:val="000000" w:themeColor="text1"/>
        </w:rPr>
        <w:t>Introduction</w:t>
      </w:r>
    </w:p>
    <w:p w14:paraId="64E08B72" w14:textId="19FDCFE0" w:rsidR="00842514" w:rsidRDefault="00E65624" w:rsidP="00E971EA">
      <w:pPr>
        <w:pStyle w:val="Heading1"/>
      </w:pPr>
      <w:r>
        <w:t>Materials and Methods</w:t>
      </w:r>
    </w:p>
    <w:p w14:paraId="1AD45204" w14:textId="59A1156F" w:rsidR="0007342D" w:rsidRDefault="00CD325D" w:rsidP="00A844D4">
      <w:pPr>
        <w:pStyle w:val="Heading2"/>
      </w:pPr>
      <w:r>
        <w:t xml:space="preserve">The </w:t>
      </w:r>
      <w:r w:rsidR="00E93F3F">
        <w:t>M</w:t>
      </w:r>
      <w:r>
        <w:t>odel</w:t>
      </w:r>
    </w:p>
    <w:p w14:paraId="3FCDDA7D" w14:textId="21EB71BE" w:rsidR="005C1537" w:rsidRPr="005C1537" w:rsidRDefault="005C1537" w:rsidP="005C1537">
      <w:pPr>
        <w:rPr>
          <w:lang w:eastAsia="en-IN"/>
        </w:rPr>
      </w:pPr>
      <w:r>
        <w:rPr>
          <w:lang w:eastAsia="en-IN"/>
        </w:rPr>
        <w:t>The purpose of the model is to study how cue diversity and abundance may evolve despite Crozier’s paradox in a situation where ant colonies can forage or steal resources from another nest.</w:t>
      </w:r>
      <w:r w:rsidR="00E65624">
        <w:rPr>
          <w:lang w:eastAsia="en-IN"/>
        </w:rPr>
        <w:t xml:space="preserve"> The model was </w:t>
      </w:r>
      <w:r w:rsidR="008E47A7">
        <w:rPr>
          <w:lang w:eastAsia="en-IN"/>
        </w:rPr>
        <w:t>developed</w:t>
      </w:r>
      <w:r w:rsidR="00E65624">
        <w:rPr>
          <w:lang w:eastAsia="en-IN"/>
        </w:rPr>
        <w:t xml:space="preserve"> in C++ (enter citation)</w:t>
      </w:r>
      <w:r w:rsidR="008E47A7">
        <w:rPr>
          <w:lang w:eastAsia="en-IN"/>
        </w:rPr>
        <w:t>, and a</w:t>
      </w:r>
      <w:r w:rsidR="00476301">
        <w:rPr>
          <w:lang w:eastAsia="en-IN"/>
        </w:rPr>
        <w:t>n instance of a</w:t>
      </w:r>
      <w:r w:rsidR="008E47A7">
        <w:rPr>
          <w:lang w:eastAsia="en-IN"/>
        </w:rPr>
        <w:t xml:space="preserve"> simulated population comprises of </w:t>
      </w:r>
      <m:oMath>
        <m:sSub>
          <m:sSubPr>
            <m:ctrlPr>
              <w:rPr>
                <w:rFonts w:ascii="Cambria Math" w:hAnsi="Cambria Math"/>
                <w:i/>
                <w:lang w:eastAsia="en-IN"/>
              </w:rPr>
            </m:ctrlPr>
          </m:sSubPr>
          <m:e>
            <m:r>
              <w:rPr>
                <w:rFonts w:ascii="Cambria Math" w:hAnsi="Cambria Math"/>
                <w:lang w:eastAsia="en-IN"/>
              </w:rPr>
              <m:t>N</m:t>
            </m:r>
          </m:e>
          <m:sub>
            <m:r>
              <w:rPr>
                <w:rFonts w:ascii="Cambria Math" w:hAnsi="Cambria Math"/>
                <w:lang w:eastAsia="en-IN"/>
              </w:rPr>
              <m:t>colonies</m:t>
            </m:r>
          </m:sub>
        </m:sSub>
      </m:oMath>
      <w:r w:rsidR="008E47A7">
        <w:rPr>
          <w:lang w:eastAsia="en-IN"/>
        </w:rPr>
        <w:t xml:space="preserve"> ant colonies containing </w:t>
      </w:r>
      <m:oMath>
        <m:sSub>
          <m:sSubPr>
            <m:ctrlPr>
              <w:rPr>
                <w:rFonts w:ascii="Cambria Math" w:hAnsi="Cambria Math"/>
                <w:i/>
                <w:lang w:eastAsia="en-IN"/>
              </w:rPr>
            </m:ctrlPr>
          </m:sSubPr>
          <m:e>
            <m:r>
              <w:rPr>
                <w:rFonts w:ascii="Cambria Math" w:hAnsi="Cambria Math"/>
                <w:lang w:eastAsia="en-IN"/>
              </w:rPr>
              <m:t>N</m:t>
            </m:r>
          </m:e>
          <m:sub>
            <m:r>
              <w:rPr>
                <w:rFonts w:ascii="Cambria Math" w:hAnsi="Cambria Math"/>
                <w:lang w:eastAsia="en-IN"/>
              </w:rPr>
              <m:t>workers</m:t>
            </m:r>
          </m:sub>
        </m:sSub>
      </m:oMath>
      <w:r w:rsidR="008E47A7">
        <w:rPr>
          <w:lang w:eastAsia="en-IN"/>
        </w:rPr>
        <w:t xml:space="preserve"> workers</w:t>
      </w:r>
      <w:r w:rsidR="00476301">
        <w:rPr>
          <w:lang w:eastAsia="en-IN"/>
        </w:rPr>
        <w:t>.</w:t>
      </w:r>
      <w:r w:rsidR="00E00359">
        <w:rPr>
          <w:lang w:eastAsia="en-IN"/>
        </w:rPr>
        <w:t xml:space="preserve"> </w:t>
      </w:r>
      <w:r w:rsidR="00070B54">
        <w:rPr>
          <w:lang w:eastAsia="en-IN"/>
        </w:rPr>
        <w:t>Each worker ant can choose between foraging</w:t>
      </w:r>
      <w:r w:rsidR="00502F31">
        <w:rPr>
          <w:lang w:eastAsia="en-IN"/>
        </w:rPr>
        <w:t xml:space="preserve"> from a common food stock</w:t>
      </w:r>
      <w:r w:rsidR="00070B54">
        <w:rPr>
          <w:lang w:eastAsia="en-IN"/>
        </w:rPr>
        <w:t xml:space="preserve"> or stealing </w:t>
      </w:r>
      <w:r w:rsidR="00502F31">
        <w:rPr>
          <w:lang w:eastAsia="en-IN"/>
        </w:rPr>
        <w:t xml:space="preserve">food </w:t>
      </w:r>
      <w:r w:rsidR="00070B54">
        <w:rPr>
          <w:lang w:eastAsia="en-IN"/>
        </w:rPr>
        <w:t>from another colony</w:t>
      </w:r>
      <w:r w:rsidR="00502F31">
        <w:rPr>
          <w:lang w:eastAsia="en-IN"/>
        </w:rPr>
        <w:t>, with the relative probabilities depending on a probability function</w:t>
      </w:r>
      <w:r w:rsidR="00070B54">
        <w:rPr>
          <w:lang w:eastAsia="en-IN"/>
        </w:rPr>
        <w:t xml:space="preserve">. Workers stealing from another colony or returning with </w:t>
      </w:r>
      <w:r w:rsidR="00AB1E12">
        <w:rPr>
          <w:lang w:eastAsia="en-IN"/>
        </w:rPr>
        <w:t>foraged food</w:t>
      </w:r>
      <w:r w:rsidR="00070B54">
        <w:rPr>
          <w:lang w:eastAsia="en-IN"/>
        </w:rPr>
        <w:t xml:space="preserve"> to their home colony undergo a recognition check by a random worker, where entry is permitted if the intruder is recognized as a nestmate.</w:t>
      </w:r>
      <w:r w:rsidR="00F24475">
        <w:rPr>
          <w:lang w:eastAsia="en-IN"/>
        </w:rPr>
        <w:t xml:space="preserve"> </w:t>
      </w:r>
      <w:r w:rsidR="004127E4" w:rsidRPr="004127E4">
        <w:rPr>
          <w:lang w:eastAsia="en-IN"/>
        </w:rPr>
        <w:t>Gillespie algorithm</w:t>
      </w:r>
      <w:r w:rsidR="004127E4">
        <w:rPr>
          <w:lang w:eastAsia="en-IN"/>
        </w:rPr>
        <w:t xml:space="preserve"> was utilized for dynamically scheduling events like foraging and stealing in the model.</w:t>
      </w:r>
      <w:r w:rsidR="00FC4663">
        <w:rPr>
          <w:lang w:eastAsia="en-IN"/>
        </w:rPr>
        <w:t xml:space="preserve"> Once an action is completed, the period before the next action is sampled from an exponential distribution with expected value 1.</w:t>
      </w:r>
    </w:p>
    <w:p w14:paraId="55808932" w14:textId="469060B7" w:rsidR="002D28E3" w:rsidRDefault="00070B54" w:rsidP="00070B54">
      <w:pPr>
        <w:pStyle w:val="Heading2"/>
      </w:pPr>
      <w:r>
        <w:t>Recognition Cues</w:t>
      </w:r>
    </w:p>
    <w:p w14:paraId="7F71C0D0" w14:textId="235D0934" w:rsidR="002576CB" w:rsidRDefault="00242150" w:rsidP="00070B54">
      <w:pPr>
        <w:rPr>
          <w:lang w:eastAsia="en-IN"/>
        </w:rPr>
      </w:pPr>
      <w:r>
        <w:rPr>
          <w:lang w:eastAsia="en-IN"/>
        </w:rPr>
        <w:t xml:space="preserve">Each colony has a chemical profile which serves as the recognition signal against which an intruder is compared. </w:t>
      </w:r>
      <w:r w:rsidR="00B36B59">
        <w:rPr>
          <w:lang w:eastAsia="en-IN"/>
        </w:rPr>
        <w:t>Ant CHCs don’t all vary independently, and this can be due to physical as well as biosynthetic constraints. Thus</w:t>
      </w:r>
      <w:r w:rsidR="001F0F0F">
        <w:rPr>
          <w:lang w:eastAsia="en-IN"/>
        </w:rPr>
        <w:t>,</w:t>
      </w:r>
      <w:r w:rsidR="00707C85">
        <w:rPr>
          <w:lang w:eastAsia="en-IN"/>
        </w:rPr>
        <w:t xml:space="preserve"> many CHC dynamics</w:t>
      </w:r>
      <w:r w:rsidR="00B36B59">
        <w:rPr>
          <w:lang w:eastAsia="en-IN"/>
        </w:rPr>
        <w:t xml:space="preserve"> and related recognition procedures</w:t>
      </w:r>
      <w:r w:rsidR="00707C85">
        <w:rPr>
          <w:lang w:eastAsia="en-IN"/>
        </w:rPr>
        <w:t xml:space="preserve"> are quite </w:t>
      </w:r>
      <w:r w:rsidR="00980CB0">
        <w:rPr>
          <w:lang w:eastAsia="en-IN"/>
        </w:rPr>
        <w:t>difficult</w:t>
      </w:r>
      <w:r w:rsidR="00707C85">
        <w:rPr>
          <w:lang w:eastAsia="en-IN"/>
        </w:rPr>
        <w:t xml:space="preserve"> to encode in a model.</w:t>
      </w:r>
      <w:r w:rsidR="00B36B59">
        <w:rPr>
          <w:lang w:eastAsia="en-IN"/>
        </w:rPr>
        <w:t xml:space="preserve"> In our mode</w:t>
      </w:r>
      <w:r w:rsidR="00642771">
        <w:rPr>
          <w:lang w:eastAsia="en-IN"/>
        </w:rPr>
        <w:t>l</w:t>
      </w:r>
      <w:r w:rsidR="00B36B59">
        <w:rPr>
          <w:lang w:eastAsia="en-IN"/>
        </w:rPr>
        <w:t xml:space="preserve">, a colony’s recognition profile consists of </w:t>
      </w:r>
      <m:oMath>
        <m:sSub>
          <m:sSubPr>
            <m:ctrlPr>
              <w:rPr>
                <w:rFonts w:ascii="Cambria Math" w:hAnsi="Cambria Math"/>
                <w:i/>
                <w:lang w:eastAsia="en-IN"/>
              </w:rPr>
            </m:ctrlPr>
          </m:sSubPr>
          <m:e>
            <m:r>
              <w:rPr>
                <w:rFonts w:ascii="Cambria Math" w:hAnsi="Cambria Math"/>
                <w:lang w:eastAsia="en-IN"/>
              </w:rPr>
              <m:t>N</m:t>
            </m:r>
          </m:e>
          <m:sub>
            <m:r>
              <w:rPr>
                <w:rFonts w:ascii="Cambria Math" w:hAnsi="Cambria Math"/>
                <w:lang w:eastAsia="en-IN"/>
              </w:rPr>
              <m:t>cues</m:t>
            </m:r>
          </m:sub>
        </m:sSub>
      </m:oMath>
      <w:r w:rsidR="00B36B59">
        <w:rPr>
          <w:lang w:eastAsia="en-IN"/>
        </w:rPr>
        <w:t xml:space="preserve"> compound groups.</w:t>
      </w:r>
      <w:r w:rsidR="00707C85">
        <w:rPr>
          <w:lang w:eastAsia="en-IN"/>
        </w:rPr>
        <w:t xml:space="preserve"> </w:t>
      </w:r>
      <w:r w:rsidR="007F64A9">
        <w:rPr>
          <w:lang w:eastAsia="en-IN"/>
        </w:rPr>
        <w:t>These compound groups can vary independently from each other and can be viewed as homologous series of CHCs (such as sum of 15-MeC25, 15-MeC27 and 15-MeC29) for a clearer biological understanding.</w:t>
      </w:r>
      <w:r w:rsidR="005C7CC7">
        <w:rPr>
          <w:lang w:eastAsia="en-IN"/>
        </w:rPr>
        <w:t xml:space="preserve"> </w:t>
      </w:r>
      <w:r w:rsidR="002576CB">
        <w:rPr>
          <w:lang w:eastAsia="en-IN"/>
        </w:rPr>
        <w:t>Said compound groups can also be seen as the principal component along which sets of hydrocarbons vary and are independent of each other by definition.</w:t>
      </w:r>
    </w:p>
    <w:p w14:paraId="10075117" w14:textId="1C1ECD61" w:rsidR="00F4255B" w:rsidRDefault="005C7CC7" w:rsidP="001F73B5">
      <w:pPr>
        <w:rPr>
          <w:rFonts w:eastAsiaTheme="minorEastAsia"/>
          <w:lang w:eastAsia="en-IN"/>
        </w:rPr>
      </w:pPr>
      <w:r>
        <w:rPr>
          <w:lang w:eastAsia="en-IN"/>
        </w:rPr>
        <w:t xml:space="preserve">For a colony </w:t>
      </w:r>
      <m:oMath>
        <m:r>
          <w:rPr>
            <w:rFonts w:ascii="Cambria Math" w:hAnsi="Cambria Math"/>
            <w:lang w:eastAsia="en-IN"/>
          </w:rPr>
          <m:t>r</m:t>
        </m:r>
      </m:oMath>
      <w:r>
        <w:rPr>
          <w:lang w:eastAsia="en-IN"/>
        </w:rPr>
        <w:t xml:space="preserve">, the abundance of the </w:t>
      </w:r>
      <m:oMath>
        <m:sSup>
          <m:sSupPr>
            <m:ctrlPr>
              <w:rPr>
                <w:rFonts w:ascii="Cambria Math" w:eastAsiaTheme="minorEastAsia" w:hAnsi="Cambria Math"/>
                <w:i/>
                <w:lang w:eastAsia="en-IN"/>
              </w:rPr>
            </m:ctrlPr>
          </m:sSupPr>
          <m:e>
            <m:r>
              <w:rPr>
                <w:rFonts w:ascii="Cambria Math" w:hAnsi="Cambria Math"/>
                <w:lang w:eastAsia="en-IN"/>
              </w:rPr>
              <m:t>i</m:t>
            </m:r>
            <m:ctrlPr>
              <w:rPr>
                <w:rFonts w:ascii="Cambria Math" w:hAnsi="Cambria Math"/>
                <w:i/>
                <w:lang w:eastAsia="en-IN"/>
              </w:rPr>
            </m:ctrlPr>
          </m:e>
          <m:sup>
            <m:r>
              <w:rPr>
                <w:rFonts w:ascii="Cambria Math" w:eastAsiaTheme="minorEastAsia" w:hAnsi="Cambria Math"/>
                <w:lang w:eastAsia="en-IN"/>
              </w:rPr>
              <m:t>th</m:t>
            </m:r>
          </m:sup>
        </m:sSup>
      </m:oMath>
      <w:r>
        <w:rPr>
          <w:rFonts w:eastAsiaTheme="minorEastAsia"/>
          <w:lang w:eastAsia="en-IN"/>
        </w:rPr>
        <w:t xml:space="preserve"> </w:t>
      </w:r>
      <w:r>
        <w:rPr>
          <w:lang w:eastAsia="en-IN"/>
        </w:rPr>
        <w:t xml:space="preserve">compound groups are denoted as </w:t>
      </w:r>
      <m:oMath>
        <m:sSub>
          <m:sSubPr>
            <m:ctrlPr>
              <w:rPr>
                <w:rFonts w:ascii="Cambria Math" w:hAnsi="Cambria Math"/>
                <w:i/>
                <w:lang w:eastAsia="en-IN"/>
              </w:rPr>
            </m:ctrlPr>
          </m:sSubPr>
          <m:e>
            <m:r>
              <w:rPr>
                <w:rFonts w:ascii="Cambria Math" w:hAnsi="Cambria Math"/>
                <w:lang w:eastAsia="en-IN"/>
              </w:rPr>
              <m:t>c</m:t>
            </m:r>
          </m:e>
          <m:sub>
            <m:r>
              <w:rPr>
                <w:rFonts w:ascii="Cambria Math" w:hAnsi="Cambria Math"/>
                <w:lang w:eastAsia="en-IN"/>
              </w:rPr>
              <m:t>r,i</m:t>
            </m:r>
          </m:sub>
        </m:sSub>
      </m:oMath>
      <w:r>
        <w:rPr>
          <w:rFonts w:eastAsiaTheme="minorEastAsia"/>
          <w:lang w:eastAsia="en-IN"/>
        </w:rPr>
        <w:t xml:space="preserve">, and the total cue abundance for a colony denoted by </w:t>
      </w:r>
      <m:oMath>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r</m:t>
            </m:r>
          </m:sub>
        </m:sSub>
      </m:oMath>
      <w:r>
        <w:rPr>
          <w:rFonts w:eastAsiaTheme="minorEastAsia"/>
          <w:lang w:eastAsia="en-IN"/>
        </w:rPr>
        <w:t xml:space="preserve"> is the sum of its compound groups’ abundances</w:t>
      </w:r>
      <w:r w:rsidR="001C3B15">
        <w:rPr>
          <w:rFonts w:eastAsiaTheme="minorEastAsia"/>
          <w:lang w:eastAsia="en-IN"/>
        </w:rPr>
        <w:t>.</w:t>
      </w:r>
      <w:r w:rsidR="002576CB">
        <w:rPr>
          <w:rFonts w:eastAsiaTheme="minorEastAsia"/>
          <w:lang w:eastAsia="en-IN"/>
        </w:rPr>
        <w:t xml:space="preserve"> Initial abundance for each group were sampled from an exponential distribution with the rate parameter </w:t>
      </w:r>
      <m:oMath>
        <m:sSub>
          <m:sSubPr>
            <m:ctrlPr>
              <w:rPr>
                <w:rFonts w:ascii="Cambria Math" w:eastAsiaTheme="minorEastAsia" w:hAnsi="Cambria Math"/>
                <w:i/>
                <w:lang w:eastAsia="en-IN"/>
              </w:rPr>
            </m:ctrlPr>
          </m:sSubPr>
          <m:e>
            <m:r>
              <w:rPr>
                <w:rFonts w:ascii="Cambria Math" w:eastAsiaTheme="minorEastAsia" w:hAnsi="Cambria Math"/>
                <w:lang w:eastAsia="en-IN"/>
              </w:rPr>
              <m:t>λ</m:t>
            </m:r>
          </m:e>
          <m:sub>
            <m:r>
              <w:rPr>
                <w:rFonts w:ascii="Cambria Math" w:eastAsiaTheme="minorEastAsia" w:hAnsi="Cambria Math"/>
                <w:lang w:eastAsia="en-IN"/>
              </w:rPr>
              <m:t>cues</m:t>
            </m:r>
          </m:sub>
        </m:sSub>
      </m:oMath>
      <w:r w:rsidR="00A80EEC">
        <w:rPr>
          <w:rFonts w:eastAsiaTheme="minorEastAsia"/>
          <w:lang w:eastAsia="en-IN"/>
        </w:rPr>
        <w:t xml:space="preserve">. </w:t>
      </w:r>
      <w:r w:rsidR="001F73B5">
        <w:rPr>
          <w:rFonts w:eastAsiaTheme="minorEastAsia"/>
          <w:lang w:eastAsia="en-IN"/>
        </w:rPr>
        <w:t xml:space="preserve">Each time a colony </w:t>
      </w:r>
      <m:oMath>
        <m:r>
          <w:rPr>
            <w:rFonts w:ascii="Cambria Math" w:eastAsiaTheme="minorEastAsia" w:hAnsi="Cambria Math"/>
            <w:lang w:eastAsia="en-IN"/>
          </w:rPr>
          <m:t>r</m:t>
        </m:r>
      </m:oMath>
      <w:r w:rsidR="001F73B5">
        <w:rPr>
          <w:rFonts w:eastAsiaTheme="minorEastAsia"/>
          <w:lang w:eastAsia="en-IN"/>
        </w:rPr>
        <w:t xml:space="preserve"> reproduces a daughter colony </w:t>
      </w:r>
      <m:oMath>
        <m:r>
          <w:rPr>
            <w:rFonts w:ascii="Cambria Math" w:eastAsiaTheme="minorEastAsia" w:hAnsi="Cambria Math"/>
            <w:lang w:eastAsia="en-IN"/>
          </w:rPr>
          <m:t>d</m:t>
        </m:r>
      </m:oMath>
      <w:r w:rsidR="001F73B5">
        <w:rPr>
          <w:rFonts w:eastAsiaTheme="minorEastAsia"/>
          <w:lang w:eastAsia="en-IN"/>
        </w:rPr>
        <w:t xml:space="preserve">, the </w:t>
      </w:r>
      <m:oMath>
        <m:sSup>
          <m:sSupPr>
            <m:ctrlPr>
              <w:rPr>
                <w:rFonts w:ascii="Cambria Math" w:eastAsiaTheme="minorEastAsia" w:hAnsi="Cambria Math"/>
                <w:i/>
                <w:lang w:eastAsia="en-IN"/>
              </w:rPr>
            </m:ctrlPr>
          </m:sSupPr>
          <m:e>
            <m:r>
              <w:rPr>
                <w:rFonts w:ascii="Cambria Math" w:eastAsiaTheme="minorEastAsia" w:hAnsi="Cambria Math"/>
                <w:lang w:eastAsia="en-IN"/>
              </w:rPr>
              <m:t>i</m:t>
            </m:r>
          </m:e>
          <m:sup>
            <m:r>
              <w:rPr>
                <w:rFonts w:ascii="Cambria Math" w:eastAsiaTheme="minorEastAsia" w:hAnsi="Cambria Math"/>
                <w:lang w:eastAsia="en-IN"/>
              </w:rPr>
              <m:t>th</m:t>
            </m:r>
          </m:sup>
        </m:sSup>
      </m:oMath>
      <w:r w:rsidR="001F73B5">
        <w:rPr>
          <w:rFonts w:eastAsiaTheme="minorEastAsia"/>
          <w:lang w:eastAsia="en-IN"/>
        </w:rPr>
        <w:t xml:space="preserve"> compound group abundance </w:t>
      </w:r>
      <m:oMath>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d,i</m:t>
            </m:r>
          </m:sub>
        </m:sSub>
      </m:oMath>
      <w:r w:rsidR="001F73B5">
        <w:rPr>
          <w:rFonts w:eastAsiaTheme="minorEastAsia"/>
          <w:lang w:eastAsia="en-IN"/>
        </w:rPr>
        <w:t xml:space="preserve"> is chosen from a normal distribution with mean </w:t>
      </w:r>
      <m:oMath>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r,i</m:t>
            </m:r>
          </m:sub>
        </m:sSub>
      </m:oMath>
      <w:r w:rsidR="006A3596">
        <w:rPr>
          <w:rFonts w:eastAsiaTheme="minorEastAsia"/>
          <w:lang w:eastAsia="en-IN"/>
        </w:rPr>
        <w:t xml:space="preserve"> and standard deviation </w:t>
      </w:r>
      <m:oMath>
        <m:sSub>
          <m:sSubPr>
            <m:ctrlPr>
              <w:rPr>
                <w:rFonts w:ascii="Cambria Math" w:eastAsiaTheme="minorEastAsia" w:hAnsi="Cambria Math"/>
                <w:i/>
                <w:lang w:eastAsia="en-IN"/>
              </w:rPr>
            </m:ctrlPr>
          </m:sSubPr>
          <m:e>
            <m:r>
              <w:rPr>
                <w:rFonts w:ascii="Cambria Math" w:eastAsiaTheme="minorEastAsia" w:hAnsi="Cambria Math"/>
                <w:lang w:eastAsia="en-IN"/>
              </w:rPr>
              <m:t>μ</m:t>
            </m:r>
          </m:e>
          <m:sub>
            <m:r>
              <w:rPr>
                <w:rFonts w:ascii="Cambria Math" w:eastAsiaTheme="minorEastAsia" w:hAnsi="Cambria Math"/>
                <w:lang w:eastAsia="en-IN"/>
              </w:rPr>
              <m:t>cues</m:t>
            </m:r>
          </m:sub>
        </m:sSub>
      </m:oMath>
      <w:r w:rsidR="006A3596">
        <w:rPr>
          <w:rFonts w:eastAsiaTheme="minorEastAsia"/>
          <w:lang w:eastAsia="en-IN"/>
        </w:rPr>
        <w:t>.</w:t>
      </w:r>
      <w:r w:rsidR="0097467B">
        <w:rPr>
          <w:rFonts w:eastAsiaTheme="minorEastAsia"/>
          <w:lang w:eastAsia="en-IN"/>
        </w:rPr>
        <w:t xml:space="preserve"> Here, </w:t>
      </w:r>
      <m:oMath>
        <m:sSub>
          <m:sSubPr>
            <m:ctrlPr>
              <w:rPr>
                <w:rFonts w:ascii="Cambria Math" w:eastAsiaTheme="minorEastAsia" w:hAnsi="Cambria Math"/>
                <w:i/>
                <w:lang w:eastAsia="en-IN"/>
              </w:rPr>
            </m:ctrlPr>
          </m:sSubPr>
          <m:e>
            <m:r>
              <w:rPr>
                <w:rFonts w:ascii="Cambria Math" w:eastAsiaTheme="minorEastAsia" w:hAnsi="Cambria Math"/>
                <w:lang w:eastAsia="en-IN"/>
              </w:rPr>
              <m:t>μ</m:t>
            </m:r>
          </m:e>
          <m:sub>
            <m:r>
              <w:rPr>
                <w:rFonts w:ascii="Cambria Math" w:eastAsiaTheme="minorEastAsia" w:hAnsi="Cambria Math"/>
                <w:lang w:eastAsia="en-IN"/>
              </w:rPr>
              <m:t>cues</m:t>
            </m:r>
          </m:sub>
        </m:sSub>
      </m:oMath>
      <w:r w:rsidR="0097467B">
        <w:rPr>
          <w:rFonts w:eastAsiaTheme="minorEastAsia"/>
          <w:lang w:eastAsia="en-IN"/>
        </w:rPr>
        <w:t xml:space="preserve"> denotes the mutation step size for the chemical cues.</w:t>
      </w:r>
      <w:r w:rsidR="005E5866">
        <w:rPr>
          <w:rFonts w:eastAsiaTheme="minorEastAsia"/>
          <w:lang w:eastAsia="en-IN"/>
        </w:rPr>
        <w:t xml:space="preserve"> Chemical abundance values</w:t>
      </w:r>
      <w:r w:rsidR="00645BF9">
        <w:rPr>
          <w:rFonts w:eastAsiaTheme="minorEastAsia"/>
          <w:lang w:eastAsia="en-IN"/>
        </w:rPr>
        <w:t xml:space="preserve"> </w:t>
      </w:r>
      <m:oMath>
        <m:sSub>
          <m:sSubPr>
            <m:ctrlPr>
              <w:rPr>
                <w:rFonts w:ascii="Cambria Math" w:hAnsi="Cambria Math"/>
                <w:i/>
                <w:lang w:eastAsia="en-IN"/>
              </w:rPr>
            </m:ctrlPr>
          </m:sSubPr>
          <m:e>
            <m:r>
              <w:rPr>
                <w:rFonts w:ascii="Cambria Math" w:hAnsi="Cambria Math"/>
                <w:lang w:eastAsia="en-IN"/>
              </w:rPr>
              <m:t>c</m:t>
            </m:r>
          </m:e>
          <m:sub>
            <m:r>
              <w:rPr>
                <w:rFonts w:ascii="Cambria Math" w:hAnsi="Cambria Math"/>
                <w:lang w:eastAsia="en-IN"/>
              </w:rPr>
              <m:t>r,i</m:t>
            </m:r>
          </m:sub>
        </m:sSub>
      </m:oMath>
      <w:r w:rsidR="005E5866">
        <w:rPr>
          <w:rFonts w:eastAsiaTheme="minorEastAsia"/>
          <w:lang w:eastAsia="en-IN"/>
        </w:rPr>
        <w:t xml:space="preserve"> have no upper </w:t>
      </w:r>
      <w:r w:rsidR="00645BF9">
        <w:rPr>
          <w:rFonts w:eastAsiaTheme="minorEastAsia"/>
          <w:lang w:eastAsia="en-IN"/>
        </w:rPr>
        <w:t>limit but</w:t>
      </w:r>
      <w:r w:rsidR="005E5866">
        <w:rPr>
          <w:rFonts w:eastAsiaTheme="minorEastAsia"/>
          <w:lang w:eastAsia="en-IN"/>
        </w:rPr>
        <w:t xml:space="preserve"> are lower bound at 0.</w:t>
      </w:r>
    </w:p>
    <w:p w14:paraId="62B8C53E" w14:textId="078D6774" w:rsidR="00A643FC" w:rsidRDefault="007C3E2F" w:rsidP="001F73B5">
      <w:pPr>
        <w:rPr>
          <w:rFonts w:eastAsiaTheme="minorEastAsia"/>
          <w:lang w:eastAsia="en-IN"/>
        </w:rPr>
      </w:pPr>
      <w:r>
        <w:rPr>
          <w:rFonts w:eastAsiaTheme="minorEastAsia"/>
          <w:lang w:eastAsia="en-IN"/>
        </w:rPr>
        <w:t xml:space="preserve">Workers have a profile that varies around the parent colony profile. </w:t>
      </w:r>
      <w:r w:rsidR="00A9299B">
        <w:rPr>
          <w:rFonts w:eastAsiaTheme="minorEastAsia"/>
          <w:lang w:eastAsia="en-IN"/>
        </w:rPr>
        <w:t xml:space="preserve">The </w:t>
      </w:r>
      <m:oMath>
        <m:sSup>
          <m:sSupPr>
            <m:ctrlPr>
              <w:rPr>
                <w:rFonts w:ascii="Cambria Math" w:eastAsiaTheme="minorEastAsia" w:hAnsi="Cambria Math"/>
                <w:i/>
                <w:lang w:eastAsia="en-IN"/>
              </w:rPr>
            </m:ctrlPr>
          </m:sSupPr>
          <m:e>
            <m:r>
              <w:rPr>
                <w:rFonts w:ascii="Cambria Math" w:eastAsiaTheme="minorEastAsia" w:hAnsi="Cambria Math"/>
                <w:lang w:eastAsia="en-IN"/>
              </w:rPr>
              <m:t>i</m:t>
            </m:r>
          </m:e>
          <m:sup>
            <m:r>
              <w:rPr>
                <w:rFonts w:ascii="Cambria Math" w:eastAsiaTheme="minorEastAsia" w:hAnsi="Cambria Math"/>
                <w:lang w:eastAsia="en-IN"/>
              </w:rPr>
              <m:t>th</m:t>
            </m:r>
          </m:sup>
        </m:sSup>
      </m:oMath>
      <w:r w:rsidR="00A9299B">
        <w:rPr>
          <w:rFonts w:eastAsiaTheme="minorEastAsia"/>
          <w:lang w:eastAsia="en-IN"/>
        </w:rPr>
        <w:t xml:space="preserve"> chemical group abundances for a worker </w:t>
      </w:r>
      <m:oMath>
        <m:r>
          <w:rPr>
            <w:rFonts w:ascii="Cambria Math" w:eastAsiaTheme="minorEastAsia" w:hAnsi="Cambria Math"/>
            <w:lang w:eastAsia="en-IN"/>
          </w:rPr>
          <m:t>w</m:t>
        </m:r>
      </m:oMath>
      <w:r w:rsidR="00331AF8">
        <w:rPr>
          <w:rFonts w:eastAsiaTheme="minorEastAsia"/>
          <w:lang w:eastAsia="en-IN"/>
        </w:rPr>
        <w:t xml:space="preserve"> from a parent colony </w:t>
      </w:r>
      <m:oMath>
        <m:r>
          <w:rPr>
            <w:rFonts w:ascii="Cambria Math" w:eastAsiaTheme="minorEastAsia" w:hAnsi="Cambria Math"/>
            <w:lang w:eastAsia="en-IN"/>
          </w:rPr>
          <m:t>r</m:t>
        </m:r>
      </m:oMath>
      <w:r w:rsidR="00331AF8">
        <w:rPr>
          <w:rFonts w:eastAsiaTheme="minorEastAsia"/>
          <w:lang w:eastAsia="en-IN"/>
        </w:rPr>
        <w:t xml:space="preserve"> is sampled from a normal distribution with mean </w:t>
      </w:r>
      <m:oMath>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r,i</m:t>
            </m:r>
          </m:sub>
        </m:sSub>
      </m:oMath>
      <w:r w:rsidR="00331AF8">
        <w:rPr>
          <w:rFonts w:eastAsiaTheme="minorEastAsia"/>
          <w:lang w:eastAsia="en-IN"/>
        </w:rPr>
        <w:t xml:space="preserve"> and standard deviation </w:t>
      </w:r>
      <m:oMath>
        <m:sSub>
          <m:sSubPr>
            <m:ctrlPr>
              <w:rPr>
                <w:rFonts w:ascii="Cambria Math" w:eastAsiaTheme="minorEastAsia" w:hAnsi="Cambria Math"/>
                <w:i/>
                <w:lang w:eastAsia="en-IN"/>
              </w:rPr>
            </m:ctrlPr>
          </m:sSubPr>
          <m:e>
            <m:r>
              <w:rPr>
                <w:rFonts w:ascii="Cambria Math" w:eastAsiaTheme="minorEastAsia" w:hAnsi="Cambria Math"/>
                <w:lang w:eastAsia="en-IN"/>
              </w:rPr>
              <m:t>μ</m:t>
            </m:r>
          </m:e>
          <m:sub>
            <m:r>
              <w:rPr>
                <w:rFonts w:ascii="Cambria Math" w:eastAsiaTheme="minorEastAsia" w:hAnsi="Cambria Math"/>
                <w:lang w:eastAsia="en-IN"/>
              </w:rPr>
              <m:t>cues</m:t>
            </m:r>
          </m:sub>
        </m:sSub>
        <m:r>
          <w:rPr>
            <w:rFonts w:ascii="Cambria Math" w:eastAsiaTheme="minorEastAsia" w:hAnsi="Cambria Math"/>
            <w:lang w:eastAsia="en-IN"/>
          </w:rPr>
          <m:t>/10</m:t>
        </m:r>
      </m:oMath>
      <w:r w:rsidR="00331AF8">
        <w:rPr>
          <w:rFonts w:eastAsiaTheme="minorEastAsia"/>
          <w:lang w:eastAsia="en-IN"/>
        </w:rPr>
        <w:t>.</w:t>
      </w:r>
      <w:r w:rsidR="000B5EE6">
        <w:rPr>
          <w:rFonts w:eastAsiaTheme="minorEastAsia"/>
          <w:lang w:eastAsia="en-IN"/>
        </w:rPr>
        <w:t xml:space="preserve"> </w:t>
      </w:r>
      <w:r w:rsidR="00090499">
        <w:rPr>
          <w:rFonts w:eastAsiaTheme="minorEastAsia"/>
          <w:lang w:eastAsia="en-IN"/>
        </w:rPr>
        <w:t>The smaller spread of the sampling curve ensures that workers in a colony have sufficiently similar profiles.</w:t>
      </w:r>
      <w:r w:rsidR="00AF4B5F">
        <w:rPr>
          <w:rFonts w:eastAsiaTheme="minorEastAsia"/>
          <w:lang w:eastAsia="en-IN"/>
        </w:rPr>
        <w:t xml:space="preserve"> </w:t>
      </w:r>
    </w:p>
    <w:p w14:paraId="7BF51AF2" w14:textId="4850C1D6" w:rsidR="0065034B" w:rsidRDefault="00925ADB" w:rsidP="00A15406">
      <w:pPr>
        <w:pStyle w:val="Heading2"/>
        <w:rPr>
          <w:rFonts w:eastAsiaTheme="minorEastAsia"/>
        </w:rPr>
      </w:pPr>
      <w:r>
        <w:rPr>
          <w:rFonts w:eastAsiaTheme="minorEastAsia"/>
        </w:rPr>
        <w:t>Foraging and resource consumption</w:t>
      </w:r>
    </w:p>
    <w:p w14:paraId="0C4ED5E1" w14:textId="7A1BD1CE" w:rsidR="00925ADB" w:rsidRDefault="00C74605" w:rsidP="00925ADB">
      <w:pPr>
        <w:rPr>
          <w:rFonts w:eastAsiaTheme="minorEastAsia"/>
          <w:lang w:eastAsia="en-IN"/>
        </w:rPr>
      </w:pPr>
      <w:r>
        <w:rPr>
          <w:lang w:eastAsia="en-IN"/>
        </w:rPr>
        <w:t xml:space="preserve">When a worker leaves the nest, it stochastically makes the decision to forage or steal food from another colony. This decision is dependent on the amount of food </w:t>
      </w:r>
      <w:r>
        <w:rPr>
          <w:rFonts w:eastAsiaTheme="minorEastAsia"/>
          <w:lang w:eastAsia="en-IN"/>
        </w:rPr>
        <w:t xml:space="preserve">available </w:t>
      </w:r>
      <m:oMath>
        <m:r>
          <w:rPr>
            <w:rFonts w:ascii="Cambria Math" w:hAnsi="Cambria Math"/>
            <w:lang w:eastAsia="en-IN"/>
          </w:rPr>
          <m:t>F</m:t>
        </m:r>
      </m:oMath>
      <w:r w:rsidR="005A08FF">
        <w:rPr>
          <w:rFonts w:eastAsiaTheme="minorEastAsia"/>
          <w:lang w:eastAsia="en-IN"/>
        </w:rPr>
        <w:t xml:space="preserve"> </w:t>
      </w:r>
      <w:r>
        <w:rPr>
          <w:rFonts w:eastAsiaTheme="minorEastAsia"/>
          <w:lang w:eastAsia="en-IN"/>
        </w:rPr>
        <w:t xml:space="preserve">and number of colonies alive </w:t>
      </w:r>
      <m:oMath>
        <m:sSub>
          <m:sSubPr>
            <m:ctrlPr>
              <w:rPr>
                <w:rFonts w:ascii="Cambria Math" w:eastAsiaTheme="minorEastAsia" w:hAnsi="Cambria Math"/>
                <w:i/>
                <w:lang w:eastAsia="en-IN"/>
              </w:rPr>
            </m:ctrlPr>
          </m:sSubPr>
          <m:e>
            <m:r>
              <w:rPr>
                <w:rFonts w:ascii="Cambria Math" w:eastAsiaTheme="minorEastAsia" w:hAnsi="Cambria Math"/>
                <w:lang w:eastAsia="en-IN"/>
              </w:rPr>
              <m:t>N</m:t>
            </m:r>
          </m:e>
          <m:sub>
            <m:r>
              <w:rPr>
                <w:rFonts w:ascii="Cambria Math" w:eastAsiaTheme="minorEastAsia" w:hAnsi="Cambria Math"/>
                <w:lang w:eastAsia="en-IN"/>
              </w:rPr>
              <m:t>alive</m:t>
            </m:r>
          </m:sub>
        </m:sSub>
      </m:oMath>
      <w:r>
        <w:rPr>
          <w:rFonts w:eastAsiaTheme="minorEastAsia"/>
          <w:lang w:eastAsia="en-IN"/>
        </w:rPr>
        <w:t xml:space="preserve">. </w:t>
      </w:r>
      <w:r w:rsidR="00E24E4E">
        <w:rPr>
          <w:rFonts w:eastAsiaTheme="minorEastAsia"/>
          <w:lang w:eastAsia="en-IN"/>
        </w:rPr>
        <w:t>The probability of foraging is then defined as:</w:t>
      </w:r>
    </w:p>
    <w:p w14:paraId="3541ABBE" w14:textId="71D0B347" w:rsidR="00E24E4E" w:rsidRPr="001D210E" w:rsidRDefault="00E24E4E" w:rsidP="00925ADB">
      <w:pPr>
        <w:rPr>
          <w:rFonts w:eastAsiaTheme="minorEastAsia"/>
          <w:lang w:eastAsia="en-IN"/>
        </w:rPr>
      </w:pPr>
      <m:oMathPara>
        <m:oMath>
          <m:r>
            <w:rPr>
              <w:rFonts w:ascii="Cambria Math" w:hAnsi="Cambria Math"/>
              <w:lang w:eastAsia="en-IN"/>
            </w:rPr>
            <w:lastRenderedPageBreak/>
            <m:t>P</m:t>
          </m:r>
          <m:d>
            <m:dPr>
              <m:ctrlPr>
                <w:rPr>
                  <w:rFonts w:ascii="Cambria Math" w:hAnsi="Cambria Math"/>
                  <w:i/>
                  <w:lang w:eastAsia="en-IN"/>
                </w:rPr>
              </m:ctrlPr>
            </m:dPr>
            <m:e>
              <m:r>
                <w:rPr>
                  <w:rFonts w:ascii="Cambria Math" w:hAnsi="Cambria Math"/>
                  <w:lang w:eastAsia="en-IN"/>
                </w:rPr>
                <m:t>foraging</m:t>
              </m:r>
            </m:e>
          </m:d>
          <m:r>
            <w:rPr>
              <w:rFonts w:ascii="Cambria Math" w:hAnsi="Cambria Math"/>
              <w:lang w:eastAsia="en-IN"/>
            </w:rPr>
            <m:t>=bernoulli</m:t>
          </m:r>
          <m:d>
            <m:dPr>
              <m:ctrlPr>
                <w:rPr>
                  <w:rFonts w:ascii="Cambria Math" w:hAnsi="Cambria Math"/>
                  <w:i/>
                  <w:lang w:eastAsia="en-IN"/>
                </w:rPr>
              </m:ctrlPr>
            </m:dPr>
            <m:e>
              <m:f>
                <m:fPr>
                  <m:ctrlPr>
                    <w:rPr>
                      <w:rFonts w:ascii="Cambria Math" w:hAnsi="Cambria Math"/>
                      <w:i/>
                      <w:lang w:eastAsia="en-IN"/>
                    </w:rPr>
                  </m:ctrlPr>
                </m:fPr>
                <m:num>
                  <m:r>
                    <w:rPr>
                      <w:rFonts w:ascii="Cambria Math" w:hAnsi="Cambria Math"/>
                      <w:lang w:eastAsia="en-IN"/>
                    </w:rPr>
                    <m:t>F</m:t>
                  </m:r>
                </m:num>
                <m:den>
                  <m:r>
                    <w:rPr>
                      <w:rFonts w:ascii="Cambria Math" w:hAnsi="Cambria Math"/>
                      <w:lang w:eastAsia="en-IN"/>
                    </w:rPr>
                    <m:t>F+</m:t>
                  </m:r>
                  <m:sSub>
                    <m:sSubPr>
                      <m:ctrlPr>
                        <w:rPr>
                          <w:rFonts w:ascii="Cambria Math" w:hAnsi="Cambria Math"/>
                          <w:i/>
                          <w:lang w:eastAsia="en-IN"/>
                        </w:rPr>
                      </m:ctrlPr>
                    </m:sSubPr>
                    <m:e>
                      <m:r>
                        <w:rPr>
                          <w:rFonts w:ascii="Cambria Math" w:hAnsi="Cambria Math"/>
                          <w:lang w:eastAsia="en-IN"/>
                        </w:rPr>
                        <m:t>N</m:t>
                      </m:r>
                    </m:e>
                    <m:sub>
                      <m:r>
                        <w:rPr>
                          <w:rFonts w:ascii="Cambria Math" w:hAnsi="Cambria Math"/>
                          <w:lang w:eastAsia="en-IN"/>
                        </w:rPr>
                        <m:t>alive</m:t>
                      </m:r>
                    </m:sub>
                  </m:sSub>
                  <m:r>
                    <w:rPr>
                      <w:rFonts w:ascii="Cambria Math" w:hAnsi="Cambria Math"/>
                      <w:lang w:eastAsia="en-IN"/>
                    </w:rPr>
                    <m:t>-1</m:t>
                  </m:r>
                </m:den>
              </m:f>
            </m:e>
          </m:d>
        </m:oMath>
      </m:oMathPara>
    </w:p>
    <w:p w14:paraId="4D8B29F9" w14:textId="3334FD7B" w:rsidR="00D13CC7" w:rsidRDefault="00B31059" w:rsidP="00925ADB">
      <w:pPr>
        <w:rPr>
          <w:rFonts w:eastAsiaTheme="minorEastAsia"/>
          <w:lang w:eastAsia="en-IN"/>
        </w:rPr>
      </w:pPr>
      <w:r>
        <w:rPr>
          <w:rFonts w:eastAsiaTheme="minorEastAsia"/>
          <w:lang w:eastAsia="en-IN"/>
        </w:rPr>
        <w:t xml:space="preserve">If the worker forages, then one unit of </w:t>
      </w:r>
      <w:r w:rsidR="00ED1074">
        <w:rPr>
          <w:rFonts w:eastAsiaTheme="minorEastAsia"/>
          <w:lang w:eastAsia="en-IN"/>
        </w:rPr>
        <w:t>food</w:t>
      </w:r>
      <w:r>
        <w:rPr>
          <w:rFonts w:eastAsiaTheme="minorEastAsia"/>
          <w:lang w:eastAsia="en-IN"/>
        </w:rPr>
        <w:t xml:space="preserve"> </w:t>
      </w:r>
      <w:r w:rsidR="00ED1074">
        <w:rPr>
          <w:rFonts w:eastAsiaTheme="minorEastAsia"/>
          <w:lang w:eastAsia="en-IN"/>
        </w:rPr>
        <w:t xml:space="preserve">is </w:t>
      </w:r>
      <w:r>
        <w:rPr>
          <w:rFonts w:eastAsiaTheme="minorEastAsia"/>
          <w:lang w:eastAsia="en-IN"/>
        </w:rPr>
        <w:t>acquired from the population food source by the individual.</w:t>
      </w:r>
      <w:r w:rsidR="00ED1074">
        <w:rPr>
          <w:rFonts w:eastAsiaTheme="minorEastAsia"/>
          <w:lang w:eastAsia="en-IN"/>
        </w:rPr>
        <w:t xml:space="preserve"> In the event of colony invasion, the intruder undergoes a recognition process </w:t>
      </w:r>
      <w:r w:rsidR="00801DEC">
        <w:rPr>
          <w:rFonts w:eastAsiaTheme="minorEastAsia"/>
          <w:lang w:eastAsia="en-IN"/>
        </w:rPr>
        <w:t>in</w:t>
      </w:r>
      <w:r w:rsidR="00ED1074">
        <w:rPr>
          <w:rFonts w:eastAsiaTheme="minorEastAsia"/>
          <w:lang w:eastAsia="en-IN"/>
        </w:rPr>
        <w:t xml:space="preserve"> which a worker ant in the target colony determines whether the intruder is a nestmate or a competitor. If accepted as nestmate, the intruder </w:t>
      </w:r>
      <w:r w:rsidR="00FC2F3A">
        <w:rPr>
          <w:rFonts w:eastAsiaTheme="minorEastAsia"/>
          <w:lang w:eastAsia="en-IN"/>
        </w:rPr>
        <w:t>raids one unit of food from the target colony.</w:t>
      </w:r>
      <w:r w:rsidR="00586533">
        <w:rPr>
          <w:rFonts w:eastAsiaTheme="minorEastAsia"/>
          <w:lang w:eastAsia="en-IN"/>
        </w:rPr>
        <w:t xml:space="preserve"> </w:t>
      </w:r>
      <w:r w:rsidR="003412B1">
        <w:rPr>
          <w:rFonts w:eastAsiaTheme="minorEastAsia"/>
          <w:lang w:eastAsia="en-IN"/>
        </w:rPr>
        <w:t>Since we are utilising Gillespie algorithm for scheduling time, individuals perform their actions in a random order and hence all colonies are foraging and invading simultaneously.</w:t>
      </w:r>
      <w:r w:rsidR="00AF4B5F">
        <w:rPr>
          <w:rFonts w:eastAsiaTheme="minorEastAsia"/>
          <w:lang w:eastAsia="en-IN"/>
        </w:rPr>
        <w:t xml:space="preserve"> Workers which have successfully acquired food and returning to their colonies face another recognition process from a nestmate worker. If they are determined as nestmates,</w:t>
      </w:r>
      <w:r w:rsidR="00613B65">
        <w:rPr>
          <w:rFonts w:eastAsiaTheme="minorEastAsia"/>
          <w:lang w:eastAsia="en-IN"/>
        </w:rPr>
        <w:t xml:space="preserve"> the colony acquires one unit of food. </w:t>
      </w:r>
      <w:r w:rsidR="000A246F">
        <w:rPr>
          <w:rFonts w:eastAsiaTheme="minorEastAsia"/>
          <w:lang w:eastAsia="en-IN"/>
        </w:rPr>
        <w:t xml:space="preserve">In the scenario where faulty recognition as invader </w:t>
      </w:r>
      <w:r w:rsidR="00245E6C">
        <w:rPr>
          <w:rFonts w:eastAsiaTheme="minorEastAsia"/>
          <w:lang w:eastAsia="en-IN"/>
        </w:rPr>
        <w:t xml:space="preserve">happens, the resource is </w:t>
      </w:r>
      <w:r w:rsidR="006C1A75">
        <w:rPr>
          <w:rFonts w:eastAsiaTheme="minorEastAsia"/>
          <w:lang w:eastAsia="en-IN"/>
        </w:rPr>
        <w:t>discarded,</w:t>
      </w:r>
      <w:r w:rsidR="00245E6C">
        <w:rPr>
          <w:rFonts w:eastAsiaTheme="minorEastAsia"/>
          <w:lang w:eastAsia="en-IN"/>
        </w:rPr>
        <w:t xml:space="preserve"> and the incoming worker is scheduled for the next task.</w:t>
      </w:r>
    </w:p>
    <w:p w14:paraId="72DB608E" w14:textId="6A34A0A8" w:rsidR="00AF4B5F" w:rsidRDefault="00AF4B5F" w:rsidP="00925ADB">
      <w:pPr>
        <w:rPr>
          <w:rFonts w:eastAsiaTheme="minorEastAsia"/>
          <w:lang w:eastAsia="en-IN"/>
        </w:rPr>
      </w:pPr>
      <w:r>
        <w:rPr>
          <w:rFonts w:eastAsiaTheme="minorEastAsia"/>
          <w:lang w:eastAsia="en-IN"/>
        </w:rPr>
        <w:t xml:space="preserve">Our model also accounts for the metabolic costs needed for the production of CHCs. Whenever an individual from colony </w:t>
      </w:r>
      <m:oMath>
        <m:r>
          <w:rPr>
            <w:rFonts w:ascii="Cambria Math" w:eastAsiaTheme="minorEastAsia" w:hAnsi="Cambria Math"/>
            <w:lang w:eastAsia="en-IN"/>
          </w:rPr>
          <m:t>r</m:t>
        </m:r>
      </m:oMath>
      <w:r>
        <w:rPr>
          <w:rFonts w:eastAsiaTheme="minorEastAsia"/>
          <w:lang w:eastAsia="en-IN"/>
        </w:rPr>
        <w:t xml:space="preserve"> performs an action</w:t>
      </w:r>
      <w:r w:rsidR="00F717A3">
        <w:rPr>
          <w:rFonts w:eastAsiaTheme="minorEastAsia"/>
          <w:lang w:eastAsia="en-IN"/>
        </w:rPr>
        <w:t xml:space="preserve">, </w:t>
      </w:r>
      <w:r w:rsidR="00127738">
        <w:rPr>
          <w:rFonts w:eastAsiaTheme="minorEastAsia"/>
          <w:lang w:eastAsia="en-IN"/>
        </w:rPr>
        <w:t xml:space="preserve">there is a decrease in the colony food stock </w:t>
      </w:r>
      <m:oMath>
        <m:sSub>
          <m:sSubPr>
            <m:ctrlPr>
              <w:rPr>
                <w:rFonts w:ascii="Cambria Math" w:eastAsiaTheme="minorEastAsia" w:hAnsi="Cambria Math"/>
                <w:i/>
                <w:lang w:eastAsia="en-IN"/>
              </w:rPr>
            </m:ctrlPr>
          </m:sSubPr>
          <m:e>
            <m:r>
              <w:rPr>
                <w:rFonts w:ascii="Cambria Math" w:eastAsiaTheme="minorEastAsia" w:hAnsi="Cambria Math"/>
                <w:lang w:eastAsia="en-IN"/>
              </w:rPr>
              <m:t>F</m:t>
            </m:r>
          </m:e>
          <m:sub>
            <m:r>
              <w:rPr>
                <w:rFonts w:ascii="Cambria Math" w:eastAsiaTheme="minorEastAsia" w:hAnsi="Cambria Math"/>
                <w:lang w:eastAsia="en-IN"/>
              </w:rPr>
              <m:t>r</m:t>
            </m:r>
          </m:sub>
        </m:sSub>
      </m:oMath>
      <w:r w:rsidR="00127738">
        <w:rPr>
          <w:rFonts w:eastAsiaTheme="minorEastAsia"/>
          <w:lang w:eastAsia="en-IN"/>
        </w:rPr>
        <w:t xml:space="preserve"> </w:t>
      </w:r>
      <w:r w:rsidR="00DE2E99">
        <w:rPr>
          <w:rFonts w:eastAsiaTheme="minorEastAsia"/>
          <w:lang w:eastAsia="en-IN"/>
        </w:rPr>
        <w:t>given by</w:t>
      </w:r>
    </w:p>
    <w:p w14:paraId="04BC7699" w14:textId="33A32B99" w:rsidR="00127738" w:rsidRPr="0083111F" w:rsidRDefault="00127738" w:rsidP="00925ADB">
      <w:pPr>
        <w:rPr>
          <w:rFonts w:eastAsiaTheme="minorEastAsia"/>
          <w:lang w:eastAsia="en-IN"/>
        </w:rPr>
      </w:pPr>
      <m:oMathPara>
        <m:oMath>
          <m:r>
            <m:rPr>
              <m:sty m:val="p"/>
            </m:rPr>
            <w:rPr>
              <w:rFonts w:ascii="Cambria Math" w:eastAsiaTheme="minorEastAsia" w:hAnsi="Cambria Math"/>
              <w:lang w:eastAsia="en-IN"/>
            </w:rPr>
            <m:t>Δ</m:t>
          </m:r>
          <m:sSub>
            <m:sSubPr>
              <m:ctrlPr>
                <w:rPr>
                  <w:rFonts w:ascii="Cambria Math" w:eastAsiaTheme="minorEastAsia" w:hAnsi="Cambria Math"/>
                  <w:i/>
                  <w:lang w:eastAsia="en-IN"/>
                </w:rPr>
              </m:ctrlPr>
            </m:sSubPr>
            <m:e>
              <m:r>
                <w:rPr>
                  <w:rFonts w:ascii="Cambria Math" w:eastAsiaTheme="minorEastAsia" w:hAnsi="Cambria Math"/>
                  <w:lang w:eastAsia="en-IN"/>
                </w:rPr>
                <m:t>F</m:t>
              </m:r>
            </m:e>
            <m:sub>
              <m:r>
                <w:rPr>
                  <w:rFonts w:ascii="Cambria Math" w:eastAsiaTheme="minorEastAsia" w:hAnsi="Cambria Math"/>
                  <w:lang w:eastAsia="en-IN"/>
                </w:rPr>
                <m:t>r</m:t>
              </m:r>
            </m:sub>
          </m:sSub>
          <m:r>
            <w:rPr>
              <w:rFonts w:ascii="Cambria Math" w:eastAsiaTheme="minorEastAsia" w:hAnsi="Cambria Math"/>
              <w:lang w:eastAsia="en-IN"/>
            </w:rPr>
            <m:t xml:space="preserve">= </m:t>
          </m:r>
          <m:f>
            <m:fPr>
              <m:ctrlPr>
                <w:rPr>
                  <w:rFonts w:ascii="Cambria Math" w:eastAsiaTheme="minorEastAsia" w:hAnsi="Cambria Math"/>
                  <w:i/>
                  <w:lang w:eastAsia="en-IN"/>
                </w:rPr>
              </m:ctrlPr>
            </m:fPr>
            <m:num>
              <m:r>
                <w:rPr>
                  <w:rFonts w:ascii="Cambria Math" w:eastAsiaTheme="minorEastAsia" w:hAnsi="Cambria Math"/>
                  <w:lang w:eastAsia="en-IN"/>
                </w:rPr>
                <m:t>m*</m:t>
              </m:r>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r</m:t>
                  </m:r>
                </m:sub>
              </m:sSub>
            </m:num>
            <m:den>
              <m:r>
                <w:rPr>
                  <w:rFonts w:ascii="Cambria Math" w:eastAsiaTheme="minorEastAsia" w:hAnsi="Cambria Math"/>
                  <w:lang w:eastAsia="en-IN"/>
                </w:rPr>
                <m:t>2000*</m:t>
              </m:r>
              <m:sSub>
                <m:sSubPr>
                  <m:ctrlPr>
                    <w:rPr>
                      <w:rFonts w:ascii="Cambria Math" w:eastAsiaTheme="minorEastAsia" w:hAnsi="Cambria Math"/>
                      <w:i/>
                      <w:lang w:eastAsia="en-IN"/>
                    </w:rPr>
                  </m:ctrlPr>
                </m:sSubPr>
                <m:e>
                  <m:r>
                    <w:rPr>
                      <w:rFonts w:ascii="Cambria Math" w:eastAsiaTheme="minorEastAsia" w:hAnsi="Cambria Math"/>
                      <w:lang w:eastAsia="en-IN"/>
                    </w:rPr>
                    <m:t>N</m:t>
                  </m:r>
                </m:e>
                <m:sub>
                  <m:r>
                    <w:rPr>
                      <w:rFonts w:ascii="Cambria Math" w:eastAsiaTheme="minorEastAsia" w:hAnsi="Cambria Math"/>
                      <w:lang w:eastAsia="en-IN"/>
                    </w:rPr>
                    <m:t>workers</m:t>
                  </m:r>
                </m:sub>
              </m:sSub>
            </m:den>
          </m:f>
        </m:oMath>
      </m:oMathPara>
    </w:p>
    <w:p w14:paraId="2040B0CF" w14:textId="7E3C023B" w:rsidR="0083111F" w:rsidRDefault="0083111F" w:rsidP="00925ADB">
      <w:pPr>
        <w:rPr>
          <w:rFonts w:eastAsiaTheme="minorEastAsia"/>
          <w:lang w:eastAsia="en-IN"/>
        </w:rPr>
      </w:pPr>
      <w:r>
        <w:rPr>
          <w:rFonts w:eastAsiaTheme="minorEastAsia"/>
          <w:lang w:eastAsia="en-IN"/>
        </w:rPr>
        <w:t xml:space="preserve">Where </w:t>
      </w:r>
      <m:oMath>
        <m:r>
          <w:rPr>
            <w:rFonts w:ascii="Cambria Math" w:eastAsiaTheme="minorEastAsia" w:hAnsi="Cambria Math"/>
            <w:lang w:eastAsia="en-IN"/>
          </w:rPr>
          <m:t>m</m:t>
        </m:r>
      </m:oMath>
      <w:r>
        <w:rPr>
          <w:rFonts w:eastAsiaTheme="minorEastAsia"/>
          <w:lang w:eastAsia="en-IN"/>
        </w:rPr>
        <w:t xml:space="preserve"> is the cost of CHC biosynthesis per unit CHC. </w:t>
      </w:r>
      <w:r w:rsidR="00245E6C">
        <w:rPr>
          <w:rFonts w:eastAsiaTheme="minorEastAsia"/>
          <w:lang w:eastAsia="en-IN"/>
        </w:rPr>
        <w:t xml:space="preserve">This formula was chosen </w:t>
      </w:r>
      <w:r w:rsidR="006C1A75">
        <w:rPr>
          <w:rFonts w:eastAsiaTheme="minorEastAsia"/>
          <w:lang w:eastAsia="en-IN"/>
        </w:rPr>
        <w:t>such that costs increase as the total number of cues in a colony increases.</w:t>
      </w:r>
      <w:r w:rsidR="00A51CFA">
        <w:rPr>
          <w:rFonts w:eastAsiaTheme="minorEastAsia"/>
          <w:lang w:eastAsia="en-IN"/>
        </w:rPr>
        <w:t xml:space="preserve"> </w:t>
      </w:r>
      <w:r w:rsidR="009A4C6B">
        <w:rPr>
          <w:rFonts w:eastAsiaTheme="minorEastAsia"/>
          <w:lang w:eastAsia="en-IN"/>
        </w:rPr>
        <w:t xml:space="preserve">The division by 2 and </w:t>
      </w:r>
      <m:oMath>
        <m:sSub>
          <m:sSubPr>
            <m:ctrlPr>
              <w:rPr>
                <w:rFonts w:ascii="Cambria Math" w:eastAsiaTheme="minorEastAsia" w:hAnsi="Cambria Math"/>
                <w:i/>
                <w:lang w:eastAsia="en-IN"/>
              </w:rPr>
            </m:ctrlPr>
          </m:sSubPr>
          <m:e>
            <m:r>
              <w:rPr>
                <w:rFonts w:ascii="Cambria Math" w:eastAsiaTheme="minorEastAsia" w:hAnsi="Cambria Math"/>
                <w:lang w:eastAsia="en-IN"/>
              </w:rPr>
              <m:t>N</m:t>
            </m:r>
          </m:e>
          <m:sub>
            <m:r>
              <w:rPr>
                <w:rFonts w:ascii="Cambria Math" w:eastAsiaTheme="minorEastAsia" w:hAnsi="Cambria Math"/>
                <w:lang w:eastAsia="en-IN"/>
              </w:rPr>
              <m:t>workers</m:t>
            </m:r>
          </m:sub>
        </m:sSub>
      </m:oMath>
      <w:r w:rsidR="009A4C6B">
        <w:rPr>
          <w:rFonts w:eastAsiaTheme="minorEastAsia"/>
          <w:lang w:eastAsia="en-IN"/>
        </w:rPr>
        <w:t xml:space="preserve"> in the denominator is to normalise across two actions needed for gaining one food source and to normalise the total number of workers, respectively.</w:t>
      </w:r>
      <w:r w:rsidR="002D2EA0">
        <w:rPr>
          <w:rFonts w:eastAsiaTheme="minorEastAsia"/>
          <w:lang w:eastAsia="en-IN"/>
        </w:rPr>
        <w:t xml:space="preserve"> A colony without any resources (non-positive value of colony food stock)</w:t>
      </w:r>
      <w:r w:rsidR="005C18E6">
        <w:rPr>
          <w:rFonts w:eastAsiaTheme="minorEastAsia"/>
          <w:lang w:eastAsia="en-IN"/>
        </w:rPr>
        <w:t xml:space="preserve"> dies</w:t>
      </w:r>
      <w:r w:rsidR="00DC07B9">
        <w:rPr>
          <w:rFonts w:eastAsiaTheme="minorEastAsia"/>
          <w:lang w:eastAsia="en-IN"/>
        </w:rPr>
        <w:t>.</w:t>
      </w:r>
    </w:p>
    <w:p w14:paraId="11C4AA1A" w14:textId="00F04C84" w:rsidR="00D05FFD" w:rsidRDefault="007F3561" w:rsidP="00925ADB">
      <w:pPr>
        <w:rPr>
          <w:rFonts w:eastAsiaTheme="minorEastAsia"/>
          <w:lang w:eastAsia="en-IN"/>
        </w:rPr>
      </w:pPr>
      <w:r>
        <w:rPr>
          <w:rFonts w:eastAsiaTheme="minorEastAsia"/>
          <w:lang w:eastAsia="en-IN"/>
        </w:rPr>
        <w:t xml:space="preserve">Our model allows for multiple forms for food source </w:t>
      </w:r>
      <w:r w:rsidR="00133B47">
        <w:rPr>
          <w:rFonts w:eastAsiaTheme="minorEastAsia"/>
          <w:lang w:eastAsia="en-IN"/>
        </w:rPr>
        <w:t>regeneration</w:t>
      </w:r>
      <w:r>
        <w:rPr>
          <w:rFonts w:eastAsiaTheme="minorEastAsia"/>
          <w:lang w:eastAsia="en-IN"/>
        </w:rPr>
        <w:t>, which signifies different biological scenarios</w:t>
      </w:r>
      <w:r w:rsidR="001E6EA3">
        <w:rPr>
          <w:rFonts w:eastAsiaTheme="minorEastAsia"/>
          <w:lang w:eastAsia="en-IN"/>
        </w:rPr>
        <w:t xml:space="preserve"> (default?)</w:t>
      </w:r>
      <w:r>
        <w:rPr>
          <w:rFonts w:eastAsiaTheme="minorEastAsia"/>
          <w:lang w:eastAsia="en-IN"/>
        </w:rPr>
        <w:t>:</w:t>
      </w:r>
    </w:p>
    <w:p w14:paraId="00FAF9DE" w14:textId="267510E6" w:rsidR="007F3561" w:rsidRDefault="007F3561" w:rsidP="007F3561">
      <w:pPr>
        <w:pStyle w:val="ListParagraph"/>
        <w:numPr>
          <w:ilvl w:val="0"/>
          <w:numId w:val="1"/>
        </w:numPr>
        <w:rPr>
          <w:rFonts w:eastAsiaTheme="minorEastAsia"/>
          <w:lang w:eastAsia="en-IN"/>
        </w:rPr>
      </w:pPr>
      <w:r>
        <w:rPr>
          <w:rFonts w:eastAsiaTheme="minorEastAsia"/>
          <w:lang w:eastAsia="en-IN"/>
        </w:rPr>
        <w:t xml:space="preserve">Constant population food source: Under this condition, the amount of population food source </w:t>
      </w:r>
      <m:oMath>
        <m:sSub>
          <m:sSubPr>
            <m:ctrlPr>
              <w:rPr>
                <w:rFonts w:ascii="Cambria Math" w:eastAsiaTheme="minorEastAsia" w:hAnsi="Cambria Math"/>
                <w:i/>
                <w:lang w:eastAsia="en-IN"/>
              </w:rPr>
            </m:ctrlPr>
          </m:sSubPr>
          <m:e>
            <m:r>
              <w:rPr>
                <w:rFonts w:ascii="Cambria Math" w:eastAsiaTheme="minorEastAsia" w:hAnsi="Cambria Math"/>
                <w:lang w:eastAsia="en-IN"/>
              </w:rPr>
              <m:t>F</m:t>
            </m:r>
          </m:e>
          <m:sub>
            <m:r>
              <w:rPr>
                <w:rFonts w:ascii="Cambria Math" w:eastAsiaTheme="minorEastAsia" w:hAnsi="Cambria Math"/>
                <w:lang w:eastAsia="en-IN"/>
              </w:rPr>
              <m:t>pop</m:t>
            </m:r>
          </m:sub>
        </m:sSub>
      </m:oMath>
      <w:r>
        <w:rPr>
          <w:rFonts w:eastAsiaTheme="minorEastAsia"/>
          <w:lang w:eastAsia="en-IN"/>
        </w:rPr>
        <w:t xml:space="preserve"> stays constant across the simulation.</w:t>
      </w:r>
    </w:p>
    <w:p w14:paraId="234FE87A" w14:textId="10D5322A" w:rsidR="00133B47" w:rsidRDefault="009F2DAE" w:rsidP="00133B47">
      <w:pPr>
        <w:pStyle w:val="ListParagraph"/>
        <w:numPr>
          <w:ilvl w:val="0"/>
          <w:numId w:val="1"/>
        </w:numPr>
        <w:rPr>
          <w:rFonts w:eastAsiaTheme="minorEastAsia"/>
          <w:lang w:eastAsia="en-IN"/>
        </w:rPr>
      </w:pPr>
      <w:r>
        <w:rPr>
          <w:rFonts w:eastAsiaTheme="minorEastAsia"/>
          <w:lang w:eastAsia="en-IN"/>
        </w:rPr>
        <w:t>Pulsing population food source</w:t>
      </w:r>
      <w:r w:rsidR="00D60D55">
        <w:rPr>
          <w:rFonts w:eastAsiaTheme="minorEastAsia"/>
          <w:lang w:eastAsia="en-IN"/>
        </w:rPr>
        <w:t xml:space="preserve">: </w:t>
      </w:r>
      <w:r>
        <w:rPr>
          <w:rFonts w:eastAsiaTheme="minorEastAsia"/>
          <w:lang w:eastAsia="en-IN"/>
        </w:rPr>
        <w:t xml:space="preserve">In this scenario, 300 units of </w:t>
      </w:r>
      <w:r w:rsidR="00FC4663">
        <w:rPr>
          <w:rFonts w:eastAsiaTheme="minorEastAsia"/>
          <w:lang w:eastAsia="en-IN"/>
        </w:rPr>
        <w:t xml:space="preserve">food are </w:t>
      </w:r>
      <w:r w:rsidR="0090092C">
        <w:rPr>
          <w:rFonts w:eastAsiaTheme="minorEastAsia"/>
          <w:lang w:eastAsia="en-IN"/>
        </w:rPr>
        <w:t xml:space="preserve">provided to the population at a constant time interval </w:t>
      </w:r>
      <m:oMath>
        <m:sSub>
          <m:sSubPr>
            <m:ctrlPr>
              <w:rPr>
                <w:rFonts w:ascii="Cambria Math" w:eastAsiaTheme="minorEastAsia" w:hAnsi="Cambria Math"/>
                <w:i/>
                <w:lang w:eastAsia="en-IN"/>
              </w:rPr>
            </m:ctrlPr>
          </m:sSubPr>
          <m:e>
            <m:r>
              <w:rPr>
                <w:rFonts w:ascii="Cambria Math" w:eastAsiaTheme="minorEastAsia" w:hAnsi="Cambria Math"/>
                <w:lang w:eastAsia="en-IN"/>
              </w:rPr>
              <m:t>t</m:t>
            </m:r>
          </m:e>
          <m:sub>
            <m:r>
              <w:rPr>
                <w:rFonts w:ascii="Cambria Math" w:eastAsiaTheme="minorEastAsia" w:hAnsi="Cambria Math"/>
                <w:lang w:eastAsia="en-IN"/>
              </w:rPr>
              <m:t>stock</m:t>
            </m:r>
          </m:sub>
        </m:sSub>
      </m:oMath>
      <w:r w:rsidR="0090092C">
        <w:rPr>
          <w:rFonts w:eastAsiaTheme="minorEastAsia"/>
          <w:lang w:eastAsia="en-IN"/>
        </w:rPr>
        <w:t>.</w:t>
      </w:r>
      <w:r w:rsidR="0075159C">
        <w:rPr>
          <w:rFonts w:eastAsiaTheme="minorEastAsia"/>
          <w:lang w:eastAsia="en-IN"/>
        </w:rPr>
        <w:t xml:space="preserve"> </w:t>
      </w:r>
      <w:r w:rsidR="00CD14BA">
        <w:rPr>
          <w:rFonts w:eastAsiaTheme="minorEastAsia"/>
          <w:lang w:eastAsia="en-IN"/>
        </w:rPr>
        <w:t>If there are any food source right before the regeneration point, they are discarded</w:t>
      </w:r>
      <w:r w:rsidR="00A622B4">
        <w:rPr>
          <w:rFonts w:eastAsiaTheme="minorEastAsia"/>
          <w:lang w:eastAsia="en-IN"/>
        </w:rPr>
        <w:t>.</w:t>
      </w:r>
    </w:p>
    <w:p w14:paraId="59954E89" w14:textId="740F69AA" w:rsidR="00505B12" w:rsidRPr="00505B12" w:rsidRDefault="00505B12" w:rsidP="00505B12">
      <w:pPr>
        <w:pStyle w:val="Heading2"/>
        <w:rPr>
          <w:rFonts w:eastAsiaTheme="minorEastAsia"/>
        </w:rPr>
      </w:pPr>
      <w:r>
        <w:rPr>
          <w:rFonts w:eastAsiaTheme="minorEastAsia"/>
        </w:rPr>
        <w:t>Recognition Process</w:t>
      </w:r>
    </w:p>
    <w:p w14:paraId="2F1CD9F1" w14:textId="6A385D6C" w:rsidR="00133B47" w:rsidRDefault="00D45DF5" w:rsidP="00133B47">
      <w:pPr>
        <w:rPr>
          <w:rFonts w:eastAsiaTheme="minorEastAsia"/>
          <w:lang w:eastAsia="en-IN"/>
        </w:rPr>
      </w:pPr>
      <w:r>
        <w:rPr>
          <w:rFonts w:eastAsiaTheme="minorEastAsia"/>
          <w:lang w:eastAsia="en-IN"/>
        </w:rPr>
        <w:t xml:space="preserve">Every time an individual attempts to enter a colony, a recognition procedure takes place to determine if the individual is a nestmate or intruder. </w:t>
      </w:r>
      <w:r w:rsidR="007C7868">
        <w:rPr>
          <w:rFonts w:eastAsiaTheme="minorEastAsia"/>
          <w:lang w:eastAsia="en-IN"/>
        </w:rPr>
        <w:t xml:space="preserve">A worker from the </w:t>
      </w:r>
      <w:r w:rsidR="006D60B3">
        <w:rPr>
          <w:rFonts w:eastAsiaTheme="minorEastAsia"/>
          <w:lang w:eastAsia="en-IN"/>
        </w:rPr>
        <w:t>resident</w:t>
      </w:r>
      <w:r w:rsidR="007C7868">
        <w:rPr>
          <w:rFonts w:eastAsiaTheme="minorEastAsia"/>
          <w:lang w:eastAsia="en-IN"/>
        </w:rPr>
        <w:t xml:space="preserve"> colony intercepts the intruder and calculates the chemical distance between the intruder’s chemical profile and the </w:t>
      </w:r>
      <w:r w:rsidR="00C25E37">
        <w:rPr>
          <w:rFonts w:eastAsiaTheme="minorEastAsia"/>
          <w:lang w:eastAsia="en-IN"/>
        </w:rPr>
        <w:t>resident</w:t>
      </w:r>
      <w:r w:rsidR="007C7868">
        <w:rPr>
          <w:rFonts w:eastAsiaTheme="minorEastAsia"/>
          <w:lang w:eastAsia="en-IN"/>
        </w:rPr>
        <w:t xml:space="preserve"> colony chemical profile</w:t>
      </w:r>
      <w:r w:rsidR="009A69CD">
        <w:rPr>
          <w:rFonts w:eastAsiaTheme="minorEastAsia"/>
          <w:lang w:eastAsia="en-IN"/>
        </w:rPr>
        <w:t>. This chemical distance can be calculated in three ways in out model:</w:t>
      </w:r>
    </w:p>
    <w:p w14:paraId="0528DE18" w14:textId="6378A840" w:rsidR="009A69CD" w:rsidRPr="00840CA4" w:rsidRDefault="009A69CD" w:rsidP="009A69CD">
      <w:pPr>
        <w:pStyle w:val="ListParagraph"/>
        <w:numPr>
          <w:ilvl w:val="0"/>
          <w:numId w:val="2"/>
        </w:numPr>
        <w:rPr>
          <w:rFonts w:eastAsiaTheme="minorEastAsia"/>
          <w:lang w:eastAsia="en-IN"/>
        </w:rPr>
      </w:pPr>
      <w:r>
        <w:rPr>
          <w:rFonts w:eastAsiaTheme="minorEastAsia"/>
          <w:lang w:eastAsia="en-IN"/>
        </w:rPr>
        <w:t>Overall similarity</w:t>
      </w:r>
      <w:r w:rsidR="00F437D3">
        <w:rPr>
          <w:rFonts w:eastAsiaTheme="minorEastAsia"/>
          <w:lang w:eastAsia="en-IN"/>
        </w:rPr>
        <w:t xml:space="preserve"> (Gestalt)</w:t>
      </w:r>
      <w:r>
        <w:rPr>
          <w:rFonts w:eastAsiaTheme="minorEastAsia"/>
          <w:lang w:eastAsia="en-IN"/>
        </w:rPr>
        <w:t>:</w:t>
      </w:r>
      <w:r w:rsidR="003231DC">
        <w:rPr>
          <w:rFonts w:eastAsiaTheme="minorEastAsia"/>
          <w:lang w:eastAsia="en-IN"/>
        </w:rPr>
        <w:t xml:space="preserve"> </w:t>
      </w:r>
      <w:r w:rsidR="00231AFF">
        <w:rPr>
          <w:rFonts w:eastAsiaTheme="minorEastAsia"/>
          <w:lang w:eastAsia="en-IN"/>
        </w:rPr>
        <w:t xml:space="preserve">The chemical distance is calculated as the Bray-Curtis distance between the profile of the intruder </w:t>
      </w:r>
      <m:oMath>
        <m:r>
          <w:rPr>
            <w:rFonts w:ascii="Cambria Math" w:eastAsiaTheme="minorEastAsia" w:hAnsi="Cambria Math"/>
            <w:lang w:eastAsia="en-IN"/>
          </w:rPr>
          <m:t>i</m:t>
        </m:r>
      </m:oMath>
      <w:r w:rsidR="00231AFF">
        <w:rPr>
          <w:rFonts w:eastAsiaTheme="minorEastAsia"/>
          <w:lang w:eastAsia="en-IN"/>
        </w:rPr>
        <w:t xml:space="preserve"> and resident colony </w:t>
      </w:r>
      <m:oMath>
        <m:r>
          <w:rPr>
            <w:rFonts w:ascii="Cambria Math" w:eastAsiaTheme="minorEastAsia" w:hAnsi="Cambria Math"/>
            <w:lang w:eastAsia="en-IN"/>
          </w:rPr>
          <m:t>r</m:t>
        </m:r>
      </m:oMath>
      <w:r w:rsidR="00840CA4">
        <w:rPr>
          <w:rFonts w:eastAsiaTheme="minorEastAsia"/>
          <w:lang w:eastAsia="en-IN"/>
        </w:rPr>
        <w:t>, given by</w:t>
      </w:r>
      <w:r w:rsidR="00840CA4">
        <w:rPr>
          <w:rFonts w:eastAsiaTheme="minorEastAsia"/>
          <w:lang w:eastAsia="en-IN"/>
        </w:rPr>
        <w:br/>
      </w:r>
      <m:oMathPara>
        <m:oMath>
          <m:r>
            <w:rPr>
              <w:rFonts w:ascii="Cambria Math" w:eastAsiaTheme="minorEastAsia" w:hAnsi="Cambria Math"/>
              <w:lang w:eastAsia="en-IN"/>
            </w:rPr>
            <m:t>B</m:t>
          </m:r>
          <m:sSubSup>
            <m:sSubSupPr>
              <m:ctrlPr>
                <w:rPr>
                  <w:rFonts w:ascii="Cambria Math" w:eastAsiaTheme="minorEastAsia" w:hAnsi="Cambria Math"/>
                  <w:i/>
                  <w:lang w:eastAsia="en-IN"/>
                </w:rPr>
              </m:ctrlPr>
            </m:sSubSupPr>
            <m:e>
              <m:r>
                <w:rPr>
                  <w:rFonts w:ascii="Cambria Math" w:eastAsiaTheme="minorEastAsia" w:hAnsi="Cambria Math"/>
                  <w:lang w:eastAsia="en-IN"/>
                </w:rPr>
                <m:t>C</m:t>
              </m:r>
            </m:e>
            <m:sub>
              <m:r>
                <w:rPr>
                  <w:rFonts w:ascii="Cambria Math" w:eastAsiaTheme="minorEastAsia" w:hAnsi="Cambria Math"/>
                  <w:lang w:eastAsia="en-IN"/>
                </w:rPr>
                <m:t>r,i</m:t>
              </m:r>
            </m:sub>
            <m:sup>
              <m:r>
                <w:rPr>
                  <w:rFonts w:ascii="Cambria Math" w:eastAsiaTheme="minorEastAsia" w:hAnsi="Cambria Math"/>
                  <w:lang w:eastAsia="en-IN"/>
                </w:rPr>
                <m:t>G</m:t>
              </m:r>
            </m:sup>
          </m:sSubSup>
          <m:r>
            <w:rPr>
              <w:rFonts w:ascii="Cambria Math" w:eastAsiaTheme="minorEastAsia" w:hAnsi="Cambria Math"/>
              <w:lang w:eastAsia="en-IN"/>
            </w:rPr>
            <m:t>=1-</m:t>
          </m:r>
          <m:f>
            <m:fPr>
              <m:ctrlPr>
                <w:rPr>
                  <w:rFonts w:ascii="Cambria Math" w:eastAsiaTheme="minorEastAsia" w:hAnsi="Cambria Math"/>
                  <w:i/>
                  <w:lang w:eastAsia="en-IN"/>
                </w:rPr>
              </m:ctrlPr>
            </m:fPr>
            <m:num>
              <m:r>
                <w:rPr>
                  <w:rFonts w:ascii="Cambria Math" w:eastAsiaTheme="minorEastAsia" w:hAnsi="Cambria Math"/>
                  <w:lang w:eastAsia="en-IN"/>
                </w:rPr>
                <m:t>2</m:t>
              </m:r>
              <m:nary>
                <m:naryPr>
                  <m:chr m:val="∑"/>
                  <m:ctrlPr>
                    <w:rPr>
                      <w:rFonts w:ascii="Cambria Math" w:eastAsiaTheme="minorEastAsia" w:hAnsi="Cambria Math"/>
                      <w:i/>
                      <w:lang w:eastAsia="en-IN"/>
                    </w:rPr>
                  </m:ctrlPr>
                </m:naryPr>
                <m:sub>
                  <m:r>
                    <w:rPr>
                      <w:rFonts w:ascii="Cambria Math" w:eastAsiaTheme="minorEastAsia" w:hAnsi="Cambria Math"/>
                      <w:lang w:eastAsia="en-IN"/>
                    </w:rPr>
                    <m:t>k=1</m:t>
                  </m:r>
                </m:sub>
                <m:sup>
                  <m:sSub>
                    <m:sSubPr>
                      <m:ctrlPr>
                        <w:rPr>
                          <w:rFonts w:ascii="Cambria Math" w:eastAsiaTheme="minorEastAsia" w:hAnsi="Cambria Math"/>
                          <w:i/>
                          <w:lang w:eastAsia="en-IN"/>
                        </w:rPr>
                      </m:ctrlPr>
                    </m:sSubPr>
                    <m:e>
                      <m:r>
                        <w:rPr>
                          <w:rFonts w:ascii="Cambria Math" w:eastAsiaTheme="minorEastAsia" w:hAnsi="Cambria Math"/>
                          <w:lang w:eastAsia="en-IN"/>
                        </w:rPr>
                        <m:t>N</m:t>
                      </m:r>
                    </m:e>
                    <m:sub>
                      <m:r>
                        <w:rPr>
                          <w:rFonts w:ascii="Cambria Math" w:eastAsiaTheme="minorEastAsia" w:hAnsi="Cambria Math"/>
                          <w:lang w:eastAsia="en-IN"/>
                        </w:rPr>
                        <m:t>cues</m:t>
                      </m:r>
                    </m:sub>
                  </m:sSub>
                </m:sup>
                <m:e>
                  <m:func>
                    <m:funcPr>
                      <m:ctrlPr>
                        <w:rPr>
                          <w:rFonts w:ascii="Cambria Math" w:eastAsiaTheme="minorEastAsia" w:hAnsi="Cambria Math"/>
                          <w:lang w:eastAsia="en-IN"/>
                        </w:rPr>
                      </m:ctrlPr>
                    </m:funcPr>
                    <m:fName>
                      <m:r>
                        <m:rPr>
                          <m:sty m:val="p"/>
                        </m:rPr>
                        <w:rPr>
                          <w:rFonts w:ascii="Cambria Math" w:eastAsiaTheme="minorEastAsia" w:hAnsi="Cambria Math"/>
                          <w:lang w:eastAsia="en-IN"/>
                        </w:rPr>
                        <m:t>min</m:t>
                      </m:r>
                    </m:fName>
                    <m:e>
                      <m:d>
                        <m:dPr>
                          <m:ctrlPr>
                            <w:rPr>
                              <w:rFonts w:ascii="Cambria Math" w:eastAsiaTheme="minorEastAsia" w:hAnsi="Cambria Math"/>
                              <w:i/>
                              <w:lang w:eastAsia="en-IN"/>
                            </w:rPr>
                          </m:ctrlPr>
                        </m:dPr>
                        <m:e>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k,r</m:t>
                              </m:r>
                            </m:sub>
                          </m:sSub>
                          <m:r>
                            <w:rPr>
                              <w:rFonts w:ascii="Cambria Math" w:eastAsiaTheme="minorEastAsia" w:hAnsi="Cambria Math"/>
                              <w:lang w:eastAsia="en-IN"/>
                            </w:rPr>
                            <m:t>,</m:t>
                          </m:r>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k,i</m:t>
                              </m:r>
                            </m:sub>
                          </m:sSub>
                        </m:e>
                      </m:d>
                    </m:e>
                  </m:func>
                </m:e>
              </m:nary>
            </m:num>
            <m:den>
              <m:nary>
                <m:naryPr>
                  <m:chr m:val="∑"/>
                  <m:ctrlPr>
                    <w:rPr>
                      <w:rFonts w:ascii="Cambria Math" w:eastAsiaTheme="minorEastAsia" w:hAnsi="Cambria Math"/>
                      <w:i/>
                      <w:lang w:eastAsia="en-IN"/>
                    </w:rPr>
                  </m:ctrlPr>
                </m:naryPr>
                <m:sub>
                  <m:r>
                    <w:rPr>
                      <w:rFonts w:ascii="Cambria Math" w:eastAsiaTheme="minorEastAsia" w:hAnsi="Cambria Math"/>
                      <w:lang w:eastAsia="en-IN"/>
                    </w:rPr>
                    <m:t>k=1</m:t>
                  </m:r>
                </m:sub>
                <m:sup>
                  <m:sSub>
                    <m:sSubPr>
                      <m:ctrlPr>
                        <w:rPr>
                          <w:rFonts w:ascii="Cambria Math" w:eastAsiaTheme="minorEastAsia" w:hAnsi="Cambria Math"/>
                          <w:i/>
                          <w:lang w:eastAsia="en-IN"/>
                        </w:rPr>
                      </m:ctrlPr>
                    </m:sSubPr>
                    <m:e>
                      <m:r>
                        <w:rPr>
                          <w:rFonts w:ascii="Cambria Math" w:eastAsiaTheme="minorEastAsia" w:hAnsi="Cambria Math"/>
                          <w:lang w:eastAsia="en-IN"/>
                        </w:rPr>
                        <m:t>N</m:t>
                      </m:r>
                    </m:e>
                    <m:sub>
                      <m:r>
                        <w:rPr>
                          <w:rFonts w:ascii="Cambria Math" w:eastAsiaTheme="minorEastAsia" w:hAnsi="Cambria Math"/>
                          <w:lang w:eastAsia="en-IN"/>
                        </w:rPr>
                        <m:t>cues</m:t>
                      </m:r>
                    </m:sub>
                  </m:sSub>
                </m:sup>
                <m:e>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k,r</m:t>
                      </m:r>
                    </m:sub>
                  </m:sSub>
                  <m:r>
                    <w:rPr>
                      <w:rFonts w:ascii="Cambria Math" w:eastAsiaTheme="minorEastAsia" w:hAnsi="Cambria Math"/>
                      <w:lang w:eastAsia="en-IN"/>
                    </w:rPr>
                    <m:t>+</m:t>
                  </m:r>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k,i</m:t>
                      </m:r>
                    </m:sub>
                  </m:sSub>
                  <m:r>
                    <w:rPr>
                      <w:rFonts w:ascii="Cambria Math" w:eastAsiaTheme="minorEastAsia" w:hAnsi="Cambria Math"/>
                      <w:lang w:eastAsia="en-IN"/>
                    </w:rPr>
                    <m:t>)</m:t>
                  </m:r>
                </m:e>
              </m:nary>
            </m:den>
          </m:f>
          <m:r>
            <w:rPr>
              <w:rFonts w:ascii="Cambria Math" w:eastAsiaTheme="minorEastAsia" w:hAnsi="Cambria Math"/>
              <w:lang w:eastAsia="en-IN"/>
            </w:rPr>
            <m:t xml:space="preserve"> </m:t>
          </m:r>
          <m:r>
            <m:rPr>
              <m:sty m:val="p"/>
            </m:rPr>
            <w:rPr>
              <w:rFonts w:eastAsiaTheme="minorEastAsia"/>
              <w:lang w:eastAsia="en-IN"/>
            </w:rPr>
            <w:br/>
          </m:r>
        </m:oMath>
      </m:oMathPara>
      <w:r w:rsidR="00840CA4">
        <w:rPr>
          <w:rFonts w:eastAsiaTheme="minorEastAsia"/>
          <w:lang w:eastAsia="en-IN"/>
        </w:rPr>
        <w:t>This is quite similar to the conjectured recognition in the Gestalt model (insert citation).</w:t>
      </w:r>
    </w:p>
    <w:p w14:paraId="0FD7A2BD" w14:textId="29C028BC" w:rsidR="00840CA4" w:rsidRDefault="00F437D3" w:rsidP="009A69CD">
      <w:pPr>
        <w:pStyle w:val="ListParagraph"/>
        <w:numPr>
          <w:ilvl w:val="0"/>
          <w:numId w:val="2"/>
        </w:numPr>
        <w:rPr>
          <w:rFonts w:eastAsiaTheme="minorEastAsia"/>
          <w:lang w:eastAsia="en-IN"/>
        </w:rPr>
      </w:pPr>
      <w:r>
        <w:rPr>
          <w:rFonts w:eastAsiaTheme="minorEastAsia"/>
          <w:lang w:eastAsia="en-IN"/>
        </w:rPr>
        <w:t>Undesirable-absent (U-absent): This recognition model focuses on ‘unknown’ compounds that are not present or lesser abundant in the resident colony profile compared to the intruder profile.</w:t>
      </w:r>
      <w:r w:rsidR="008A46EB">
        <w:rPr>
          <w:rFonts w:eastAsiaTheme="minorEastAsia"/>
          <w:lang w:eastAsia="en-IN"/>
        </w:rPr>
        <w:t xml:space="preserve"> </w:t>
      </w:r>
      <w:r w:rsidR="00F251B5">
        <w:rPr>
          <w:rFonts w:eastAsiaTheme="minorEastAsia"/>
          <w:lang w:eastAsia="en-IN"/>
        </w:rPr>
        <w:t xml:space="preserve">The chemical distance between profile of the intruder </w:t>
      </w:r>
      <m:oMath>
        <m:r>
          <w:rPr>
            <w:rFonts w:ascii="Cambria Math" w:eastAsiaTheme="minorEastAsia" w:hAnsi="Cambria Math"/>
            <w:lang w:eastAsia="en-IN"/>
          </w:rPr>
          <m:t>i</m:t>
        </m:r>
      </m:oMath>
      <w:r w:rsidR="00F251B5">
        <w:rPr>
          <w:rFonts w:eastAsiaTheme="minorEastAsia"/>
          <w:lang w:eastAsia="en-IN"/>
        </w:rPr>
        <w:t xml:space="preserve"> and resident colony </w:t>
      </w:r>
      <m:oMath>
        <m:r>
          <w:rPr>
            <w:rFonts w:ascii="Cambria Math" w:eastAsiaTheme="minorEastAsia" w:hAnsi="Cambria Math"/>
            <w:lang w:eastAsia="en-IN"/>
          </w:rPr>
          <m:t>r</m:t>
        </m:r>
      </m:oMath>
      <w:r w:rsidR="00F251B5">
        <w:rPr>
          <w:rFonts w:eastAsiaTheme="minorEastAsia"/>
          <w:lang w:eastAsia="en-IN"/>
        </w:rPr>
        <w:t xml:space="preserve"> under this model is given by</w:t>
      </w:r>
      <w:r w:rsidR="00AB3DB1">
        <w:rPr>
          <w:rFonts w:eastAsiaTheme="minorEastAsia"/>
          <w:lang w:eastAsia="en-IN"/>
        </w:rPr>
        <w:t xml:space="preserve"> a modified Bray-Curtis distance as</w:t>
      </w:r>
      <w:r w:rsidR="00F251B5">
        <w:rPr>
          <w:rFonts w:eastAsiaTheme="minorEastAsia"/>
          <w:lang w:eastAsia="en-IN"/>
        </w:rPr>
        <w:br/>
      </w:r>
      <m:oMathPara>
        <m:oMath>
          <m:r>
            <w:rPr>
              <w:rFonts w:ascii="Cambria Math" w:eastAsiaTheme="minorEastAsia" w:hAnsi="Cambria Math"/>
              <w:lang w:eastAsia="en-IN"/>
            </w:rPr>
            <w:lastRenderedPageBreak/>
            <m:t>B</m:t>
          </m:r>
          <m:sSubSup>
            <m:sSubSupPr>
              <m:ctrlPr>
                <w:rPr>
                  <w:rFonts w:ascii="Cambria Math" w:eastAsiaTheme="minorEastAsia" w:hAnsi="Cambria Math"/>
                  <w:i/>
                  <w:lang w:eastAsia="en-IN"/>
                </w:rPr>
              </m:ctrlPr>
            </m:sSubSupPr>
            <m:e>
              <m:r>
                <w:rPr>
                  <w:rFonts w:ascii="Cambria Math" w:eastAsiaTheme="minorEastAsia" w:hAnsi="Cambria Math"/>
                  <w:lang w:eastAsia="en-IN"/>
                </w:rPr>
                <m:t>C</m:t>
              </m:r>
            </m:e>
            <m:sub>
              <m:r>
                <w:rPr>
                  <w:rFonts w:ascii="Cambria Math" w:eastAsiaTheme="minorEastAsia" w:hAnsi="Cambria Math"/>
                  <w:lang w:eastAsia="en-IN"/>
                </w:rPr>
                <m:t>r,i</m:t>
              </m:r>
            </m:sub>
            <m:sup>
              <m:r>
                <w:rPr>
                  <w:rFonts w:ascii="Cambria Math" w:eastAsiaTheme="minorEastAsia" w:hAnsi="Cambria Math"/>
                  <w:lang w:eastAsia="en-IN"/>
                </w:rPr>
                <m:t>UA</m:t>
              </m:r>
            </m:sup>
          </m:sSubSup>
          <m:r>
            <w:rPr>
              <w:rFonts w:ascii="Cambria Math" w:eastAsiaTheme="minorEastAsia" w:hAnsi="Cambria Math"/>
              <w:lang w:eastAsia="en-IN"/>
            </w:rPr>
            <m:t>=1-</m:t>
          </m:r>
          <m:f>
            <m:fPr>
              <m:ctrlPr>
                <w:rPr>
                  <w:rFonts w:ascii="Cambria Math" w:eastAsiaTheme="minorEastAsia" w:hAnsi="Cambria Math"/>
                  <w:i/>
                  <w:lang w:eastAsia="en-IN"/>
                </w:rPr>
              </m:ctrlPr>
            </m:fPr>
            <m:num>
              <m:r>
                <w:rPr>
                  <w:rFonts w:ascii="Cambria Math" w:eastAsiaTheme="minorEastAsia" w:hAnsi="Cambria Math"/>
                  <w:lang w:eastAsia="en-IN"/>
                </w:rPr>
                <m:t>2</m:t>
              </m:r>
              <m:nary>
                <m:naryPr>
                  <m:chr m:val="∑"/>
                  <m:ctrlPr>
                    <w:rPr>
                      <w:rFonts w:ascii="Cambria Math" w:eastAsiaTheme="minorEastAsia" w:hAnsi="Cambria Math"/>
                      <w:i/>
                      <w:lang w:eastAsia="en-IN"/>
                    </w:rPr>
                  </m:ctrlPr>
                </m:naryPr>
                <m:sub>
                  <m:r>
                    <w:rPr>
                      <w:rFonts w:ascii="Cambria Math" w:eastAsiaTheme="minorEastAsia" w:hAnsi="Cambria Math"/>
                      <w:lang w:eastAsia="en-IN"/>
                    </w:rPr>
                    <m:t>k=1</m:t>
                  </m:r>
                </m:sub>
                <m:sup>
                  <m:sSub>
                    <m:sSubPr>
                      <m:ctrlPr>
                        <w:rPr>
                          <w:rFonts w:ascii="Cambria Math" w:eastAsiaTheme="minorEastAsia" w:hAnsi="Cambria Math"/>
                          <w:i/>
                          <w:lang w:eastAsia="en-IN"/>
                        </w:rPr>
                      </m:ctrlPr>
                    </m:sSubPr>
                    <m:e>
                      <m:r>
                        <w:rPr>
                          <w:rFonts w:ascii="Cambria Math" w:eastAsiaTheme="minorEastAsia" w:hAnsi="Cambria Math"/>
                          <w:lang w:eastAsia="en-IN"/>
                        </w:rPr>
                        <m:t>N</m:t>
                      </m:r>
                    </m:e>
                    <m:sub>
                      <m:r>
                        <w:rPr>
                          <w:rFonts w:ascii="Cambria Math" w:eastAsiaTheme="minorEastAsia" w:hAnsi="Cambria Math"/>
                          <w:lang w:eastAsia="en-IN"/>
                        </w:rPr>
                        <m:t>cues</m:t>
                      </m:r>
                    </m:sub>
                  </m:sSub>
                </m:sup>
                <m:e>
                  <m:func>
                    <m:funcPr>
                      <m:ctrlPr>
                        <w:rPr>
                          <w:rFonts w:ascii="Cambria Math" w:eastAsiaTheme="minorEastAsia" w:hAnsi="Cambria Math"/>
                          <w:lang w:eastAsia="en-IN"/>
                        </w:rPr>
                      </m:ctrlPr>
                    </m:funcPr>
                    <m:fName>
                      <m:r>
                        <m:rPr>
                          <m:sty m:val="p"/>
                        </m:rPr>
                        <w:rPr>
                          <w:rFonts w:ascii="Cambria Math" w:eastAsiaTheme="minorEastAsia" w:hAnsi="Cambria Math"/>
                          <w:lang w:eastAsia="en-IN"/>
                        </w:rPr>
                        <m:t>min</m:t>
                      </m:r>
                    </m:fName>
                    <m:e>
                      <m:d>
                        <m:dPr>
                          <m:ctrlPr>
                            <w:rPr>
                              <w:rFonts w:ascii="Cambria Math" w:eastAsiaTheme="minorEastAsia" w:hAnsi="Cambria Math"/>
                              <w:i/>
                              <w:lang w:eastAsia="en-IN"/>
                            </w:rPr>
                          </m:ctrlPr>
                        </m:dPr>
                        <m:e>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k,r</m:t>
                              </m:r>
                            </m:sub>
                          </m:sSub>
                          <m:r>
                            <w:rPr>
                              <w:rFonts w:ascii="Cambria Math" w:eastAsiaTheme="minorEastAsia" w:hAnsi="Cambria Math"/>
                              <w:lang w:eastAsia="en-IN"/>
                            </w:rPr>
                            <m:t>,</m:t>
                          </m:r>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k,i</m:t>
                              </m:r>
                            </m:sub>
                          </m:sSub>
                        </m:e>
                      </m:d>
                    </m:e>
                  </m:func>
                </m:e>
              </m:nary>
            </m:num>
            <m:den>
              <m:nary>
                <m:naryPr>
                  <m:chr m:val="∑"/>
                  <m:ctrlPr>
                    <w:rPr>
                      <w:rFonts w:ascii="Cambria Math" w:eastAsiaTheme="minorEastAsia" w:hAnsi="Cambria Math"/>
                      <w:i/>
                      <w:lang w:eastAsia="en-IN"/>
                    </w:rPr>
                  </m:ctrlPr>
                </m:naryPr>
                <m:sub>
                  <m:r>
                    <w:rPr>
                      <w:rFonts w:ascii="Cambria Math" w:eastAsiaTheme="minorEastAsia" w:hAnsi="Cambria Math"/>
                      <w:lang w:eastAsia="en-IN"/>
                    </w:rPr>
                    <m:t>k=1</m:t>
                  </m:r>
                </m:sub>
                <m:sup>
                  <m:sSub>
                    <m:sSubPr>
                      <m:ctrlPr>
                        <w:rPr>
                          <w:rFonts w:ascii="Cambria Math" w:eastAsiaTheme="minorEastAsia" w:hAnsi="Cambria Math"/>
                          <w:i/>
                          <w:lang w:eastAsia="en-IN"/>
                        </w:rPr>
                      </m:ctrlPr>
                    </m:sSubPr>
                    <m:e>
                      <m:r>
                        <w:rPr>
                          <w:rFonts w:ascii="Cambria Math" w:eastAsiaTheme="minorEastAsia" w:hAnsi="Cambria Math"/>
                          <w:lang w:eastAsia="en-IN"/>
                        </w:rPr>
                        <m:t>N</m:t>
                      </m:r>
                    </m:e>
                    <m:sub>
                      <m:r>
                        <w:rPr>
                          <w:rFonts w:ascii="Cambria Math" w:eastAsiaTheme="minorEastAsia" w:hAnsi="Cambria Math"/>
                          <w:lang w:eastAsia="en-IN"/>
                        </w:rPr>
                        <m:t>cues</m:t>
                      </m:r>
                    </m:sub>
                  </m:sSub>
                </m:sup>
                <m:e>
                  <m:d>
                    <m:dPr>
                      <m:begChr m:val="{"/>
                      <m:endChr m:val=""/>
                      <m:ctrlPr>
                        <w:rPr>
                          <w:rFonts w:ascii="Cambria Math" w:eastAsiaTheme="minorEastAsia" w:hAnsi="Cambria Math"/>
                          <w:i/>
                          <w:lang w:eastAsia="en-IN"/>
                        </w:rPr>
                      </m:ctrlPr>
                    </m:dPr>
                    <m:e>
                      <m:eqArr>
                        <m:eqArrPr>
                          <m:ctrlPr>
                            <w:rPr>
                              <w:rFonts w:ascii="Cambria Math" w:eastAsiaTheme="minorEastAsia" w:hAnsi="Cambria Math"/>
                              <w:i/>
                              <w:lang w:eastAsia="en-IN"/>
                            </w:rPr>
                          </m:ctrlPr>
                        </m:eqArrPr>
                        <m:e>
                          <m:r>
                            <w:rPr>
                              <w:rFonts w:ascii="Cambria Math" w:eastAsiaTheme="minorEastAsia" w:hAnsi="Cambria Math"/>
                              <w:lang w:eastAsia="en-IN"/>
                            </w:rPr>
                            <m:t>2</m:t>
                          </m:r>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k,i</m:t>
                              </m:r>
                            </m:sub>
                          </m:sSub>
                          <m:r>
                            <w:rPr>
                              <w:rFonts w:ascii="Cambria Math" w:eastAsiaTheme="minorEastAsia" w:hAnsi="Cambria Math"/>
                              <w:lang w:eastAsia="en-IN"/>
                            </w:rPr>
                            <m:t xml:space="preserve"> if </m:t>
                          </m:r>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k,i</m:t>
                              </m:r>
                            </m:sub>
                          </m:sSub>
                          <m:r>
                            <w:rPr>
                              <w:rFonts w:ascii="Cambria Math" w:eastAsiaTheme="minorEastAsia" w:hAnsi="Cambria Math"/>
                              <w:lang w:eastAsia="en-IN"/>
                            </w:rPr>
                            <m:t>&lt;</m:t>
                          </m:r>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k,r</m:t>
                              </m:r>
                            </m:sub>
                          </m:sSub>
                        </m:e>
                        <m:e>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k,r</m:t>
                              </m:r>
                            </m:sub>
                          </m:sSub>
                          <m:r>
                            <w:rPr>
                              <w:rFonts w:ascii="Cambria Math" w:eastAsiaTheme="minorEastAsia" w:hAnsi="Cambria Math"/>
                              <w:lang w:eastAsia="en-IN"/>
                            </w:rPr>
                            <m:t>+</m:t>
                          </m:r>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k,i</m:t>
                              </m:r>
                            </m:sub>
                          </m:sSub>
                          <m:r>
                            <w:rPr>
                              <w:rFonts w:ascii="Cambria Math" w:eastAsiaTheme="minorEastAsia" w:hAnsi="Cambria Math"/>
                              <w:lang w:eastAsia="en-IN"/>
                            </w:rPr>
                            <m:t>) otherwise</m:t>
                          </m:r>
                        </m:e>
                      </m:eqArr>
                    </m:e>
                  </m:d>
                </m:e>
              </m:nary>
            </m:den>
          </m:f>
          <m:r>
            <m:rPr>
              <m:sty m:val="p"/>
            </m:rPr>
            <w:rPr>
              <w:rFonts w:eastAsiaTheme="minorEastAsia"/>
              <w:lang w:eastAsia="en-IN"/>
            </w:rPr>
            <w:br/>
          </m:r>
        </m:oMath>
      </m:oMathPara>
      <w:r w:rsidR="00AB3DB1">
        <w:rPr>
          <w:rFonts w:eastAsiaTheme="minorEastAsia"/>
          <w:lang w:eastAsia="en-IN"/>
        </w:rPr>
        <w:t xml:space="preserve">Here, the compound groups that are present in the resident but absent or less abundant in the intruder </w:t>
      </w:r>
      <m:oMath>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k,i</m:t>
            </m:r>
          </m:sub>
        </m:sSub>
        <m:r>
          <w:rPr>
            <w:rFonts w:ascii="Cambria Math" w:eastAsiaTheme="minorEastAsia" w:hAnsi="Cambria Math"/>
            <w:lang w:eastAsia="en-IN"/>
          </w:rPr>
          <m:t>&lt;</m:t>
        </m:r>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k,r</m:t>
            </m:r>
          </m:sub>
        </m:sSub>
        <m:r>
          <w:rPr>
            <w:rFonts w:ascii="Cambria Math" w:eastAsiaTheme="minorEastAsia" w:hAnsi="Cambria Math"/>
            <w:lang w:eastAsia="en-IN"/>
          </w:rPr>
          <m:t>)</m:t>
        </m:r>
      </m:oMath>
      <w:r w:rsidR="00AB3DB1">
        <w:rPr>
          <w:rFonts w:eastAsiaTheme="minorEastAsia"/>
          <w:lang w:eastAsia="en-IN"/>
        </w:rPr>
        <w:t xml:space="preserve"> are ignored, and both the values are set to </w:t>
      </w:r>
      <m:oMath>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k,i</m:t>
            </m:r>
          </m:sub>
        </m:sSub>
      </m:oMath>
      <w:r w:rsidR="00AB3DB1">
        <w:rPr>
          <w:rFonts w:eastAsiaTheme="minorEastAsia"/>
          <w:lang w:eastAsia="en-IN"/>
        </w:rPr>
        <w:t xml:space="preserve"> before calculating the distance. </w:t>
      </w:r>
      <w:r w:rsidR="00366720">
        <w:rPr>
          <w:rFonts w:eastAsiaTheme="minorEastAsia"/>
          <w:lang w:eastAsia="en-IN"/>
        </w:rPr>
        <w:t>Thus, the compounds less abundant in the intruder do not contribute to calculating the chemical distance.</w:t>
      </w:r>
    </w:p>
    <w:p w14:paraId="512140A8" w14:textId="52E679E0" w:rsidR="00343BB7" w:rsidRPr="00FB747C" w:rsidRDefault="00366720" w:rsidP="00343BB7">
      <w:pPr>
        <w:pStyle w:val="ListParagraph"/>
        <w:numPr>
          <w:ilvl w:val="0"/>
          <w:numId w:val="2"/>
        </w:numPr>
        <w:rPr>
          <w:rFonts w:eastAsiaTheme="minorEastAsia"/>
          <w:lang w:eastAsia="en-IN"/>
        </w:rPr>
      </w:pPr>
      <w:r>
        <w:rPr>
          <w:rFonts w:eastAsiaTheme="minorEastAsia"/>
          <w:lang w:eastAsia="en-IN"/>
        </w:rPr>
        <w:t xml:space="preserve">Desirable-present (D-present): </w:t>
      </w:r>
      <w:r w:rsidR="00965480">
        <w:rPr>
          <w:rFonts w:eastAsiaTheme="minorEastAsia"/>
          <w:lang w:eastAsia="en-IN"/>
        </w:rPr>
        <w:t>In this recognition system</w:t>
      </w:r>
      <w:r w:rsidR="007633D6">
        <w:rPr>
          <w:rFonts w:eastAsiaTheme="minorEastAsia"/>
          <w:lang w:eastAsia="en-IN"/>
        </w:rPr>
        <w:t xml:space="preserve">, emphasis is placed on whether the intruder ant has all the compounds that are present in the resident colony. </w:t>
      </w:r>
      <w:r w:rsidR="00343BB7">
        <w:rPr>
          <w:rFonts w:eastAsiaTheme="minorEastAsia"/>
          <w:lang w:eastAsia="en-IN"/>
        </w:rPr>
        <w:t>Thus while calculating distance,</w:t>
      </w:r>
      <w:r w:rsidR="003A5FDA">
        <w:rPr>
          <w:rFonts w:eastAsiaTheme="minorEastAsia"/>
          <w:lang w:eastAsia="en-IN"/>
        </w:rPr>
        <w:t xml:space="preserve"> if</w:t>
      </w:r>
      <w:r w:rsidR="00343BB7">
        <w:rPr>
          <w:rFonts w:eastAsiaTheme="minorEastAsia"/>
          <w:lang w:eastAsia="en-IN"/>
        </w:rPr>
        <w:t xml:space="preserve"> </w:t>
      </w:r>
      <w:r w:rsidR="003A5FDA">
        <w:rPr>
          <w:rFonts w:eastAsiaTheme="minorEastAsia"/>
          <w:lang w:eastAsia="en-IN"/>
        </w:rPr>
        <w:t>compound groups in the intruder that have a higher abundance than residents are ignored</w:t>
      </w:r>
      <w:r w:rsidR="00343BB7">
        <w:rPr>
          <w:rFonts w:eastAsiaTheme="minorEastAsia"/>
          <w:lang w:eastAsia="en-IN"/>
        </w:rPr>
        <w:t>, we arrive at the formula</w:t>
      </w:r>
      <w:r w:rsidR="00343BB7">
        <w:rPr>
          <w:rFonts w:eastAsiaTheme="minorEastAsia"/>
          <w:lang w:eastAsia="en-IN"/>
        </w:rPr>
        <w:br/>
      </w:r>
      <m:oMathPara>
        <m:oMath>
          <m:r>
            <w:rPr>
              <w:rFonts w:ascii="Cambria Math" w:eastAsiaTheme="minorEastAsia" w:hAnsi="Cambria Math"/>
              <w:lang w:eastAsia="en-IN"/>
            </w:rPr>
            <m:t>B</m:t>
          </m:r>
          <m:sSubSup>
            <m:sSubSupPr>
              <m:ctrlPr>
                <w:rPr>
                  <w:rFonts w:ascii="Cambria Math" w:eastAsiaTheme="minorEastAsia" w:hAnsi="Cambria Math"/>
                  <w:i/>
                  <w:lang w:eastAsia="en-IN"/>
                </w:rPr>
              </m:ctrlPr>
            </m:sSubSupPr>
            <m:e>
              <m:r>
                <w:rPr>
                  <w:rFonts w:ascii="Cambria Math" w:eastAsiaTheme="minorEastAsia" w:hAnsi="Cambria Math"/>
                  <w:lang w:eastAsia="en-IN"/>
                </w:rPr>
                <m:t>C</m:t>
              </m:r>
            </m:e>
            <m:sub>
              <m:r>
                <w:rPr>
                  <w:rFonts w:ascii="Cambria Math" w:eastAsiaTheme="minorEastAsia" w:hAnsi="Cambria Math"/>
                  <w:lang w:eastAsia="en-IN"/>
                </w:rPr>
                <m:t>r,i</m:t>
              </m:r>
            </m:sub>
            <m:sup>
              <m:r>
                <w:rPr>
                  <w:rFonts w:ascii="Cambria Math" w:eastAsiaTheme="minorEastAsia" w:hAnsi="Cambria Math"/>
                  <w:lang w:eastAsia="en-IN"/>
                </w:rPr>
                <m:t>DP</m:t>
              </m:r>
            </m:sup>
          </m:sSubSup>
          <m:r>
            <w:rPr>
              <w:rFonts w:ascii="Cambria Math" w:eastAsiaTheme="minorEastAsia" w:hAnsi="Cambria Math"/>
              <w:lang w:eastAsia="en-IN"/>
            </w:rPr>
            <m:t>=1-</m:t>
          </m:r>
          <m:f>
            <m:fPr>
              <m:ctrlPr>
                <w:rPr>
                  <w:rFonts w:ascii="Cambria Math" w:eastAsiaTheme="minorEastAsia" w:hAnsi="Cambria Math"/>
                  <w:i/>
                  <w:lang w:eastAsia="en-IN"/>
                </w:rPr>
              </m:ctrlPr>
            </m:fPr>
            <m:num>
              <m:r>
                <w:rPr>
                  <w:rFonts w:ascii="Cambria Math" w:eastAsiaTheme="minorEastAsia" w:hAnsi="Cambria Math"/>
                  <w:lang w:eastAsia="en-IN"/>
                </w:rPr>
                <m:t>2</m:t>
              </m:r>
              <m:nary>
                <m:naryPr>
                  <m:chr m:val="∑"/>
                  <m:ctrlPr>
                    <w:rPr>
                      <w:rFonts w:ascii="Cambria Math" w:eastAsiaTheme="minorEastAsia" w:hAnsi="Cambria Math"/>
                      <w:i/>
                      <w:lang w:eastAsia="en-IN"/>
                    </w:rPr>
                  </m:ctrlPr>
                </m:naryPr>
                <m:sub>
                  <m:r>
                    <w:rPr>
                      <w:rFonts w:ascii="Cambria Math" w:eastAsiaTheme="minorEastAsia" w:hAnsi="Cambria Math"/>
                      <w:lang w:eastAsia="en-IN"/>
                    </w:rPr>
                    <m:t>k=1</m:t>
                  </m:r>
                </m:sub>
                <m:sup>
                  <m:sSub>
                    <m:sSubPr>
                      <m:ctrlPr>
                        <w:rPr>
                          <w:rFonts w:ascii="Cambria Math" w:eastAsiaTheme="minorEastAsia" w:hAnsi="Cambria Math"/>
                          <w:i/>
                          <w:lang w:eastAsia="en-IN"/>
                        </w:rPr>
                      </m:ctrlPr>
                    </m:sSubPr>
                    <m:e>
                      <m:r>
                        <w:rPr>
                          <w:rFonts w:ascii="Cambria Math" w:eastAsiaTheme="minorEastAsia" w:hAnsi="Cambria Math"/>
                          <w:lang w:eastAsia="en-IN"/>
                        </w:rPr>
                        <m:t>N</m:t>
                      </m:r>
                    </m:e>
                    <m:sub>
                      <m:r>
                        <w:rPr>
                          <w:rFonts w:ascii="Cambria Math" w:eastAsiaTheme="minorEastAsia" w:hAnsi="Cambria Math"/>
                          <w:lang w:eastAsia="en-IN"/>
                        </w:rPr>
                        <m:t>cues</m:t>
                      </m:r>
                    </m:sub>
                  </m:sSub>
                </m:sup>
                <m:e>
                  <m:func>
                    <m:funcPr>
                      <m:ctrlPr>
                        <w:rPr>
                          <w:rFonts w:ascii="Cambria Math" w:eastAsiaTheme="minorEastAsia" w:hAnsi="Cambria Math"/>
                          <w:lang w:eastAsia="en-IN"/>
                        </w:rPr>
                      </m:ctrlPr>
                    </m:funcPr>
                    <m:fName>
                      <m:r>
                        <m:rPr>
                          <m:sty m:val="p"/>
                        </m:rPr>
                        <w:rPr>
                          <w:rFonts w:ascii="Cambria Math" w:eastAsiaTheme="minorEastAsia" w:hAnsi="Cambria Math"/>
                          <w:lang w:eastAsia="en-IN"/>
                        </w:rPr>
                        <m:t>min</m:t>
                      </m:r>
                    </m:fName>
                    <m:e>
                      <m:d>
                        <m:dPr>
                          <m:ctrlPr>
                            <w:rPr>
                              <w:rFonts w:ascii="Cambria Math" w:eastAsiaTheme="minorEastAsia" w:hAnsi="Cambria Math"/>
                              <w:i/>
                              <w:lang w:eastAsia="en-IN"/>
                            </w:rPr>
                          </m:ctrlPr>
                        </m:dPr>
                        <m:e>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k,r</m:t>
                              </m:r>
                            </m:sub>
                          </m:sSub>
                          <m:r>
                            <w:rPr>
                              <w:rFonts w:ascii="Cambria Math" w:eastAsiaTheme="minorEastAsia" w:hAnsi="Cambria Math"/>
                              <w:lang w:eastAsia="en-IN"/>
                            </w:rPr>
                            <m:t>,</m:t>
                          </m:r>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k,i</m:t>
                              </m:r>
                            </m:sub>
                          </m:sSub>
                        </m:e>
                      </m:d>
                    </m:e>
                  </m:func>
                </m:e>
              </m:nary>
            </m:num>
            <m:den>
              <m:nary>
                <m:naryPr>
                  <m:chr m:val="∑"/>
                  <m:ctrlPr>
                    <w:rPr>
                      <w:rFonts w:ascii="Cambria Math" w:eastAsiaTheme="minorEastAsia" w:hAnsi="Cambria Math"/>
                      <w:i/>
                      <w:lang w:eastAsia="en-IN"/>
                    </w:rPr>
                  </m:ctrlPr>
                </m:naryPr>
                <m:sub>
                  <m:r>
                    <w:rPr>
                      <w:rFonts w:ascii="Cambria Math" w:eastAsiaTheme="minorEastAsia" w:hAnsi="Cambria Math"/>
                      <w:lang w:eastAsia="en-IN"/>
                    </w:rPr>
                    <m:t>k=1</m:t>
                  </m:r>
                </m:sub>
                <m:sup>
                  <m:sSub>
                    <m:sSubPr>
                      <m:ctrlPr>
                        <w:rPr>
                          <w:rFonts w:ascii="Cambria Math" w:eastAsiaTheme="minorEastAsia" w:hAnsi="Cambria Math"/>
                          <w:i/>
                          <w:lang w:eastAsia="en-IN"/>
                        </w:rPr>
                      </m:ctrlPr>
                    </m:sSubPr>
                    <m:e>
                      <m:r>
                        <w:rPr>
                          <w:rFonts w:ascii="Cambria Math" w:eastAsiaTheme="minorEastAsia" w:hAnsi="Cambria Math"/>
                          <w:lang w:eastAsia="en-IN"/>
                        </w:rPr>
                        <m:t>N</m:t>
                      </m:r>
                    </m:e>
                    <m:sub>
                      <m:r>
                        <w:rPr>
                          <w:rFonts w:ascii="Cambria Math" w:eastAsiaTheme="minorEastAsia" w:hAnsi="Cambria Math"/>
                          <w:lang w:eastAsia="en-IN"/>
                        </w:rPr>
                        <m:t>cues</m:t>
                      </m:r>
                    </m:sub>
                  </m:sSub>
                </m:sup>
                <m:e>
                  <m:d>
                    <m:dPr>
                      <m:begChr m:val="{"/>
                      <m:endChr m:val=""/>
                      <m:ctrlPr>
                        <w:rPr>
                          <w:rFonts w:ascii="Cambria Math" w:eastAsiaTheme="minorEastAsia" w:hAnsi="Cambria Math"/>
                          <w:i/>
                          <w:lang w:eastAsia="en-IN"/>
                        </w:rPr>
                      </m:ctrlPr>
                    </m:dPr>
                    <m:e>
                      <m:eqArr>
                        <m:eqArrPr>
                          <m:ctrlPr>
                            <w:rPr>
                              <w:rFonts w:ascii="Cambria Math" w:eastAsiaTheme="minorEastAsia" w:hAnsi="Cambria Math"/>
                              <w:i/>
                              <w:lang w:eastAsia="en-IN"/>
                            </w:rPr>
                          </m:ctrlPr>
                        </m:eqArrPr>
                        <m:e>
                          <m:r>
                            <w:rPr>
                              <w:rFonts w:ascii="Cambria Math" w:eastAsiaTheme="minorEastAsia" w:hAnsi="Cambria Math"/>
                              <w:lang w:eastAsia="en-IN"/>
                            </w:rPr>
                            <m:t>2</m:t>
                          </m:r>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k,r</m:t>
                              </m:r>
                            </m:sub>
                          </m:sSub>
                          <m:r>
                            <w:rPr>
                              <w:rFonts w:ascii="Cambria Math" w:eastAsiaTheme="minorEastAsia" w:hAnsi="Cambria Math"/>
                              <w:lang w:eastAsia="en-IN"/>
                            </w:rPr>
                            <m:t xml:space="preserve"> if </m:t>
                          </m:r>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k,r</m:t>
                              </m:r>
                            </m:sub>
                          </m:sSub>
                          <m:r>
                            <w:rPr>
                              <w:rFonts w:ascii="Cambria Math" w:eastAsiaTheme="minorEastAsia" w:hAnsi="Cambria Math"/>
                              <w:lang w:eastAsia="en-IN"/>
                            </w:rPr>
                            <m:t>&lt;</m:t>
                          </m:r>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k,i</m:t>
                              </m:r>
                            </m:sub>
                          </m:sSub>
                        </m:e>
                        <m:e>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k,r</m:t>
                              </m:r>
                            </m:sub>
                          </m:sSub>
                          <m:r>
                            <w:rPr>
                              <w:rFonts w:ascii="Cambria Math" w:eastAsiaTheme="minorEastAsia" w:hAnsi="Cambria Math"/>
                              <w:lang w:eastAsia="en-IN"/>
                            </w:rPr>
                            <m:t>+</m:t>
                          </m:r>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k,i</m:t>
                              </m:r>
                            </m:sub>
                          </m:sSub>
                          <m:r>
                            <w:rPr>
                              <w:rFonts w:ascii="Cambria Math" w:eastAsiaTheme="minorEastAsia" w:hAnsi="Cambria Math"/>
                              <w:lang w:eastAsia="en-IN"/>
                            </w:rPr>
                            <m:t>) otherwise</m:t>
                          </m:r>
                        </m:e>
                      </m:eqArr>
                    </m:e>
                  </m:d>
                </m:e>
              </m:nary>
            </m:den>
          </m:f>
        </m:oMath>
      </m:oMathPara>
    </w:p>
    <w:p w14:paraId="1CE0F99A" w14:textId="67802FDF" w:rsidR="00130E92" w:rsidRDefault="001C24DA" w:rsidP="00FB747C">
      <w:pPr>
        <w:rPr>
          <w:rFonts w:eastAsiaTheme="minorEastAsia"/>
          <w:lang w:eastAsia="en-IN"/>
        </w:rPr>
      </w:pPr>
      <w:r>
        <w:rPr>
          <w:rFonts w:eastAsiaTheme="minorEastAsia"/>
          <w:lang w:eastAsia="en-IN"/>
        </w:rPr>
        <w:t xml:space="preserve">Each colony also has a tolerance curve, which gives the rejection propensity </w:t>
      </w:r>
      <w:r w:rsidR="002B26C2">
        <w:rPr>
          <w:rFonts w:eastAsiaTheme="minorEastAsia"/>
          <w:lang w:eastAsia="en-IN"/>
        </w:rPr>
        <w:t xml:space="preserve">for a specific value of </w:t>
      </w:r>
      <w:r w:rsidR="00130E92">
        <w:rPr>
          <w:rFonts w:eastAsiaTheme="minorEastAsia"/>
          <w:lang w:eastAsia="en-IN"/>
        </w:rPr>
        <w:t>chemical</w:t>
      </w:r>
      <w:r w:rsidR="002B26C2">
        <w:rPr>
          <w:rFonts w:eastAsiaTheme="minorEastAsia"/>
          <w:lang w:eastAsia="en-IN"/>
        </w:rPr>
        <w:t xml:space="preserve"> distance. </w:t>
      </w:r>
      <w:r w:rsidR="0015176D">
        <w:rPr>
          <w:rFonts w:eastAsiaTheme="minorEastAsia"/>
          <w:lang w:eastAsia="en-IN"/>
        </w:rPr>
        <w:t xml:space="preserve">The rejection propensity is the </w:t>
      </w:r>
      <w:r w:rsidR="003705B4">
        <w:rPr>
          <w:rFonts w:eastAsiaTheme="minorEastAsia"/>
          <w:lang w:eastAsia="en-IN"/>
        </w:rPr>
        <w:t xml:space="preserve">binomial </w:t>
      </w:r>
      <w:r w:rsidR="0015176D">
        <w:rPr>
          <w:rFonts w:eastAsiaTheme="minorEastAsia"/>
          <w:lang w:eastAsia="en-IN"/>
        </w:rPr>
        <w:t>probability with which the intruder is rejected entry into the colony.</w:t>
      </w:r>
      <w:r w:rsidR="00130E92">
        <w:rPr>
          <w:rFonts w:eastAsiaTheme="minorEastAsia"/>
          <w:lang w:eastAsia="en-IN"/>
        </w:rPr>
        <w:t xml:space="preserve"> Each colony</w:t>
      </w:r>
      <w:r w:rsidR="001F1326">
        <w:rPr>
          <w:rFonts w:eastAsiaTheme="minorEastAsia"/>
          <w:lang w:eastAsia="en-IN"/>
        </w:rPr>
        <w:t xml:space="preserve"> </w:t>
      </w:r>
      <m:oMath>
        <m:r>
          <w:rPr>
            <w:rFonts w:ascii="Cambria Math" w:eastAsiaTheme="minorEastAsia" w:hAnsi="Cambria Math"/>
            <w:lang w:eastAsia="en-IN"/>
          </w:rPr>
          <m:t>r</m:t>
        </m:r>
      </m:oMath>
      <w:r w:rsidR="00130E92">
        <w:rPr>
          <w:rFonts w:eastAsiaTheme="minorEastAsia"/>
          <w:lang w:eastAsia="en-IN"/>
        </w:rPr>
        <w:t xml:space="preserve"> has variables </w:t>
      </w:r>
      <m:oMath>
        <m:sSub>
          <m:sSubPr>
            <m:ctrlPr>
              <w:rPr>
                <w:rFonts w:ascii="Cambria Math" w:eastAsiaTheme="minorEastAsia" w:hAnsi="Cambria Math"/>
                <w:i/>
                <w:lang w:eastAsia="en-IN"/>
              </w:rPr>
            </m:ctrlPr>
          </m:sSubPr>
          <m:e>
            <m:r>
              <w:rPr>
                <w:rFonts w:ascii="Cambria Math" w:eastAsiaTheme="minorEastAsia" w:hAnsi="Cambria Math"/>
                <w:lang w:eastAsia="en-IN"/>
              </w:rPr>
              <m:t>T</m:t>
            </m:r>
          </m:e>
          <m:sub>
            <m:r>
              <w:rPr>
                <w:rFonts w:ascii="Cambria Math" w:eastAsiaTheme="minorEastAsia" w:hAnsi="Cambria Math"/>
                <w:lang w:eastAsia="en-IN"/>
              </w:rPr>
              <m:t>int,r</m:t>
            </m:r>
          </m:sub>
        </m:sSub>
      </m:oMath>
      <w:r w:rsidR="00130E92">
        <w:rPr>
          <w:rFonts w:eastAsiaTheme="minorEastAsia"/>
          <w:lang w:eastAsia="en-IN"/>
        </w:rPr>
        <w:t xml:space="preserve"> and </w:t>
      </w:r>
      <m:oMath>
        <m:sSub>
          <m:sSubPr>
            <m:ctrlPr>
              <w:rPr>
                <w:rFonts w:ascii="Cambria Math" w:eastAsiaTheme="minorEastAsia" w:hAnsi="Cambria Math"/>
                <w:i/>
                <w:lang w:eastAsia="en-IN"/>
              </w:rPr>
            </m:ctrlPr>
          </m:sSubPr>
          <m:e>
            <m:r>
              <w:rPr>
                <w:rFonts w:ascii="Cambria Math" w:eastAsiaTheme="minorEastAsia" w:hAnsi="Cambria Math"/>
                <w:lang w:eastAsia="en-IN"/>
              </w:rPr>
              <m:t>T</m:t>
            </m:r>
          </m:e>
          <m:sub>
            <m:r>
              <w:rPr>
                <w:rFonts w:ascii="Cambria Math" w:eastAsiaTheme="minorEastAsia" w:hAnsi="Cambria Math"/>
                <w:lang w:eastAsia="en-IN"/>
              </w:rPr>
              <m:t>slope,r</m:t>
            </m:r>
          </m:sub>
        </m:sSub>
      </m:oMath>
      <w:r w:rsidR="00130E92">
        <w:rPr>
          <w:rFonts w:eastAsiaTheme="minorEastAsia"/>
          <w:lang w:eastAsia="en-IN"/>
        </w:rPr>
        <w:t>, which code for a linear or logistic tolerance curve:</w:t>
      </w:r>
    </w:p>
    <w:p w14:paraId="07DFF197" w14:textId="15E73C74" w:rsidR="00130E92" w:rsidRDefault="00130E92" w:rsidP="00130E92">
      <w:pPr>
        <w:pStyle w:val="ListParagraph"/>
        <w:numPr>
          <w:ilvl w:val="0"/>
          <w:numId w:val="3"/>
        </w:numPr>
        <w:rPr>
          <w:rFonts w:eastAsiaTheme="minorEastAsia"/>
          <w:lang w:eastAsia="en-IN"/>
        </w:rPr>
      </w:pPr>
      <w:r>
        <w:rPr>
          <w:rFonts w:eastAsiaTheme="minorEastAsia"/>
          <w:lang w:eastAsia="en-IN"/>
        </w:rPr>
        <w:t xml:space="preserve">Linear: Here, the rejection propensity for chemical distance </w:t>
      </w:r>
      <m:oMath>
        <m:r>
          <w:rPr>
            <w:rFonts w:ascii="Cambria Math" w:eastAsiaTheme="minorEastAsia" w:hAnsi="Cambria Math"/>
            <w:lang w:eastAsia="en-IN"/>
          </w:rPr>
          <m:t>d</m:t>
        </m:r>
      </m:oMath>
      <w:r>
        <w:rPr>
          <w:rFonts w:eastAsiaTheme="minorEastAsia"/>
          <w:lang w:eastAsia="en-IN"/>
        </w:rPr>
        <w:t xml:space="preserve"> is given by </w:t>
      </w:r>
      <m:oMath>
        <m:sSub>
          <m:sSubPr>
            <m:ctrlPr>
              <w:rPr>
                <w:rFonts w:ascii="Cambria Math" w:eastAsiaTheme="minorEastAsia" w:hAnsi="Cambria Math"/>
                <w:i/>
                <w:lang w:eastAsia="en-IN"/>
              </w:rPr>
            </m:ctrlPr>
          </m:sSubPr>
          <m:e>
            <m:r>
              <w:rPr>
                <w:rFonts w:ascii="Cambria Math" w:eastAsiaTheme="minorEastAsia" w:hAnsi="Cambria Math"/>
                <w:lang w:eastAsia="en-IN"/>
              </w:rPr>
              <m:t>T</m:t>
            </m:r>
          </m:e>
          <m:sub>
            <m:r>
              <w:rPr>
                <w:rFonts w:ascii="Cambria Math" w:eastAsiaTheme="minorEastAsia" w:hAnsi="Cambria Math"/>
                <w:lang w:eastAsia="en-IN"/>
              </w:rPr>
              <m:t>int,r</m:t>
            </m:r>
          </m:sub>
        </m:sSub>
        <m:r>
          <w:rPr>
            <w:rFonts w:ascii="Cambria Math" w:eastAsiaTheme="minorEastAsia" w:hAnsi="Cambria Math"/>
            <w:lang w:eastAsia="en-IN"/>
          </w:rPr>
          <m:t>+</m:t>
        </m:r>
        <m:sSub>
          <m:sSubPr>
            <m:ctrlPr>
              <w:rPr>
                <w:rFonts w:ascii="Cambria Math" w:eastAsiaTheme="minorEastAsia" w:hAnsi="Cambria Math"/>
                <w:i/>
                <w:lang w:eastAsia="en-IN"/>
              </w:rPr>
            </m:ctrlPr>
          </m:sSubPr>
          <m:e>
            <m:r>
              <w:rPr>
                <w:rFonts w:ascii="Cambria Math" w:eastAsiaTheme="minorEastAsia" w:hAnsi="Cambria Math"/>
                <w:lang w:eastAsia="en-IN"/>
              </w:rPr>
              <m:t>T</m:t>
            </m:r>
          </m:e>
          <m:sub>
            <m:r>
              <w:rPr>
                <w:rFonts w:ascii="Cambria Math" w:eastAsiaTheme="minorEastAsia" w:hAnsi="Cambria Math"/>
                <w:lang w:eastAsia="en-IN"/>
              </w:rPr>
              <m:t>slope,r</m:t>
            </m:r>
          </m:sub>
        </m:sSub>
        <m:r>
          <w:rPr>
            <w:rFonts w:ascii="Cambria Math" w:eastAsiaTheme="minorEastAsia" w:hAnsi="Cambria Math"/>
            <w:lang w:eastAsia="en-IN"/>
          </w:rPr>
          <m:t>*d</m:t>
        </m:r>
      </m:oMath>
    </w:p>
    <w:p w14:paraId="5C7EB253" w14:textId="18A2D54B" w:rsidR="00130E92" w:rsidRDefault="00130E92" w:rsidP="00130E92">
      <w:pPr>
        <w:pStyle w:val="ListParagraph"/>
        <w:numPr>
          <w:ilvl w:val="0"/>
          <w:numId w:val="3"/>
        </w:numPr>
        <w:rPr>
          <w:rFonts w:eastAsiaTheme="minorEastAsia"/>
          <w:lang w:eastAsia="en-IN"/>
        </w:rPr>
      </w:pPr>
      <w:r>
        <w:rPr>
          <w:rFonts w:eastAsiaTheme="minorEastAsia"/>
          <w:lang w:eastAsia="en-IN"/>
        </w:rPr>
        <w:t xml:space="preserve">Logistic: The rejection propensity for chemical distance </w:t>
      </w:r>
      <m:oMath>
        <m:r>
          <w:rPr>
            <w:rFonts w:ascii="Cambria Math" w:eastAsiaTheme="minorEastAsia" w:hAnsi="Cambria Math"/>
            <w:lang w:eastAsia="en-IN"/>
          </w:rPr>
          <m:t>d</m:t>
        </m:r>
      </m:oMath>
      <w:r>
        <w:rPr>
          <w:rFonts w:eastAsiaTheme="minorEastAsia"/>
          <w:lang w:eastAsia="en-IN"/>
        </w:rPr>
        <w:t xml:space="preserve"> is given by </w:t>
      </w:r>
      <m:oMath>
        <m:f>
          <m:fPr>
            <m:ctrlPr>
              <w:rPr>
                <w:rFonts w:ascii="Cambria Math" w:eastAsiaTheme="minorEastAsia" w:hAnsi="Cambria Math"/>
                <w:i/>
                <w:lang w:eastAsia="en-IN"/>
              </w:rPr>
            </m:ctrlPr>
          </m:fPr>
          <m:num>
            <m:r>
              <w:rPr>
                <w:rFonts w:ascii="Cambria Math" w:eastAsiaTheme="minorEastAsia" w:hAnsi="Cambria Math"/>
                <w:lang w:eastAsia="en-IN"/>
              </w:rPr>
              <m:t>1</m:t>
            </m:r>
          </m:num>
          <m:den>
            <m:r>
              <w:rPr>
                <w:rFonts w:ascii="Cambria Math" w:eastAsiaTheme="minorEastAsia" w:hAnsi="Cambria Math"/>
                <w:lang w:eastAsia="en-IN"/>
              </w:rPr>
              <m:t>1+</m:t>
            </m:r>
            <m:func>
              <m:funcPr>
                <m:ctrlPr>
                  <w:rPr>
                    <w:rFonts w:ascii="Cambria Math" w:eastAsiaTheme="minorEastAsia" w:hAnsi="Cambria Math"/>
                    <w:i/>
                    <w:lang w:eastAsia="en-IN"/>
                  </w:rPr>
                </m:ctrlPr>
              </m:funcPr>
              <m:fName>
                <m:r>
                  <m:rPr>
                    <m:sty m:val="p"/>
                  </m:rPr>
                  <w:rPr>
                    <w:rFonts w:ascii="Cambria Math" w:eastAsiaTheme="minorEastAsia" w:hAnsi="Cambria Math"/>
                    <w:lang w:eastAsia="en-IN"/>
                  </w:rPr>
                  <m:t>exp</m:t>
                </m:r>
              </m:fName>
              <m:e>
                <m:d>
                  <m:dPr>
                    <m:ctrlPr>
                      <w:rPr>
                        <w:rFonts w:ascii="Cambria Math" w:eastAsiaTheme="minorEastAsia" w:hAnsi="Cambria Math"/>
                        <w:i/>
                        <w:lang w:eastAsia="en-IN"/>
                      </w:rPr>
                    </m:ctrlPr>
                  </m:dPr>
                  <m:e>
                    <m:sSub>
                      <m:sSubPr>
                        <m:ctrlPr>
                          <w:rPr>
                            <w:rFonts w:ascii="Cambria Math" w:eastAsiaTheme="minorEastAsia" w:hAnsi="Cambria Math"/>
                            <w:i/>
                            <w:lang w:eastAsia="en-IN"/>
                          </w:rPr>
                        </m:ctrlPr>
                      </m:sSubPr>
                      <m:e>
                        <m:r>
                          <w:rPr>
                            <w:rFonts w:ascii="Cambria Math" w:eastAsiaTheme="minorEastAsia" w:hAnsi="Cambria Math"/>
                            <w:lang w:eastAsia="en-IN"/>
                          </w:rPr>
                          <m:t>T</m:t>
                        </m:r>
                      </m:e>
                      <m:sub>
                        <m:r>
                          <w:rPr>
                            <w:rFonts w:ascii="Cambria Math" w:eastAsiaTheme="minorEastAsia" w:hAnsi="Cambria Math"/>
                            <w:lang w:eastAsia="en-IN"/>
                          </w:rPr>
                          <m:t>slope,r</m:t>
                        </m:r>
                      </m:sub>
                    </m:sSub>
                    <m:r>
                      <w:rPr>
                        <w:rFonts w:ascii="Cambria Math" w:eastAsiaTheme="minorEastAsia" w:hAnsi="Cambria Math"/>
                        <w:lang w:eastAsia="en-IN"/>
                      </w:rPr>
                      <m:t>*d+</m:t>
                    </m:r>
                    <m:sSub>
                      <m:sSubPr>
                        <m:ctrlPr>
                          <w:rPr>
                            <w:rFonts w:ascii="Cambria Math" w:eastAsiaTheme="minorEastAsia" w:hAnsi="Cambria Math"/>
                            <w:i/>
                            <w:lang w:eastAsia="en-IN"/>
                          </w:rPr>
                        </m:ctrlPr>
                      </m:sSubPr>
                      <m:e>
                        <m:r>
                          <w:rPr>
                            <w:rFonts w:ascii="Cambria Math" w:eastAsiaTheme="minorEastAsia" w:hAnsi="Cambria Math"/>
                            <w:lang w:eastAsia="en-IN"/>
                          </w:rPr>
                          <m:t>T</m:t>
                        </m:r>
                      </m:e>
                      <m:sub>
                        <m:r>
                          <w:rPr>
                            <w:rFonts w:ascii="Cambria Math" w:eastAsiaTheme="minorEastAsia" w:hAnsi="Cambria Math"/>
                            <w:lang w:eastAsia="en-IN"/>
                          </w:rPr>
                          <m:t>int,r</m:t>
                        </m:r>
                      </m:sub>
                    </m:sSub>
                  </m:e>
                </m:d>
              </m:e>
            </m:func>
          </m:den>
        </m:f>
      </m:oMath>
    </w:p>
    <w:p w14:paraId="00719492" w14:textId="7B4AEDB5" w:rsidR="00130E92" w:rsidRDefault="00E25AE4" w:rsidP="00130E92">
      <w:pPr>
        <w:rPr>
          <w:rFonts w:eastAsiaTheme="minorEastAsia"/>
          <w:lang w:eastAsia="en-IN"/>
        </w:rPr>
      </w:pPr>
      <w:r>
        <w:rPr>
          <w:rFonts w:eastAsiaTheme="minorEastAsia"/>
          <w:lang w:eastAsia="en-IN"/>
        </w:rPr>
        <w:t xml:space="preserve">The tolerance curve itself can either be a fixed property of the </w:t>
      </w:r>
      <w:r w:rsidR="00400D0C">
        <w:rPr>
          <w:rFonts w:eastAsiaTheme="minorEastAsia"/>
          <w:lang w:eastAsia="en-IN"/>
        </w:rPr>
        <w:t>model or</w:t>
      </w:r>
      <w:r>
        <w:rPr>
          <w:rFonts w:eastAsiaTheme="minorEastAsia"/>
          <w:lang w:eastAsia="en-IN"/>
        </w:rPr>
        <w:t xml:space="preserve"> co-evolve along with recognition cues</w:t>
      </w:r>
      <w:r w:rsidR="00C059BD">
        <w:rPr>
          <w:rFonts w:eastAsiaTheme="minorEastAsia"/>
          <w:lang w:eastAsia="en-IN"/>
        </w:rPr>
        <w:t xml:space="preserve"> with mutation strength </w:t>
      </w:r>
      <m:oMath>
        <m:sSub>
          <m:sSubPr>
            <m:ctrlPr>
              <w:rPr>
                <w:rFonts w:ascii="Cambria Math" w:eastAsiaTheme="minorEastAsia" w:hAnsi="Cambria Math"/>
                <w:i/>
                <w:lang w:eastAsia="en-IN"/>
              </w:rPr>
            </m:ctrlPr>
          </m:sSubPr>
          <m:e>
            <m:r>
              <w:rPr>
                <w:rFonts w:ascii="Cambria Math" w:eastAsiaTheme="minorEastAsia" w:hAnsi="Cambria Math"/>
                <w:lang w:eastAsia="en-IN"/>
              </w:rPr>
              <m:t>μ</m:t>
            </m:r>
          </m:e>
          <m:sub>
            <m:r>
              <w:rPr>
                <w:rFonts w:ascii="Cambria Math" w:eastAsiaTheme="minorEastAsia" w:hAnsi="Cambria Math"/>
                <w:lang w:eastAsia="en-IN"/>
              </w:rPr>
              <m:t>tolerance</m:t>
            </m:r>
          </m:sub>
        </m:sSub>
      </m:oMath>
      <w:r w:rsidR="00C059BD">
        <w:rPr>
          <w:rFonts w:eastAsiaTheme="minorEastAsia"/>
          <w:lang w:eastAsia="en-IN"/>
        </w:rPr>
        <w:t>.</w:t>
      </w:r>
      <w:r w:rsidR="00425388">
        <w:rPr>
          <w:rFonts w:eastAsiaTheme="minorEastAsia"/>
          <w:lang w:eastAsia="en-IN"/>
        </w:rPr>
        <w:t xml:space="preserve"> </w:t>
      </w:r>
      <w:r w:rsidR="00400D0C">
        <w:rPr>
          <w:rFonts w:eastAsiaTheme="minorEastAsia"/>
          <w:lang w:eastAsia="en-IN"/>
        </w:rPr>
        <w:t xml:space="preserve">In the scenario where tolerance curves are non-evolving, linear curves are the default and variables </w:t>
      </w:r>
      <m:oMath>
        <m:sSub>
          <m:sSubPr>
            <m:ctrlPr>
              <w:rPr>
                <w:rFonts w:ascii="Cambria Math" w:eastAsiaTheme="minorEastAsia" w:hAnsi="Cambria Math"/>
                <w:i/>
                <w:lang w:eastAsia="en-IN"/>
              </w:rPr>
            </m:ctrlPr>
          </m:sSubPr>
          <m:e>
            <m:r>
              <w:rPr>
                <w:rFonts w:ascii="Cambria Math" w:eastAsiaTheme="minorEastAsia" w:hAnsi="Cambria Math"/>
                <w:lang w:eastAsia="en-IN"/>
              </w:rPr>
              <m:t>T</m:t>
            </m:r>
          </m:e>
          <m:sub>
            <m:r>
              <w:rPr>
                <w:rFonts w:ascii="Cambria Math" w:eastAsiaTheme="minorEastAsia" w:hAnsi="Cambria Math"/>
                <w:lang w:eastAsia="en-IN"/>
              </w:rPr>
              <m:t>int,r</m:t>
            </m:r>
          </m:sub>
        </m:sSub>
      </m:oMath>
      <w:r w:rsidR="00400D0C">
        <w:rPr>
          <w:rFonts w:eastAsiaTheme="minorEastAsia"/>
          <w:lang w:eastAsia="en-IN"/>
        </w:rPr>
        <w:t xml:space="preserve"> and </w:t>
      </w:r>
      <m:oMath>
        <m:sSub>
          <m:sSubPr>
            <m:ctrlPr>
              <w:rPr>
                <w:rFonts w:ascii="Cambria Math" w:eastAsiaTheme="minorEastAsia" w:hAnsi="Cambria Math"/>
                <w:i/>
                <w:lang w:eastAsia="en-IN"/>
              </w:rPr>
            </m:ctrlPr>
          </m:sSubPr>
          <m:e>
            <m:r>
              <w:rPr>
                <w:rFonts w:ascii="Cambria Math" w:eastAsiaTheme="minorEastAsia" w:hAnsi="Cambria Math"/>
                <w:lang w:eastAsia="en-IN"/>
              </w:rPr>
              <m:t>T</m:t>
            </m:r>
          </m:e>
          <m:sub>
            <m:r>
              <w:rPr>
                <w:rFonts w:ascii="Cambria Math" w:eastAsiaTheme="minorEastAsia" w:hAnsi="Cambria Math"/>
                <w:lang w:eastAsia="en-IN"/>
              </w:rPr>
              <m:t>slope,r</m:t>
            </m:r>
          </m:sub>
        </m:sSub>
      </m:oMath>
      <w:r w:rsidR="00400D0C">
        <w:rPr>
          <w:rFonts w:eastAsiaTheme="minorEastAsia"/>
          <w:lang w:eastAsia="en-IN"/>
        </w:rPr>
        <w:t xml:space="preserve"> are sampled from normal distributions with mean 0 and 1 respectively, with standard deviation </w:t>
      </w:r>
      <m:oMath>
        <m:sSub>
          <m:sSubPr>
            <m:ctrlPr>
              <w:rPr>
                <w:rFonts w:ascii="Cambria Math" w:eastAsiaTheme="minorEastAsia" w:hAnsi="Cambria Math"/>
                <w:i/>
                <w:lang w:eastAsia="en-IN"/>
              </w:rPr>
            </m:ctrlPr>
          </m:sSubPr>
          <m:e>
            <m:r>
              <w:rPr>
                <w:rFonts w:ascii="Cambria Math" w:eastAsiaTheme="minorEastAsia" w:hAnsi="Cambria Math"/>
                <w:lang w:eastAsia="en-IN"/>
              </w:rPr>
              <m:t>μ</m:t>
            </m:r>
          </m:e>
          <m:sub>
            <m:r>
              <w:rPr>
                <w:rFonts w:ascii="Cambria Math" w:eastAsiaTheme="minorEastAsia" w:hAnsi="Cambria Math"/>
                <w:lang w:eastAsia="en-IN"/>
              </w:rPr>
              <m:t>tolerance</m:t>
            </m:r>
          </m:sub>
        </m:sSub>
      </m:oMath>
      <w:r w:rsidR="00400D0C">
        <w:rPr>
          <w:rFonts w:eastAsiaTheme="minorEastAsia"/>
          <w:lang w:eastAsia="en-IN"/>
        </w:rPr>
        <w:t>.</w:t>
      </w:r>
      <w:r w:rsidR="008C70C1">
        <w:rPr>
          <w:rFonts w:eastAsiaTheme="minorEastAsia"/>
          <w:lang w:eastAsia="en-IN"/>
        </w:rPr>
        <w:t xml:space="preserve"> </w:t>
      </w:r>
      <w:r w:rsidR="005A154E">
        <w:rPr>
          <w:rFonts w:eastAsiaTheme="minorEastAsia"/>
          <w:lang w:eastAsia="en-IN"/>
        </w:rPr>
        <w:t>This sampling imparts demographic heterogeneity to our model.</w:t>
      </w:r>
    </w:p>
    <w:p w14:paraId="7F7C44C7" w14:textId="77777777" w:rsidR="00E63230" w:rsidRDefault="00384A57" w:rsidP="00130E92">
      <w:pPr>
        <w:rPr>
          <w:rFonts w:eastAsiaTheme="minorEastAsia"/>
          <w:lang w:eastAsia="en-IN"/>
        </w:rPr>
      </w:pPr>
      <w:r>
        <w:rPr>
          <w:rFonts w:eastAsiaTheme="minorEastAsia"/>
          <w:lang w:eastAsia="en-IN"/>
        </w:rPr>
        <w:t xml:space="preserve">In the scenario where tolerance co-evolves with recognition cues, </w:t>
      </w:r>
      <w:r w:rsidR="00E63230">
        <w:rPr>
          <w:rFonts w:eastAsiaTheme="minorEastAsia"/>
          <w:lang w:eastAsia="en-IN"/>
        </w:rPr>
        <w:t xml:space="preserve">the tolerance variables for a daughter colony </w:t>
      </w:r>
      <m:oMath>
        <m:r>
          <w:rPr>
            <w:rFonts w:ascii="Cambria Math" w:eastAsiaTheme="minorEastAsia" w:hAnsi="Cambria Math"/>
            <w:lang w:eastAsia="en-IN"/>
          </w:rPr>
          <m:t>d</m:t>
        </m:r>
      </m:oMath>
      <w:r w:rsidR="00E63230">
        <w:rPr>
          <w:rFonts w:eastAsiaTheme="minorEastAsia"/>
          <w:lang w:eastAsia="en-IN"/>
        </w:rPr>
        <w:t xml:space="preserve"> from parent colony </w:t>
      </w:r>
      <m:oMath>
        <m:r>
          <w:rPr>
            <w:rFonts w:ascii="Cambria Math" w:eastAsiaTheme="minorEastAsia" w:hAnsi="Cambria Math"/>
            <w:lang w:eastAsia="en-IN"/>
          </w:rPr>
          <m:t>r</m:t>
        </m:r>
      </m:oMath>
      <w:r w:rsidR="00E63230">
        <w:rPr>
          <w:rFonts w:eastAsiaTheme="minorEastAsia"/>
          <w:lang w:eastAsia="en-IN"/>
        </w:rPr>
        <w:t xml:space="preserve"> are given by</w:t>
      </w:r>
    </w:p>
    <w:p w14:paraId="39092CD2" w14:textId="0633FCB0" w:rsidR="00E63230" w:rsidRPr="00AB146C" w:rsidRDefault="00000000" w:rsidP="00E63230">
      <w:pPr>
        <w:jc w:val="center"/>
        <w:rPr>
          <w:rFonts w:eastAsiaTheme="minorEastAsia"/>
          <w:lang w:eastAsia="en-IN"/>
        </w:rPr>
      </w:pPr>
      <m:oMathPara>
        <m:oMathParaPr>
          <m:jc m:val="center"/>
        </m:oMathParaPr>
        <m:oMath>
          <m:sSub>
            <m:sSubPr>
              <m:ctrlPr>
                <w:rPr>
                  <w:rFonts w:ascii="Cambria Math" w:eastAsiaTheme="minorEastAsia" w:hAnsi="Cambria Math"/>
                  <w:i/>
                  <w:lang w:eastAsia="en-IN"/>
                </w:rPr>
              </m:ctrlPr>
            </m:sSubPr>
            <m:e>
              <m:r>
                <w:rPr>
                  <w:rFonts w:ascii="Cambria Math" w:eastAsiaTheme="minorEastAsia" w:hAnsi="Cambria Math"/>
                  <w:lang w:eastAsia="en-IN"/>
                </w:rPr>
                <m:t>T</m:t>
              </m:r>
            </m:e>
            <m:sub>
              <m:r>
                <w:rPr>
                  <w:rFonts w:ascii="Cambria Math" w:eastAsiaTheme="minorEastAsia" w:hAnsi="Cambria Math"/>
                  <w:lang w:eastAsia="en-IN"/>
                </w:rPr>
                <m:t>int,  d</m:t>
              </m:r>
            </m:sub>
          </m:sSub>
          <m:r>
            <w:rPr>
              <w:rFonts w:ascii="Cambria Math" w:eastAsiaTheme="minorEastAsia" w:hAnsi="Cambria Math"/>
              <w:lang w:eastAsia="en-IN"/>
            </w:rPr>
            <m:t>=Normal</m:t>
          </m:r>
          <m:d>
            <m:dPr>
              <m:ctrlPr>
                <w:rPr>
                  <w:rFonts w:ascii="Cambria Math" w:eastAsiaTheme="minorEastAsia" w:hAnsi="Cambria Math"/>
                  <w:i/>
                  <w:lang w:eastAsia="en-IN"/>
                </w:rPr>
              </m:ctrlPr>
            </m:dPr>
            <m:e>
              <m:sSub>
                <m:sSubPr>
                  <m:ctrlPr>
                    <w:rPr>
                      <w:rFonts w:ascii="Cambria Math" w:eastAsiaTheme="minorEastAsia" w:hAnsi="Cambria Math"/>
                      <w:i/>
                      <w:lang w:eastAsia="en-IN"/>
                    </w:rPr>
                  </m:ctrlPr>
                </m:sSubPr>
                <m:e>
                  <m:r>
                    <w:rPr>
                      <w:rFonts w:ascii="Cambria Math" w:eastAsiaTheme="minorEastAsia" w:hAnsi="Cambria Math"/>
                      <w:lang w:eastAsia="en-IN"/>
                    </w:rPr>
                    <m:t>T</m:t>
                  </m:r>
                </m:e>
                <m:sub>
                  <m:r>
                    <w:rPr>
                      <w:rFonts w:ascii="Cambria Math" w:eastAsiaTheme="minorEastAsia" w:hAnsi="Cambria Math"/>
                      <w:lang w:eastAsia="en-IN"/>
                    </w:rPr>
                    <m:t>int, r</m:t>
                  </m:r>
                </m:sub>
              </m:sSub>
              <m:r>
                <w:rPr>
                  <w:rFonts w:ascii="Cambria Math" w:eastAsiaTheme="minorEastAsia" w:hAnsi="Cambria Math"/>
                  <w:lang w:eastAsia="en-IN"/>
                </w:rPr>
                <m:t xml:space="preserve"> , </m:t>
              </m:r>
              <m:sSub>
                <m:sSubPr>
                  <m:ctrlPr>
                    <w:rPr>
                      <w:rFonts w:ascii="Cambria Math" w:eastAsiaTheme="minorEastAsia" w:hAnsi="Cambria Math"/>
                      <w:i/>
                      <w:lang w:eastAsia="en-IN"/>
                    </w:rPr>
                  </m:ctrlPr>
                </m:sSubPr>
                <m:e>
                  <m:r>
                    <w:rPr>
                      <w:rFonts w:ascii="Cambria Math" w:eastAsiaTheme="minorEastAsia" w:hAnsi="Cambria Math"/>
                      <w:lang w:eastAsia="en-IN"/>
                    </w:rPr>
                    <m:t xml:space="preserve"> μ</m:t>
                  </m:r>
                </m:e>
                <m:sub>
                  <m:r>
                    <w:rPr>
                      <w:rFonts w:ascii="Cambria Math" w:eastAsiaTheme="minorEastAsia" w:hAnsi="Cambria Math"/>
                      <w:lang w:eastAsia="en-IN"/>
                    </w:rPr>
                    <m:t>tolerance</m:t>
                  </m:r>
                </m:sub>
              </m:sSub>
            </m:e>
          </m:d>
          <m:r>
            <m:rPr>
              <m:sty m:val="p"/>
            </m:rPr>
            <w:rPr>
              <w:rFonts w:ascii="Cambria Math" w:eastAsiaTheme="minorEastAsia" w:hAnsi="Cambria Math"/>
              <w:lang w:eastAsia="en-IN"/>
            </w:rPr>
            <w:br/>
          </m:r>
        </m:oMath>
        <m:oMath>
          <m:sSub>
            <m:sSubPr>
              <m:ctrlPr>
                <w:rPr>
                  <w:rFonts w:ascii="Cambria Math" w:eastAsiaTheme="minorEastAsia" w:hAnsi="Cambria Math"/>
                  <w:i/>
                  <w:lang w:eastAsia="en-IN"/>
                </w:rPr>
              </m:ctrlPr>
            </m:sSubPr>
            <m:e>
              <m:r>
                <w:rPr>
                  <w:rFonts w:ascii="Cambria Math" w:eastAsiaTheme="minorEastAsia" w:hAnsi="Cambria Math"/>
                  <w:lang w:eastAsia="en-IN"/>
                </w:rPr>
                <m:t>T</m:t>
              </m:r>
            </m:e>
            <m:sub>
              <m:r>
                <w:rPr>
                  <w:rFonts w:ascii="Cambria Math" w:eastAsiaTheme="minorEastAsia" w:hAnsi="Cambria Math"/>
                  <w:lang w:eastAsia="en-IN"/>
                </w:rPr>
                <m:t>slope, d</m:t>
              </m:r>
            </m:sub>
          </m:sSub>
          <m:r>
            <w:rPr>
              <w:rFonts w:ascii="Cambria Math" w:eastAsiaTheme="minorEastAsia" w:hAnsi="Cambria Math"/>
              <w:lang w:eastAsia="en-IN"/>
            </w:rPr>
            <m:t>=Normal (</m:t>
          </m:r>
          <m:sSub>
            <m:sSubPr>
              <m:ctrlPr>
                <w:rPr>
                  <w:rFonts w:ascii="Cambria Math" w:eastAsiaTheme="minorEastAsia" w:hAnsi="Cambria Math"/>
                  <w:i/>
                  <w:lang w:eastAsia="en-IN"/>
                </w:rPr>
              </m:ctrlPr>
            </m:sSubPr>
            <m:e>
              <m:r>
                <w:rPr>
                  <w:rFonts w:ascii="Cambria Math" w:eastAsiaTheme="minorEastAsia" w:hAnsi="Cambria Math"/>
                  <w:lang w:eastAsia="en-IN"/>
                </w:rPr>
                <m:t>T</m:t>
              </m:r>
            </m:e>
            <m:sub>
              <m:r>
                <w:rPr>
                  <w:rFonts w:ascii="Cambria Math" w:eastAsiaTheme="minorEastAsia" w:hAnsi="Cambria Math"/>
                  <w:lang w:eastAsia="en-IN"/>
                </w:rPr>
                <m:t>slope,  r</m:t>
              </m:r>
            </m:sub>
          </m:sSub>
          <m:r>
            <w:rPr>
              <w:rFonts w:ascii="Cambria Math" w:eastAsiaTheme="minorEastAsia" w:hAnsi="Cambria Math"/>
              <w:lang w:eastAsia="en-IN"/>
            </w:rPr>
            <m:t xml:space="preserve"> , </m:t>
          </m:r>
          <m:sSub>
            <m:sSubPr>
              <m:ctrlPr>
                <w:rPr>
                  <w:rFonts w:ascii="Cambria Math" w:eastAsiaTheme="minorEastAsia" w:hAnsi="Cambria Math"/>
                  <w:i/>
                  <w:lang w:eastAsia="en-IN"/>
                </w:rPr>
              </m:ctrlPr>
            </m:sSubPr>
            <m:e>
              <m:r>
                <w:rPr>
                  <w:rFonts w:ascii="Cambria Math" w:eastAsiaTheme="minorEastAsia" w:hAnsi="Cambria Math"/>
                  <w:lang w:eastAsia="en-IN"/>
                </w:rPr>
                <m:t xml:space="preserve"> μ</m:t>
              </m:r>
            </m:e>
            <m:sub>
              <m:r>
                <w:rPr>
                  <w:rFonts w:ascii="Cambria Math" w:eastAsiaTheme="minorEastAsia" w:hAnsi="Cambria Math"/>
                  <w:lang w:eastAsia="en-IN"/>
                </w:rPr>
                <m:t>tolerance</m:t>
              </m:r>
            </m:sub>
          </m:sSub>
          <m:r>
            <w:rPr>
              <w:rFonts w:ascii="Cambria Math" w:eastAsiaTheme="minorEastAsia" w:hAnsi="Cambria Math"/>
              <w:lang w:eastAsia="en-IN"/>
            </w:rPr>
            <m:t>)</m:t>
          </m:r>
        </m:oMath>
      </m:oMathPara>
    </w:p>
    <w:p w14:paraId="7954D3E7" w14:textId="3575AE6E" w:rsidR="007103B4" w:rsidRDefault="00AB146C" w:rsidP="00AB146C">
      <w:pPr>
        <w:rPr>
          <w:rFonts w:eastAsiaTheme="minorEastAsia"/>
          <w:lang w:eastAsia="en-IN"/>
        </w:rPr>
      </w:pPr>
      <w:r>
        <w:rPr>
          <w:rFonts w:eastAsiaTheme="minorEastAsia"/>
          <w:lang w:eastAsia="en-IN"/>
        </w:rPr>
        <w:t xml:space="preserve">Here, </w:t>
      </w:r>
      <m:oMath>
        <m:sSub>
          <m:sSubPr>
            <m:ctrlPr>
              <w:rPr>
                <w:rFonts w:ascii="Cambria Math" w:eastAsiaTheme="minorEastAsia" w:hAnsi="Cambria Math"/>
                <w:i/>
                <w:lang w:eastAsia="en-IN"/>
              </w:rPr>
            </m:ctrlPr>
          </m:sSubPr>
          <m:e>
            <m:r>
              <w:rPr>
                <w:rFonts w:ascii="Cambria Math" w:eastAsiaTheme="minorEastAsia" w:hAnsi="Cambria Math"/>
                <w:lang w:eastAsia="en-IN"/>
              </w:rPr>
              <m:t>μ</m:t>
            </m:r>
          </m:e>
          <m:sub>
            <m:r>
              <w:rPr>
                <w:rFonts w:ascii="Cambria Math" w:eastAsiaTheme="minorEastAsia" w:hAnsi="Cambria Math"/>
                <w:lang w:eastAsia="en-IN"/>
              </w:rPr>
              <m:t>tolerance</m:t>
            </m:r>
          </m:sub>
        </m:sSub>
      </m:oMath>
      <w:r>
        <w:rPr>
          <w:rFonts w:eastAsiaTheme="minorEastAsia"/>
          <w:lang w:eastAsia="en-IN"/>
        </w:rPr>
        <w:t xml:space="preserve"> is the mutation step size for tolerance variables. </w:t>
      </w:r>
      <w:r w:rsidR="002D069E">
        <w:rPr>
          <w:rFonts w:eastAsiaTheme="minorEastAsia"/>
          <w:lang w:eastAsia="en-IN"/>
        </w:rPr>
        <w:t xml:space="preserve">This is analogous to </w:t>
      </w:r>
      <m:oMath>
        <m:sSub>
          <m:sSubPr>
            <m:ctrlPr>
              <w:rPr>
                <w:rFonts w:ascii="Cambria Math" w:eastAsiaTheme="minorEastAsia" w:hAnsi="Cambria Math"/>
                <w:i/>
                <w:lang w:eastAsia="en-IN"/>
              </w:rPr>
            </m:ctrlPr>
          </m:sSubPr>
          <m:e>
            <m:r>
              <w:rPr>
                <w:rFonts w:ascii="Cambria Math" w:eastAsiaTheme="minorEastAsia" w:hAnsi="Cambria Math"/>
                <w:lang w:eastAsia="en-IN"/>
              </w:rPr>
              <m:t>μ</m:t>
            </m:r>
          </m:e>
          <m:sub>
            <m:r>
              <w:rPr>
                <w:rFonts w:ascii="Cambria Math" w:eastAsiaTheme="minorEastAsia" w:hAnsi="Cambria Math"/>
                <w:lang w:eastAsia="en-IN"/>
              </w:rPr>
              <m:t>cues</m:t>
            </m:r>
          </m:sub>
        </m:sSub>
      </m:oMath>
      <w:r w:rsidR="002D069E">
        <w:rPr>
          <w:rFonts w:eastAsiaTheme="minorEastAsia"/>
          <w:lang w:eastAsia="en-IN"/>
        </w:rPr>
        <w:t xml:space="preserve"> as mutation step size for compound groups in the recognition profile.</w:t>
      </w:r>
      <w:r w:rsidR="00436732">
        <w:rPr>
          <w:rFonts w:eastAsiaTheme="minorEastAsia"/>
          <w:lang w:eastAsia="en-IN"/>
        </w:rPr>
        <w:t xml:space="preserve"> </w:t>
      </w:r>
      <w:r w:rsidR="00DF2D07">
        <w:rPr>
          <w:rFonts w:eastAsiaTheme="minorEastAsia"/>
          <w:lang w:eastAsia="en-IN"/>
        </w:rPr>
        <w:t>Once the rejection propensity has been obtained from the chemical distance and tolerance curve of the target colony, a Bernoulli sampling is performed with probability of rejection as the rejection sensitivity.</w:t>
      </w:r>
    </w:p>
    <w:p w14:paraId="6ECFD19E" w14:textId="57CF1DC4" w:rsidR="00342F34" w:rsidRDefault="00342F34" w:rsidP="00AB146C">
      <w:pPr>
        <w:rPr>
          <w:rFonts w:eastAsiaTheme="minorEastAsia"/>
          <w:lang w:eastAsia="en-IN"/>
        </w:rPr>
      </w:pPr>
      <w:r>
        <w:rPr>
          <w:rFonts w:eastAsiaTheme="minorEastAsia"/>
          <w:lang w:eastAsia="en-IN"/>
        </w:rPr>
        <w:t>This recognition process occurs every time an individual attempts to steal food from another colony, or when individuals with food return to their own colony.</w:t>
      </w:r>
      <w:r w:rsidR="004E3187">
        <w:rPr>
          <w:rFonts w:eastAsiaTheme="minorEastAsia"/>
          <w:lang w:eastAsia="en-IN"/>
        </w:rPr>
        <w:t xml:space="preserve"> Our model also defines a control scenario where the acceptance or rejection of an intruder is a coin-toss, and not dependent on any chemical profiles or tolerance curves.</w:t>
      </w:r>
    </w:p>
    <w:p w14:paraId="1CD7C2D0" w14:textId="0CAAABE2" w:rsidR="000F3BAB" w:rsidRDefault="000F3BAB" w:rsidP="000F3BAB">
      <w:pPr>
        <w:pStyle w:val="Heading2"/>
        <w:rPr>
          <w:rFonts w:eastAsiaTheme="minorEastAsia"/>
        </w:rPr>
      </w:pPr>
      <w:r>
        <w:rPr>
          <w:rFonts w:eastAsiaTheme="minorEastAsia"/>
        </w:rPr>
        <w:t>Reproduction and selection</w:t>
      </w:r>
    </w:p>
    <w:p w14:paraId="3BA86DCA" w14:textId="652C05BA" w:rsidR="00AF689A" w:rsidRDefault="001E6EA3" w:rsidP="00CD4D42">
      <w:pPr>
        <w:rPr>
          <w:rFonts w:eastAsiaTheme="minorEastAsia"/>
          <w:lang w:eastAsia="en-IN"/>
        </w:rPr>
      </w:pPr>
      <w:r>
        <w:rPr>
          <w:lang w:eastAsia="en-IN"/>
        </w:rPr>
        <w:t xml:space="preserve">By default, reproduction and selection is seasonal in our </w:t>
      </w:r>
      <w:r w:rsidR="004C1B9C">
        <w:rPr>
          <w:lang w:eastAsia="en-IN"/>
        </w:rPr>
        <w:t xml:space="preserve">model. </w:t>
      </w:r>
      <w:r w:rsidR="002D2EA0">
        <w:rPr>
          <w:lang w:eastAsia="en-IN"/>
        </w:rPr>
        <w:t xml:space="preserve">After a generation time </w:t>
      </w:r>
      <m:oMath>
        <m:sSub>
          <m:sSubPr>
            <m:ctrlPr>
              <w:rPr>
                <w:rFonts w:ascii="Cambria Math" w:hAnsi="Cambria Math"/>
                <w:i/>
                <w:lang w:eastAsia="en-IN"/>
              </w:rPr>
            </m:ctrlPr>
          </m:sSubPr>
          <m:e>
            <m:r>
              <w:rPr>
                <w:rFonts w:ascii="Cambria Math" w:hAnsi="Cambria Math"/>
                <w:lang w:eastAsia="en-IN"/>
              </w:rPr>
              <m:t>t</m:t>
            </m:r>
          </m:e>
          <m:sub>
            <m:r>
              <w:rPr>
                <w:rFonts w:ascii="Cambria Math" w:hAnsi="Cambria Math"/>
                <w:lang w:eastAsia="en-IN"/>
              </w:rPr>
              <m:t>gen</m:t>
            </m:r>
          </m:sub>
        </m:sSub>
      </m:oMath>
      <w:r w:rsidR="002D2EA0">
        <w:rPr>
          <w:rFonts w:eastAsiaTheme="minorEastAsia"/>
          <w:lang w:eastAsia="en-IN"/>
        </w:rPr>
        <w:t xml:space="preserve">, </w:t>
      </w:r>
      <w:r w:rsidR="00BC61CB">
        <w:rPr>
          <w:rFonts w:eastAsiaTheme="minorEastAsia"/>
          <w:lang w:eastAsia="en-IN"/>
        </w:rPr>
        <w:t xml:space="preserve">a fraction </w:t>
      </w:r>
      <m:oMath>
        <m:r>
          <w:rPr>
            <w:rFonts w:ascii="Cambria Math" w:eastAsiaTheme="minorEastAsia" w:hAnsi="Cambria Math"/>
            <w:lang w:eastAsia="en-IN"/>
          </w:rPr>
          <m:t>δ</m:t>
        </m:r>
      </m:oMath>
      <w:r w:rsidR="00213AD1">
        <w:rPr>
          <w:rFonts w:eastAsiaTheme="minorEastAsia"/>
          <w:lang w:eastAsia="en-IN"/>
        </w:rPr>
        <w:t xml:space="preserve"> of maximum population size </w:t>
      </w:r>
      <m:oMath>
        <m:sSub>
          <m:sSubPr>
            <m:ctrlPr>
              <w:rPr>
                <w:rFonts w:ascii="Cambria Math" w:eastAsiaTheme="minorEastAsia" w:hAnsi="Cambria Math"/>
                <w:i/>
                <w:lang w:eastAsia="en-IN"/>
              </w:rPr>
            </m:ctrlPr>
          </m:sSubPr>
          <m:e>
            <m:r>
              <w:rPr>
                <w:rFonts w:ascii="Cambria Math" w:eastAsiaTheme="minorEastAsia" w:hAnsi="Cambria Math"/>
                <w:lang w:eastAsia="en-IN"/>
              </w:rPr>
              <m:t>N</m:t>
            </m:r>
          </m:e>
          <m:sub>
            <m:r>
              <w:rPr>
                <w:rFonts w:ascii="Cambria Math" w:eastAsiaTheme="minorEastAsia" w:hAnsi="Cambria Math"/>
                <w:lang w:eastAsia="en-IN"/>
              </w:rPr>
              <m:t>colonies</m:t>
            </m:r>
          </m:sub>
        </m:sSub>
      </m:oMath>
      <w:r w:rsidR="00213AD1">
        <w:rPr>
          <w:rFonts w:eastAsiaTheme="minorEastAsia"/>
          <w:lang w:eastAsia="en-IN"/>
        </w:rPr>
        <w:t xml:space="preserve"> dies out. </w:t>
      </w:r>
      <w:r w:rsidR="005061E4">
        <w:rPr>
          <w:rFonts w:eastAsiaTheme="minorEastAsia"/>
          <w:lang w:eastAsia="en-IN"/>
        </w:rPr>
        <w:t xml:space="preserve">The number of colonies to be removed is adjusted to include the colonies that died due to starvation in this generation. The colony stocks act as proxy fitness values, where the ones with the </w:t>
      </w:r>
      <w:r w:rsidR="00562183">
        <w:rPr>
          <w:rFonts w:eastAsiaTheme="minorEastAsia"/>
          <w:lang w:eastAsia="en-IN"/>
        </w:rPr>
        <w:t xml:space="preserve">lowest values are removed. </w:t>
      </w:r>
      <w:r w:rsidR="005C5FFC">
        <w:rPr>
          <w:rFonts w:eastAsiaTheme="minorEastAsia"/>
          <w:lang w:eastAsia="en-IN"/>
        </w:rPr>
        <w:t>The remaining colonies undergo reproduction, where the number of offspring</w:t>
      </w:r>
      <w:r w:rsidR="00D94282">
        <w:rPr>
          <w:rFonts w:eastAsiaTheme="minorEastAsia"/>
          <w:lang w:eastAsia="en-IN"/>
        </w:rPr>
        <w:t>s for a colony is proportional to the food collected by that colony relative to the total amount of food available in all living colonies.</w:t>
      </w:r>
      <w:r w:rsidR="00AF689A">
        <w:rPr>
          <w:rFonts w:eastAsiaTheme="minorEastAsia"/>
          <w:lang w:eastAsia="en-IN"/>
        </w:rPr>
        <w:t xml:space="preserve"> Thus, a </w:t>
      </w:r>
      <w:r w:rsidR="00AF689A">
        <w:rPr>
          <w:rFonts w:eastAsiaTheme="minorEastAsia"/>
          <w:lang w:eastAsia="en-IN"/>
        </w:rPr>
        <w:lastRenderedPageBreak/>
        <w:t>colony can supposedly survive for the entire duration of the simulation</w:t>
      </w:r>
      <w:r w:rsidR="0058230F">
        <w:rPr>
          <w:rFonts w:eastAsiaTheme="minorEastAsia"/>
          <w:lang w:eastAsia="en-IN"/>
        </w:rPr>
        <w:t>. All offsprings are initialized with default colony food stock value at 25.</w:t>
      </w:r>
    </w:p>
    <w:p w14:paraId="2F3A61C2" w14:textId="26F2D55B" w:rsidR="00AF689A" w:rsidRDefault="002841F2" w:rsidP="00CD4D42">
      <w:pPr>
        <w:rPr>
          <w:rFonts w:eastAsiaTheme="minorEastAsia"/>
          <w:lang w:eastAsia="en-IN"/>
        </w:rPr>
      </w:pPr>
      <w:r>
        <w:rPr>
          <w:rFonts w:eastAsiaTheme="minorEastAsia"/>
          <w:lang w:eastAsia="en-IN"/>
        </w:rPr>
        <w:t>Our model also defines another control</w:t>
      </w:r>
      <w:r w:rsidR="00685127">
        <w:rPr>
          <w:rFonts w:eastAsiaTheme="minorEastAsia"/>
          <w:lang w:eastAsia="en-IN"/>
        </w:rPr>
        <w:t xml:space="preserve"> for the seasonal cycle</w:t>
      </w:r>
      <w:r>
        <w:rPr>
          <w:rFonts w:eastAsiaTheme="minorEastAsia"/>
          <w:lang w:eastAsia="en-IN"/>
        </w:rPr>
        <w:t>, where death occurs randomly and is not dependent on colony food stocks. This control acts as a relative measure for judging performance of Gestalt vs U-absent vs D-present recognition models</w:t>
      </w:r>
      <w:r w:rsidR="005D3F4C">
        <w:rPr>
          <w:rFonts w:eastAsiaTheme="minorEastAsia"/>
          <w:lang w:eastAsia="en-IN"/>
        </w:rPr>
        <w:t>.</w:t>
      </w:r>
    </w:p>
    <w:p w14:paraId="10A77FFA" w14:textId="1A3CE971" w:rsidR="003B3AA0" w:rsidRDefault="008458B2" w:rsidP="00CD4D42">
      <w:pPr>
        <w:rPr>
          <w:rFonts w:eastAsiaTheme="minorEastAsia"/>
          <w:lang w:eastAsia="en-IN"/>
        </w:rPr>
      </w:pPr>
      <w:r>
        <w:rPr>
          <w:rFonts w:eastAsiaTheme="minorEastAsia"/>
          <w:lang w:eastAsia="en-IN"/>
        </w:rPr>
        <w:t>The</w:t>
      </w:r>
      <w:r w:rsidR="003C3613">
        <w:rPr>
          <w:rFonts w:eastAsiaTheme="minorEastAsia"/>
          <w:lang w:eastAsia="en-IN"/>
        </w:rPr>
        <w:t xml:space="preserve"> model also encodes for non-seasonal death and reproduction, where the death of a colony is followed by an offspring colony </w:t>
      </w:r>
      <w:r w:rsidR="00F82CBC">
        <w:rPr>
          <w:rFonts w:eastAsiaTheme="minorEastAsia"/>
          <w:lang w:eastAsia="en-IN"/>
        </w:rPr>
        <w:t xml:space="preserve">taking </w:t>
      </w:r>
      <w:r w:rsidR="0091087E">
        <w:rPr>
          <w:rFonts w:eastAsiaTheme="minorEastAsia"/>
          <w:lang w:eastAsia="en-IN"/>
        </w:rPr>
        <w:t>its</w:t>
      </w:r>
      <w:r w:rsidR="00F82CBC">
        <w:rPr>
          <w:rFonts w:eastAsiaTheme="minorEastAsia"/>
          <w:lang w:eastAsia="en-IN"/>
        </w:rPr>
        <w:t xml:space="preserve"> place.</w:t>
      </w:r>
      <w:r w:rsidR="004B4BA5">
        <w:rPr>
          <w:rFonts w:eastAsiaTheme="minorEastAsia"/>
          <w:lang w:eastAsia="en-IN"/>
        </w:rPr>
        <w:t xml:space="preserve"> Similar to seasonal death and reproduction, the probability of a colony reproducing </w:t>
      </w:r>
      <w:r w:rsidR="003D761D">
        <w:rPr>
          <w:rFonts w:eastAsiaTheme="minorEastAsia"/>
          <w:lang w:eastAsia="en-IN"/>
        </w:rPr>
        <w:t>(</w:t>
      </w:r>
      <w:r w:rsidR="004B4BA5">
        <w:rPr>
          <w:rFonts w:eastAsiaTheme="minorEastAsia"/>
          <w:lang w:eastAsia="en-IN"/>
        </w:rPr>
        <w:t>once another colony dies</w:t>
      </w:r>
      <w:r w:rsidR="003D761D">
        <w:rPr>
          <w:rFonts w:eastAsiaTheme="minorEastAsia"/>
          <w:lang w:eastAsia="en-IN"/>
        </w:rPr>
        <w:t>)</w:t>
      </w:r>
      <w:r w:rsidR="004B4BA5">
        <w:rPr>
          <w:rFonts w:eastAsiaTheme="minorEastAsia"/>
          <w:lang w:eastAsia="en-IN"/>
        </w:rPr>
        <w:t xml:space="preserve"> is proportional to the food stock of the colony relative to total food available in all colonies.</w:t>
      </w:r>
    </w:p>
    <w:p w14:paraId="0CD77075" w14:textId="7A9D60A1" w:rsidR="005116A3" w:rsidRDefault="007A7256" w:rsidP="00BD3BBC">
      <w:pPr>
        <w:pStyle w:val="Heading2"/>
        <w:rPr>
          <w:rFonts w:eastAsiaTheme="minorEastAsia"/>
        </w:rPr>
      </w:pPr>
      <w:r>
        <w:rPr>
          <w:rFonts w:eastAsiaTheme="minorEastAsia"/>
        </w:rPr>
        <w:t>Data recorded</w:t>
      </w:r>
    </w:p>
    <w:p w14:paraId="65D55180" w14:textId="1FA1AA7F" w:rsidR="003E3B41" w:rsidRDefault="00E3119A" w:rsidP="00BE24FB">
      <w:pPr>
        <w:rPr>
          <w:rFonts w:eastAsiaTheme="minorEastAsia"/>
          <w:lang w:eastAsia="en-IN"/>
        </w:rPr>
      </w:pPr>
      <w:r>
        <w:rPr>
          <w:lang w:eastAsia="en-IN"/>
        </w:rPr>
        <w:t xml:space="preserve">The average cue abundance </w:t>
      </w:r>
      <m:oMath>
        <m:sSub>
          <m:sSubPr>
            <m:ctrlPr>
              <w:rPr>
                <w:rFonts w:ascii="Cambria Math" w:hAnsi="Cambria Math"/>
                <w:i/>
                <w:lang w:eastAsia="en-IN"/>
              </w:rPr>
            </m:ctrlPr>
          </m:sSubPr>
          <m:e>
            <m:r>
              <w:rPr>
                <w:rFonts w:ascii="Cambria Math" w:hAnsi="Cambria Math"/>
                <w:lang w:eastAsia="en-IN"/>
              </w:rPr>
              <m:t>C</m:t>
            </m:r>
          </m:e>
          <m:sub>
            <m:r>
              <w:rPr>
                <w:rFonts w:ascii="Cambria Math" w:hAnsi="Cambria Math"/>
                <w:lang w:eastAsia="en-IN"/>
              </w:rPr>
              <m:t>r</m:t>
            </m:r>
          </m:sub>
        </m:sSub>
      </m:oMath>
      <w:r w:rsidR="00191BBE">
        <w:rPr>
          <w:rFonts w:eastAsiaTheme="minorEastAsia"/>
          <w:lang w:eastAsia="en-IN"/>
        </w:rPr>
        <w:t xml:space="preserve"> </w:t>
      </w:r>
      <w:r>
        <w:rPr>
          <w:lang w:eastAsia="en-IN"/>
        </w:rPr>
        <w:t xml:space="preserve">across colonies was recorded at regular time intervals. </w:t>
      </w:r>
      <w:r w:rsidR="00127474">
        <w:rPr>
          <w:lang w:eastAsia="en-IN"/>
        </w:rPr>
        <w:t xml:space="preserve">Population level cue diversity </w:t>
      </w:r>
      <w:r w:rsidR="00565E08">
        <w:rPr>
          <w:lang w:eastAsia="en-IN"/>
        </w:rPr>
        <w:t xml:space="preserve">was measured as the average of all pairwise Bray-Curtis distances between all colonies. </w:t>
      </w:r>
      <w:r w:rsidR="00B65994">
        <w:rPr>
          <w:lang w:eastAsia="en-IN"/>
        </w:rPr>
        <w:t xml:space="preserve">In cases where tolerance curves co-evolve with recognition cues, </w:t>
      </w:r>
      <w:r w:rsidR="00033CE3">
        <w:rPr>
          <w:lang w:eastAsia="en-IN"/>
        </w:rPr>
        <w:t xml:space="preserve">the average of </w:t>
      </w:r>
      <m:oMath>
        <m:sSub>
          <m:sSubPr>
            <m:ctrlPr>
              <w:rPr>
                <w:rFonts w:ascii="Cambria Math" w:hAnsi="Cambria Math"/>
                <w:i/>
                <w:lang w:eastAsia="en-IN"/>
              </w:rPr>
            </m:ctrlPr>
          </m:sSubPr>
          <m:e>
            <m:r>
              <w:rPr>
                <w:rFonts w:ascii="Cambria Math" w:hAnsi="Cambria Math"/>
                <w:lang w:eastAsia="en-IN"/>
              </w:rPr>
              <m:t>T</m:t>
            </m:r>
          </m:e>
          <m:sub>
            <m:r>
              <w:rPr>
                <w:rFonts w:ascii="Cambria Math" w:hAnsi="Cambria Math"/>
                <w:lang w:eastAsia="en-IN"/>
              </w:rPr>
              <m:t>int, r</m:t>
            </m:r>
          </m:sub>
        </m:sSub>
      </m:oMath>
      <w:r w:rsidR="00033CE3">
        <w:rPr>
          <w:rFonts w:eastAsiaTheme="minorEastAsia"/>
          <w:lang w:eastAsia="en-IN"/>
        </w:rPr>
        <w:t xml:space="preserve"> and </w:t>
      </w:r>
      <m:oMath>
        <m:sSub>
          <m:sSubPr>
            <m:ctrlPr>
              <w:rPr>
                <w:rFonts w:ascii="Cambria Math" w:eastAsiaTheme="minorEastAsia" w:hAnsi="Cambria Math"/>
                <w:i/>
                <w:lang w:eastAsia="en-IN"/>
              </w:rPr>
            </m:ctrlPr>
          </m:sSubPr>
          <m:e>
            <m:r>
              <w:rPr>
                <w:rFonts w:ascii="Cambria Math" w:eastAsiaTheme="minorEastAsia" w:hAnsi="Cambria Math"/>
                <w:lang w:eastAsia="en-IN"/>
              </w:rPr>
              <m:t>T</m:t>
            </m:r>
          </m:e>
          <m:sub>
            <m:r>
              <w:rPr>
                <w:rFonts w:ascii="Cambria Math" w:eastAsiaTheme="minorEastAsia" w:hAnsi="Cambria Math"/>
                <w:lang w:eastAsia="en-IN"/>
              </w:rPr>
              <m:t>slope,r</m:t>
            </m:r>
          </m:sub>
        </m:sSub>
      </m:oMath>
      <w:r w:rsidR="00033CE3">
        <w:rPr>
          <w:rFonts w:eastAsiaTheme="minorEastAsia"/>
          <w:lang w:eastAsia="en-IN"/>
        </w:rPr>
        <w:t xml:space="preserve"> </w:t>
      </w:r>
      <w:r w:rsidR="00631892">
        <w:rPr>
          <w:rFonts w:eastAsiaTheme="minorEastAsia"/>
          <w:lang w:eastAsia="en-IN"/>
        </w:rPr>
        <w:t>were also measured</w:t>
      </w:r>
      <w:r w:rsidR="00F01C06">
        <w:rPr>
          <w:rFonts w:eastAsiaTheme="minorEastAsia"/>
          <w:lang w:eastAsia="en-IN"/>
        </w:rPr>
        <w:t>.</w:t>
      </w:r>
      <w:r w:rsidR="003C22B8">
        <w:rPr>
          <w:rFonts w:eastAsiaTheme="minorEastAsia"/>
          <w:lang w:eastAsia="en-IN"/>
        </w:rPr>
        <w:t xml:space="preserve"> The average and standard deviation of number of offsprings per colony was also recorded.</w:t>
      </w:r>
    </w:p>
    <w:p w14:paraId="55F2CC88" w14:textId="6BD44F5A" w:rsidR="00125D89" w:rsidRDefault="00125D89" w:rsidP="004515FA">
      <w:pPr>
        <w:pStyle w:val="Heading2"/>
      </w:pPr>
      <w:r>
        <w:t>Code details and availability</w:t>
      </w:r>
    </w:p>
    <w:p w14:paraId="382A9FAF" w14:textId="7813681B" w:rsidR="00125D89" w:rsidRPr="00125D89" w:rsidRDefault="00BD0CCE" w:rsidP="00125D89">
      <w:pPr>
        <w:rPr>
          <w:lang w:eastAsia="en-IN"/>
        </w:rPr>
      </w:pPr>
      <w:r>
        <w:rPr>
          <w:lang w:eastAsia="en-IN"/>
        </w:rPr>
        <w:t>&lt;&lt;need to write&gt;&gt;</w:t>
      </w:r>
    </w:p>
    <w:p w14:paraId="33BAEC3D" w14:textId="195E691A" w:rsidR="003C22B8" w:rsidRPr="003E3B41" w:rsidRDefault="00D27E2A" w:rsidP="004515FA">
      <w:pPr>
        <w:pStyle w:val="Heading2"/>
      </w:pPr>
      <w:r>
        <w:t>Model p</w:t>
      </w:r>
      <w:r w:rsidR="004515FA">
        <w:t>arameter</w:t>
      </w:r>
      <w:r>
        <w:t>s</w:t>
      </w:r>
      <w:r w:rsidR="004515FA">
        <w:t xml:space="preserve"> </w:t>
      </w:r>
      <w:r w:rsidR="003F59F1">
        <w:t>and variable</w:t>
      </w:r>
      <w:r w:rsidR="00BB398F">
        <w:t>s</w:t>
      </w:r>
      <w:r w:rsidR="00BA6BEC">
        <w:t xml:space="preserve"> </w:t>
      </w:r>
      <w:r w:rsidR="00041181">
        <w:br/>
      </w:r>
    </w:p>
    <w:tbl>
      <w:tblPr>
        <w:tblStyle w:val="TableGrid"/>
        <w:tblW w:w="0" w:type="auto"/>
        <w:jc w:val="center"/>
        <w:tblLook w:val="04A0" w:firstRow="1" w:lastRow="0" w:firstColumn="1" w:lastColumn="0" w:noHBand="0" w:noVBand="1"/>
      </w:tblPr>
      <w:tblGrid>
        <w:gridCol w:w="1413"/>
        <w:gridCol w:w="5534"/>
        <w:gridCol w:w="1701"/>
      </w:tblGrid>
      <w:tr w:rsidR="00CE1CE2" w14:paraId="76290DC7" w14:textId="77777777" w:rsidTr="00734A76">
        <w:trPr>
          <w:jc w:val="center"/>
        </w:trPr>
        <w:tc>
          <w:tcPr>
            <w:tcW w:w="1413" w:type="dxa"/>
          </w:tcPr>
          <w:p w14:paraId="2ABBAA91" w14:textId="0125B0F6" w:rsidR="00CE1CE2" w:rsidRPr="000656B0" w:rsidRDefault="00CE1CE2" w:rsidP="00CE1CE2">
            <w:pPr>
              <w:jc w:val="center"/>
              <w:rPr>
                <w:rFonts w:eastAsiaTheme="minorEastAsia"/>
                <w:b/>
                <w:bCs/>
                <w:lang w:eastAsia="en-IN"/>
              </w:rPr>
            </w:pPr>
            <w:r w:rsidRPr="000656B0">
              <w:rPr>
                <w:rFonts w:eastAsiaTheme="minorEastAsia"/>
                <w:b/>
                <w:bCs/>
                <w:lang w:eastAsia="en-IN"/>
              </w:rPr>
              <w:t>Symbol</w:t>
            </w:r>
          </w:p>
        </w:tc>
        <w:tc>
          <w:tcPr>
            <w:tcW w:w="5534" w:type="dxa"/>
          </w:tcPr>
          <w:p w14:paraId="7C8B4E4F" w14:textId="35641306" w:rsidR="00CE1CE2" w:rsidRPr="000656B0" w:rsidRDefault="009E43AF" w:rsidP="00CE1CE2">
            <w:pPr>
              <w:jc w:val="center"/>
              <w:rPr>
                <w:rFonts w:eastAsiaTheme="minorEastAsia"/>
                <w:b/>
                <w:bCs/>
                <w:lang w:eastAsia="en-IN"/>
              </w:rPr>
            </w:pPr>
            <w:r w:rsidRPr="000656B0">
              <w:rPr>
                <w:rFonts w:eastAsiaTheme="minorEastAsia"/>
                <w:b/>
                <w:bCs/>
                <w:lang w:eastAsia="en-IN"/>
              </w:rPr>
              <w:t>Definition</w:t>
            </w:r>
          </w:p>
        </w:tc>
        <w:tc>
          <w:tcPr>
            <w:tcW w:w="1701" w:type="dxa"/>
          </w:tcPr>
          <w:p w14:paraId="074815CA" w14:textId="2D8931B7" w:rsidR="00CE1CE2" w:rsidRPr="000656B0" w:rsidRDefault="00E72BFB" w:rsidP="00CE1CE2">
            <w:pPr>
              <w:jc w:val="center"/>
              <w:rPr>
                <w:rFonts w:eastAsiaTheme="minorEastAsia"/>
                <w:b/>
                <w:bCs/>
                <w:lang w:eastAsia="en-IN"/>
              </w:rPr>
            </w:pPr>
            <w:r w:rsidRPr="000656B0">
              <w:rPr>
                <w:rFonts w:eastAsiaTheme="minorEastAsia"/>
                <w:b/>
                <w:bCs/>
                <w:lang w:eastAsia="en-IN"/>
              </w:rPr>
              <w:t>Default value</w:t>
            </w:r>
          </w:p>
        </w:tc>
      </w:tr>
      <w:tr w:rsidR="00256D58" w:rsidRPr="00256D58" w14:paraId="32BEB303" w14:textId="77777777" w:rsidTr="00734A76">
        <w:trPr>
          <w:jc w:val="center"/>
        </w:trPr>
        <w:tc>
          <w:tcPr>
            <w:tcW w:w="1413" w:type="dxa"/>
          </w:tcPr>
          <w:p w14:paraId="20028C66" w14:textId="72CE9AAD" w:rsidR="00CE1CE2" w:rsidRDefault="00000000" w:rsidP="00CF2972">
            <w:pPr>
              <w:jc w:val="center"/>
              <w:rPr>
                <w:rFonts w:eastAsiaTheme="minorEastAsia"/>
                <w:lang w:eastAsia="en-IN"/>
              </w:rPr>
            </w:pPr>
            <m:oMathPara>
              <m:oMath>
                <m:sSub>
                  <m:sSubPr>
                    <m:ctrlPr>
                      <w:rPr>
                        <w:rFonts w:ascii="Cambria Math" w:eastAsiaTheme="minorEastAsia" w:hAnsi="Cambria Math"/>
                        <w:i/>
                        <w:lang w:eastAsia="en-IN"/>
                      </w:rPr>
                    </m:ctrlPr>
                  </m:sSubPr>
                  <m:e>
                    <m:r>
                      <w:rPr>
                        <w:rFonts w:ascii="Cambria Math" w:eastAsiaTheme="minorEastAsia" w:hAnsi="Cambria Math"/>
                        <w:lang w:eastAsia="en-IN"/>
                      </w:rPr>
                      <m:t>N</m:t>
                    </m:r>
                  </m:e>
                  <m:sub>
                    <m:r>
                      <w:rPr>
                        <w:rFonts w:ascii="Cambria Math" w:eastAsiaTheme="minorEastAsia" w:hAnsi="Cambria Math"/>
                        <w:lang w:eastAsia="en-IN"/>
                      </w:rPr>
                      <m:t>colonies</m:t>
                    </m:r>
                  </m:sub>
                </m:sSub>
              </m:oMath>
            </m:oMathPara>
          </w:p>
        </w:tc>
        <w:tc>
          <w:tcPr>
            <w:tcW w:w="5534" w:type="dxa"/>
          </w:tcPr>
          <w:p w14:paraId="1CD0D756" w14:textId="3B9F4D66" w:rsidR="00CE1CE2" w:rsidRPr="008A3A57" w:rsidRDefault="008A3A57" w:rsidP="00CD4D42">
            <w:pPr>
              <w:rPr>
                <w:rFonts w:eastAsiaTheme="minorEastAsia"/>
                <w:sz w:val="20"/>
                <w:szCs w:val="20"/>
                <w:lang w:eastAsia="en-IN"/>
              </w:rPr>
            </w:pPr>
            <w:r>
              <w:rPr>
                <w:rFonts w:eastAsiaTheme="minorEastAsia"/>
                <w:sz w:val="20"/>
                <w:szCs w:val="20"/>
                <w:lang w:eastAsia="en-IN"/>
              </w:rPr>
              <w:t>Total number of colonies in the population</w:t>
            </w:r>
          </w:p>
        </w:tc>
        <w:tc>
          <w:tcPr>
            <w:tcW w:w="1701" w:type="dxa"/>
          </w:tcPr>
          <w:p w14:paraId="12E1AD26" w14:textId="4A24AAB3" w:rsidR="00CE1CE2" w:rsidRPr="00256D58" w:rsidRDefault="00256D58" w:rsidP="00CF2972">
            <w:pPr>
              <w:jc w:val="center"/>
              <w:rPr>
                <w:rFonts w:eastAsiaTheme="minorEastAsia"/>
                <w:sz w:val="20"/>
                <w:szCs w:val="20"/>
                <w:lang w:eastAsia="en-IN"/>
              </w:rPr>
            </w:pPr>
            <w:r>
              <w:rPr>
                <w:rFonts w:eastAsiaTheme="minorEastAsia"/>
                <w:sz w:val="20"/>
                <w:szCs w:val="20"/>
                <w:lang w:eastAsia="en-IN"/>
              </w:rPr>
              <w:t>50</w:t>
            </w:r>
          </w:p>
        </w:tc>
      </w:tr>
      <w:tr w:rsidR="00256D58" w:rsidRPr="00256D58" w14:paraId="7D8F5530" w14:textId="77777777" w:rsidTr="00734A76">
        <w:trPr>
          <w:jc w:val="center"/>
        </w:trPr>
        <w:tc>
          <w:tcPr>
            <w:tcW w:w="1413" w:type="dxa"/>
          </w:tcPr>
          <w:p w14:paraId="58E657D3" w14:textId="7B10DF0C" w:rsidR="00D21946" w:rsidRPr="00D21946" w:rsidRDefault="00000000" w:rsidP="00D21946">
            <w:pPr>
              <w:jc w:val="center"/>
              <w:rPr>
                <w:rFonts w:eastAsiaTheme="minorEastAsia"/>
                <w:lang w:eastAsia="en-IN"/>
              </w:rPr>
            </w:pPr>
            <m:oMathPara>
              <m:oMath>
                <m:sSub>
                  <m:sSubPr>
                    <m:ctrlPr>
                      <w:rPr>
                        <w:rFonts w:ascii="Cambria Math" w:eastAsiaTheme="minorEastAsia" w:hAnsi="Cambria Math"/>
                        <w:i/>
                        <w:lang w:eastAsia="en-IN"/>
                      </w:rPr>
                    </m:ctrlPr>
                  </m:sSubPr>
                  <m:e>
                    <m:r>
                      <w:rPr>
                        <w:rFonts w:ascii="Cambria Math" w:eastAsiaTheme="minorEastAsia" w:hAnsi="Cambria Math"/>
                        <w:lang w:eastAsia="en-IN"/>
                      </w:rPr>
                      <m:t>N</m:t>
                    </m:r>
                  </m:e>
                  <m:sub>
                    <m:r>
                      <w:rPr>
                        <w:rFonts w:ascii="Cambria Math" w:eastAsiaTheme="minorEastAsia" w:hAnsi="Cambria Math"/>
                        <w:lang w:eastAsia="en-IN"/>
                      </w:rPr>
                      <m:t>workers</m:t>
                    </m:r>
                  </m:sub>
                </m:sSub>
              </m:oMath>
            </m:oMathPara>
          </w:p>
        </w:tc>
        <w:tc>
          <w:tcPr>
            <w:tcW w:w="5534" w:type="dxa"/>
          </w:tcPr>
          <w:p w14:paraId="17C41C69" w14:textId="60D61912" w:rsidR="00CE1CE2" w:rsidRPr="008A3A57" w:rsidRDefault="00FD70BD" w:rsidP="00CD4D42">
            <w:pPr>
              <w:rPr>
                <w:rFonts w:eastAsiaTheme="minorEastAsia"/>
                <w:sz w:val="20"/>
                <w:szCs w:val="20"/>
                <w:lang w:eastAsia="en-IN"/>
              </w:rPr>
            </w:pPr>
            <w:r>
              <w:rPr>
                <w:rFonts w:eastAsiaTheme="minorEastAsia"/>
                <w:sz w:val="20"/>
                <w:szCs w:val="20"/>
                <w:lang w:eastAsia="en-IN"/>
              </w:rPr>
              <w:t>Number of workers in a colony</w:t>
            </w:r>
          </w:p>
        </w:tc>
        <w:tc>
          <w:tcPr>
            <w:tcW w:w="1701" w:type="dxa"/>
          </w:tcPr>
          <w:p w14:paraId="5982AB0E" w14:textId="32AAD83D" w:rsidR="00CE1CE2" w:rsidRPr="00256D58" w:rsidRDefault="00C23BB5" w:rsidP="00CF2972">
            <w:pPr>
              <w:jc w:val="center"/>
              <w:rPr>
                <w:rFonts w:eastAsiaTheme="minorEastAsia"/>
                <w:sz w:val="20"/>
                <w:szCs w:val="20"/>
                <w:lang w:eastAsia="en-IN"/>
              </w:rPr>
            </w:pPr>
            <w:r>
              <w:rPr>
                <w:rFonts w:eastAsiaTheme="minorEastAsia"/>
                <w:sz w:val="20"/>
                <w:szCs w:val="20"/>
                <w:lang w:eastAsia="en-IN"/>
              </w:rPr>
              <w:t>10</w:t>
            </w:r>
          </w:p>
        </w:tc>
      </w:tr>
      <w:tr w:rsidR="00256D58" w:rsidRPr="00256D58" w14:paraId="21A932E8" w14:textId="77777777" w:rsidTr="00734A76">
        <w:trPr>
          <w:jc w:val="center"/>
        </w:trPr>
        <w:tc>
          <w:tcPr>
            <w:tcW w:w="1413" w:type="dxa"/>
          </w:tcPr>
          <w:p w14:paraId="7EC40779" w14:textId="00436D2F" w:rsidR="003F59F1" w:rsidRPr="003F59F1" w:rsidRDefault="00000000" w:rsidP="003F59F1">
            <w:pPr>
              <w:jc w:val="center"/>
              <w:rPr>
                <w:rFonts w:eastAsiaTheme="minorEastAsia"/>
                <w:lang w:eastAsia="en-IN"/>
              </w:rPr>
            </w:pPr>
            <m:oMathPara>
              <m:oMath>
                <m:sSub>
                  <m:sSubPr>
                    <m:ctrlPr>
                      <w:rPr>
                        <w:rFonts w:ascii="Cambria Math" w:eastAsiaTheme="minorEastAsia" w:hAnsi="Cambria Math"/>
                        <w:i/>
                        <w:lang w:eastAsia="en-IN"/>
                      </w:rPr>
                    </m:ctrlPr>
                  </m:sSubPr>
                  <m:e>
                    <m:r>
                      <w:rPr>
                        <w:rFonts w:ascii="Cambria Math" w:eastAsiaTheme="minorEastAsia" w:hAnsi="Cambria Math"/>
                        <w:lang w:eastAsia="en-IN"/>
                      </w:rPr>
                      <m:t>N</m:t>
                    </m:r>
                  </m:e>
                  <m:sub>
                    <m:r>
                      <w:rPr>
                        <w:rFonts w:ascii="Cambria Math" w:eastAsiaTheme="minorEastAsia" w:hAnsi="Cambria Math"/>
                        <w:lang w:eastAsia="en-IN"/>
                      </w:rPr>
                      <m:t>cues</m:t>
                    </m:r>
                  </m:sub>
                </m:sSub>
              </m:oMath>
            </m:oMathPara>
          </w:p>
        </w:tc>
        <w:tc>
          <w:tcPr>
            <w:tcW w:w="5534" w:type="dxa"/>
          </w:tcPr>
          <w:p w14:paraId="415FA2AB" w14:textId="6347DEA5" w:rsidR="00CE1CE2" w:rsidRPr="008A3A57" w:rsidRDefault="001540D0" w:rsidP="00CD4D42">
            <w:pPr>
              <w:rPr>
                <w:rFonts w:eastAsiaTheme="minorEastAsia"/>
                <w:sz w:val="20"/>
                <w:szCs w:val="20"/>
                <w:lang w:eastAsia="en-IN"/>
              </w:rPr>
            </w:pPr>
            <w:r>
              <w:rPr>
                <w:rFonts w:eastAsiaTheme="minorEastAsia"/>
                <w:sz w:val="20"/>
                <w:szCs w:val="20"/>
                <w:lang w:eastAsia="en-IN"/>
              </w:rPr>
              <w:t>Number of compound groups in a recognition profile</w:t>
            </w:r>
          </w:p>
        </w:tc>
        <w:tc>
          <w:tcPr>
            <w:tcW w:w="1701" w:type="dxa"/>
          </w:tcPr>
          <w:p w14:paraId="0CF061C0" w14:textId="4656C1A9" w:rsidR="00CE1CE2" w:rsidRPr="00256D58" w:rsidRDefault="00CC050E" w:rsidP="00CF2972">
            <w:pPr>
              <w:jc w:val="center"/>
              <w:rPr>
                <w:rFonts w:eastAsiaTheme="minorEastAsia"/>
                <w:sz w:val="20"/>
                <w:szCs w:val="20"/>
                <w:lang w:eastAsia="en-IN"/>
              </w:rPr>
            </w:pPr>
            <w:r>
              <w:rPr>
                <w:rFonts w:eastAsiaTheme="minorEastAsia"/>
                <w:sz w:val="20"/>
                <w:szCs w:val="20"/>
                <w:lang w:eastAsia="en-IN"/>
              </w:rPr>
              <w:t>10</w:t>
            </w:r>
          </w:p>
        </w:tc>
      </w:tr>
      <w:tr w:rsidR="00725451" w:rsidRPr="00256D58" w14:paraId="4E1A48E1" w14:textId="77777777" w:rsidTr="00734A76">
        <w:trPr>
          <w:jc w:val="center"/>
        </w:trPr>
        <w:tc>
          <w:tcPr>
            <w:tcW w:w="1413" w:type="dxa"/>
          </w:tcPr>
          <w:p w14:paraId="184FE4D8" w14:textId="59A03518" w:rsidR="00725451" w:rsidRDefault="00000000" w:rsidP="003F59F1">
            <w:pPr>
              <w:jc w:val="center"/>
              <w:rPr>
                <w:rFonts w:eastAsia="Times New Roman" w:cs="Times New Roman"/>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N</m:t>
                    </m:r>
                  </m:e>
                  <m:sub>
                    <m:r>
                      <w:rPr>
                        <w:rFonts w:ascii="Cambria Math" w:eastAsia="Times New Roman" w:hAnsi="Cambria Math" w:cs="Times New Roman"/>
                        <w:lang w:eastAsia="en-IN"/>
                      </w:rPr>
                      <m:t>alive</m:t>
                    </m:r>
                  </m:sub>
                </m:sSub>
              </m:oMath>
            </m:oMathPara>
          </w:p>
        </w:tc>
        <w:tc>
          <w:tcPr>
            <w:tcW w:w="5534" w:type="dxa"/>
          </w:tcPr>
          <w:p w14:paraId="4C0AE126" w14:textId="0F12DC2B" w:rsidR="00725451" w:rsidRPr="008A3A57" w:rsidRDefault="00EA38E9" w:rsidP="00CD4D42">
            <w:pPr>
              <w:rPr>
                <w:rFonts w:eastAsiaTheme="minorEastAsia"/>
                <w:sz w:val="20"/>
                <w:szCs w:val="20"/>
                <w:lang w:eastAsia="en-IN"/>
              </w:rPr>
            </w:pPr>
            <w:r>
              <w:rPr>
                <w:rFonts w:eastAsiaTheme="minorEastAsia"/>
                <w:sz w:val="20"/>
                <w:szCs w:val="20"/>
                <w:lang w:eastAsia="en-IN"/>
              </w:rPr>
              <w:t>Number of colonies alive at an instance in the simulation</w:t>
            </w:r>
          </w:p>
        </w:tc>
        <w:tc>
          <w:tcPr>
            <w:tcW w:w="1701" w:type="dxa"/>
          </w:tcPr>
          <w:p w14:paraId="586C4EDD" w14:textId="63A2473A" w:rsidR="00725451" w:rsidRPr="00256D58" w:rsidRDefault="007039FF" w:rsidP="00CF2972">
            <w:pPr>
              <w:jc w:val="center"/>
              <w:rPr>
                <w:rFonts w:eastAsiaTheme="minorEastAsia"/>
                <w:sz w:val="20"/>
                <w:szCs w:val="20"/>
                <w:lang w:eastAsia="en-IN"/>
              </w:rPr>
            </w:pPr>
            <w:r>
              <w:rPr>
                <w:rFonts w:eastAsiaTheme="minorEastAsia"/>
                <w:sz w:val="20"/>
                <w:szCs w:val="20"/>
                <w:lang w:eastAsia="en-IN"/>
              </w:rPr>
              <w:t>Variable</w:t>
            </w:r>
          </w:p>
        </w:tc>
      </w:tr>
      <w:tr w:rsidR="003602CF" w:rsidRPr="00256D58" w14:paraId="423AA9E6" w14:textId="77777777" w:rsidTr="00734A76">
        <w:trPr>
          <w:jc w:val="center"/>
        </w:trPr>
        <w:tc>
          <w:tcPr>
            <w:tcW w:w="1413" w:type="dxa"/>
          </w:tcPr>
          <w:p w14:paraId="75D5AFEF" w14:textId="659E702F" w:rsidR="003602CF" w:rsidRDefault="00000000" w:rsidP="003F59F1">
            <w:pPr>
              <w:jc w:val="center"/>
              <w:rPr>
                <w:rFonts w:eastAsia="Times New Roman" w:cs="Times New Roman"/>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λ</m:t>
                    </m:r>
                  </m:e>
                  <m:sub>
                    <m:r>
                      <w:rPr>
                        <w:rFonts w:ascii="Cambria Math" w:eastAsia="Times New Roman" w:hAnsi="Cambria Math" w:cs="Times New Roman"/>
                        <w:lang w:eastAsia="en-IN"/>
                      </w:rPr>
                      <m:t>cues</m:t>
                    </m:r>
                  </m:sub>
                </m:sSub>
              </m:oMath>
            </m:oMathPara>
          </w:p>
        </w:tc>
        <w:tc>
          <w:tcPr>
            <w:tcW w:w="5534" w:type="dxa"/>
          </w:tcPr>
          <w:p w14:paraId="21CB51AC" w14:textId="2CF12726" w:rsidR="003602CF" w:rsidRPr="008A3A57" w:rsidRDefault="006D1F6D" w:rsidP="00CD4D42">
            <w:pPr>
              <w:rPr>
                <w:rFonts w:eastAsiaTheme="minorEastAsia"/>
                <w:sz w:val="20"/>
                <w:szCs w:val="20"/>
                <w:lang w:eastAsia="en-IN"/>
              </w:rPr>
            </w:pPr>
            <w:r>
              <w:rPr>
                <w:rFonts w:eastAsiaTheme="minorEastAsia"/>
                <w:sz w:val="20"/>
                <w:szCs w:val="20"/>
                <w:lang w:eastAsia="en-IN"/>
              </w:rPr>
              <w:t>Exponential parameter for the distribution from which initial compound abundances are sampled from</w:t>
            </w:r>
          </w:p>
        </w:tc>
        <w:tc>
          <w:tcPr>
            <w:tcW w:w="1701" w:type="dxa"/>
          </w:tcPr>
          <w:p w14:paraId="1008F20E" w14:textId="05B3633C" w:rsidR="003602CF" w:rsidRPr="00256D58" w:rsidRDefault="00E13D7E" w:rsidP="00CF2972">
            <w:pPr>
              <w:jc w:val="center"/>
              <w:rPr>
                <w:rFonts w:eastAsiaTheme="minorEastAsia"/>
                <w:sz w:val="20"/>
                <w:szCs w:val="20"/>
                <w:lang w:eastAsia="en-IN"/>
              </w:rPr>
            </w:pPr>
            <w:r>
              <w:rPr>
                <w:rFonts w:eastAsiaTheme="minorEastAsia"/>
                <w:sz w:val="20"/>
                <w:szCs w:val="20"/>
                <w:lang w:eastAsia="en-IN"/>
              </w:rPr>
              <w:t>0.1</w:t>
            </w:r>
          </w:p>
        </w:tc>
      </w:tr>
      <w:tr w:rsidR="00E34B40" w:rsidRPr="00256D58" w14:paraId="6E53081C" w14:textId="77777777" w:rsidTr="00734A76">
        <w:trPr>
          <w:jc w:val="center"/>
        </w:trPr>
        <w:tc>
          <w:tcPr>
            <w:tcW w:w="1413" w:type="dxa"/>
          </w:tcPr>
          <w:p w14:paraId="74B4E200" w14:textId="69D28E52" w:rsidR="00E34B40" w:rsidRDefault="00E34B40" w:rsidP="003F59F1">
            <w:pPr>
              <w:jc w:val="center"/>
              <w:rPr>
                <w:rFonts w:eastAsia="Times New Roman" w:cs="Times New Roman"/>
                <w:lang w:eastAsia="en-IN"/>
              </w:rPr>
            </w:pPr>
            <m:oMathPara>
              <m:oMath>
                <m:r>
                  <w:rPr>
                    <w:rFonts w:ascii="Cambria Math" w:eastAsia="Times New Roman" w:hAnsi="Cambria Math" w:cs="Times New Roman"/>
                    <w:lang w:eastAsia="en-IN"/>
                  </w:rPr>
                  <m:t>m</m:t>
                </m:r>
              </m:oMath>
            </m:oMathPara>
          </w:p>
        </w:tc>
        <w:tc>
          <w:tcPr>
            <w:tcW w:w="5534" w:type="dxa"/>
          </w:tcPr>
          <w:p w14:paraId="5A4F15A1" w14:textId="66B50ED0" w:rsidR="00E34B40" w:rsidRPr="008A3A57" w:rsidRDefault="0051384B" w:rsidP="00CD4D42">
            <w:pPr>
              <w:rPr>
                <w:rFonts w:eastAsiaTheme="minorEastAsia"/>
                <w:sz w:val="20"/>
                <w:szCs w:val="20"/>
                <w:lang w:eastAsia="en-IN"/>
              </w:rPr>
            </w:pPr>
            <w:r>
              <w:rPr>
                <w:rFonts w:eastAsiaTheme="minorEastAsia"/>
                <w:sz w:val="20"/>
                <w:szCs w:val="20"/>
                <w:lang w:eastAsia="en-IN"/>
              </w:rPr>
              <w:t>Metabolic cost of CHC production per unit</w:t>
            </w:r>
          </w:p>
        </w:tc>
        <w:tc>
          <w:tcPr>
            <w:tcW w:w="1701" w:type="dxa"/>
          </w:tcPr>
          <w:p w14:paraId="26FDB69A" w14:textId="3B31EA2B" w:rsidR="00E34B40" w:rsidRPr="00256D58" w:rsidRDefault="000605B1" w:rsidP="00CF2972">
            <w:pPr>
              <w:jc w:val="center"/>
              <w:rPr>
                <w:rFonts w:eastAsiaTheme="minorEastAsia"/>
                <w:sz w:val="20"/>
                <w:szCs w:val="20"/>
                <w:lang w:eastAsia="en-IN"/>
              </w:rPr>
            </w:pPr>
            <w:r>
              <w:rPr>
                <w:rFonts w:eastAsiaTheme="minorEastAsia"/>
                <w:sz w:val="20"/>
                <w:szCs w:val="20"/>
                <w:lang w:eastAsia="en-IN"/>
              </w:rPr>
              <w:t>40</w:t>
            </w:r>
          </w:p>
        </w:tc>
      </w:tr>
      <w:tr w:rsidR="00E34B40" w:rsidRPr="00256D58" w14:paraId="4FB58883" w14:textId="77777777" w:rsidTr="00734A76">
        <w:trPr>
          <w:jc w:val="center"/>
        </w:trPr>
        <w:tc>
          <w:tcPr>
            <w:tcW w:w="1413" w:type="dxa"/>
          </w:tcPr>
          <w:p w14:paraId="69C0FC2B" w14:textId="0928DE69" w:rsidR="00E34B40" w:rsidRDefault="00000000" w:rsidP="003F59F1">
            <w:pPr>
              <w:jc w:val="center"/>
              <w:rPr>
                <w:rFonts w:eastAsia="Times New Roman" w:cs="Times New Roman"/>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μ</m:t>
                    </m:r>
                  </m:e>
                  <m:sub>
                    <m:r>
                      <w:rPr>
                        <w:rFonts w:ascii="Cambria Math" w:eastAsia="Times New Roman" w:hAnsi="Cambria Math" w:cs="Times New Roman"/>
                        <w:lang w:eastAsia="en-IN"/>
                      </w:rPr>
                      <m:t>cues</m:t>
                    </m:r>
                  </m:sub>
                </m:sSub>
              </m:oMath>
            </m:oMathPara>
          </w:p>
        </w:tc>
        <w:tc>
          <w:tcPr>
            <w:tcW w:w="5534" w:type="dxa"/>
          </w:tcPr>
          <w:p w14:paraId="2B96E52C" w14:textId="6461255F" w:rsidR="00E34B40" w:rsidRPr="008A3A57" w:rsidRDefault="004F7049" w:rsidP="00CD4D42">
            <w:pPr>
              <w:rPr>
                <w:rFonts w:eastAsiaTheme="minorEastAsia"/>
                <w:sz w:val="20"/>
                <w:szCs w:val="20"/>
                <w:lang w:eastAsia="en-IN"/>
              </w:rPr>
            </w:pPr>
            <w:r>
              <w:rPr>
                <w:rFonts w:eastAsiaTheme="minorEastAsia"/>
                <w:sz w:val="20"/>
                <w:szCs w:val="20"/>
                <w:lang w:eastAsia="en-IN"/>
              </w:rPr>
              <w:t>Mutation step size for recognition cues</w:t>
            </w:r>
          </w:p>
        </w:tc>
        <w:tc>
          <w:tcPr>
            <w:tcW w:w="1701" w:type="dxa"/>
          </w:tcPr>
          <w:p w14:paraId="56E2A3DF" w14:textId="1E0C611E" w:rsidR="00E34B40" w:rsidRPr="00256D58" w:rsidRDefault="00F540A4" w:rsidP="00CF2972">
            <w:pPr>
              <w:jc w:val="center"/>
              <w:rPr>
                <w:rFonts w:eastAsiaTheme="minorEastAsia"/>
                <w:sz w:val="20"/>
                <w:szCs w:val="20"/>
                <w:lang w:eastAsia="en-IN"/>
              </w:rPr>
            </w:pPr>
            <w:r>
              <w:rPr>
                <w:rFonts w:eastAsiaTheme="minorEastAsia"/>
                <w:sz w:val="20"/>
                <w:szCs w:val="20"/>
                <w:lang w:eastAsia="en-IN"/>
              </w:rPr>
              <w:t>5</w:t>
            </w:r>
          </w:p>
        </w:tc>
      </w:tr>
      <w:tr w:rsidR="00BB6C76" w:rsidRPr="00256D58" w14:paraId="145D722D" w14:textId="77777777" w:rsidTr="00734A76">
        <w:trPr>
          <w:jc w:val="center"/>
        </w:trPr>
        <w:tc>
          <w:tcPr>
            <w:tcW w:w="1413" w:type="dxa"/>
          </w:tcPr>
          <w:p w14:paraId="07D14D13" w14:textId="7216C35B" w:rsidR="00BB6C76" w:rsidRPr="00BB6C76" w:rsidRDefault="00000000" w:rsidP="00BB6C76">
            <w:pPr>
              <w:jc w:val="center"/>
              <w:rPr>
                <w:rFonts w:eastAsiaTheme="minorEastAsia"/>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μ</m:t>
                    </m:r>
                  </m:e>
                  <m:sub>
                    <m:r>
                      <w:rPr>
                        <w:rFonts w:ascii="Cambria Math" w:eastAsia="Times New Roman" w:hAnsi="Cambria Math" w:cs="Times New Roman"/>
                        <w:lang w:eastAsia="en-IN"/>
                      </w:rPr>
                      <m:t>tolerance</m:t>
                    </m:r>
                  </m:sub>
                </m:sSub>
              </m:oMath>
            </m:oMathPara>
          </w:p>
        </w:tc>
        <w:tc>
          <w:tcPr>
            <w:tcW w:w="5534" w:type="dxa"/>
          </w:tcPr>
          <w:p w14:paraId="038681DC" w14:textId="04CC5E53" w:rsidR="00BB6C76" w:rsidRPr="008A3A57" w:rsidRDefault="003C1101" w:rsidP="00CD4D42">
            <w:pPr>
              <w:rPr>
                <w:rFonts w:eastAsiaTheme="minorEastAsia"/>
                <w:sz w:val="20"/>
                <w:szCs w:val="20"/>
                <w:lang w:eastAsia="en-IN"/>
              </w:rPr>
            </w:pPr>
            <w:r>
              <w:rPr>
                <w:rFonts w:eastAsiaTheme="minorEastAsia"/>
                <w:sz w:val="20"/>
                <w:szCs w:val="20"/>
                <w:lang w:eastAsia="en-IN"/>
              </w:rPr>
              <w:t>Mutation step size for tolerance variables (if evolving)</w:t>
            </w:r>
          </w:p>
        </w:tc>
        <w:tc>
          <w:tcPr>
            <w:tcW w:w="1701" w:type="dxa"/>
          </w:tcPr>
          <w:p w14:paraId="5A3091FD" w14:textId="12B163F1" w:rsidR="00BB6C76" w:rsidRPr="00256D58" w:rsidRDefault="005223B7" w:rsidP="00CF2972">
            <w:pPr>
              <w:jc w:val="center"/>
              <w:rPr>
                <w:rFonts w:eastAsiaTheme="minorEastAsia"/>
                <w:sz w:val="20"/>
                <w:szCs w:val="20"/>
                <w:lang w:eastAsia="en-IN"/>
              </w:rPr>
            </w:pPr>
            <w:r>
              <w:rPr>
                <w:rFonts w:eastAsiaTheme="minorEastAsia"/>
                <w:sz w:val="20"/>
                <w:szCs w:val="20"/>
                <w:lang w:eastAsia="en-IN"/>
              </w:rPr>
              <w:t>(don’t know yet)</w:t>
            </w:r>
          </w:p>
        </w:tc>
      </w:tr>
      <w:tr w:rsidR="00E34B40" w:rsidRPr="00256D58" w14:paraId="6833237C" w14:textId="77777777" w:rsidTr="00734A76">
        <w:trPr>
          <w:jc w:val="center"/>
        </w:trPr>
        <w:tc>
          <w:tcPr>
            <w:tcW w:w="1413" w:type="dxa"/>
          </w:tcPr>
          <w:p w14:paraId="50110763" w14:textId="754033AF" w:rsidR="00E34B40" w:rsidRDefault="00000000" w:rsidP="003F59F1">
            <w:pPr>
              <w:jc w:val="center"/>
              <w:rPr>
                <w:rFonts w:eastAsia="Times New Roman" w:cs="Times New Roman"/>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t</m:t>
                    </m:r>
                  </m:e>
                  <m:sub>
                    <m:r>
                      <w:rPr>
                        <w:rFonts w:ascii="Cambria Math" w:eastAsia="Times New Roman" w:hAnsi="Cambria Math" w:cs="Times New Roman"/>
                        <w:lang w:eastAsia="en-IN"/>
                      </w:rPr>
                      <m:t>gen</m:t>
                    </m:r>
                  </m:sub>
                </m:sSub>
              </m:oMath>
            </m:oMathPara>
          </w:p>
        </w:tc>
        <w:tc>
          <w:tcPr>
            <w:tcW w:w="5534" w:type="dxa"/>
          </w:tcPr>
          <w:p w14:paraId="38555182" w14:textId="181340AB" w:rsidR="00E34B40" w:rsidRPr="008A3A57" w:rsidRDefault="0075345A" w:rsidP="00CD4D42">
            <w:pPr>
              <w:rPr>
                <w:rFonts w:eastAsiaTheme="minorEastAsia"/>
                <w:sz w:val="20"/>
                <w:szCs w:val="20"/>
                <w:lang w:eastAsia="en-IN"/>
              </w:rPr>
            </w:pPr>
            <w:r>
              <w:rPr>
                <w:rFonts w:eastAsiaTheme="minorEastAsia"/>
                <w:sz w:val="20"/>
                <w:szCs w:val="20"/>
                <w:lang w:eastAsia="en-IN"/>
              </w:rPr>
              <w:t>Generation time for seasonal death and reproduction</w:t>
            </w:r>
          </w:p>
        </w:tc>
        <w:tc>
          <w:tcPr>
            <w:tcW w:w="1701" w:type="dxa"/>
          </w:tcPr>
          <w:p w14:paraId="3C24BB53" w14:textId="220EDAB5" w:rsidR="00E34B40" w:rsidRPr="00256D58" w:rsidRDefault="00F30BD6" w:rsidP="00CF2972">
            <w:pPr>
              <w:jc w:val="center"/>
              <w:rPr>
                <w:rFonts w:eastAsiaTheme="minorEastAsia"/>
                <w:sz w:val="20"/>
                <w:szCs w:val="20"/>
                <w:lang w:eastAsia="en-IN"/>
              </w:rPr>
            </w:pPr>
            <w:r>
              <w:rPr>
                <w:rFonts w:eastAsiaTheme="minorEastAsia"/>
                <w:sz w:val="20"/>
                <w:szCs w:val="20"/>
                <w:lang w:eastAsia="en-IN"/>
              </w:rPr>
              <w:t>200</w:t>
            </w:r>
          </w:p>
        </w:tc>
      </w:tr>
      <w:tr w:rsidR="00E34B40" w:rsidRPr="00256D58" w14:paraId="3E85AA7F" w14:textId="77777777" w:rsidTr="00734A76">
        <w:trPr>
          <w:jc w:val="center"/>
        </w:trPr>
        <w:tc>
          <w:tcPr>
            <w:tcW w:w="1413" w:type="dxa"/>
          </w:tcPr>
          <w:p w14:paraId="019B7606" w14:textId="6A0508ED" w:rsidR="00E34B40" w:rsidRPr="00E34B40" w:rsidRDefault="00000000" w:rsidP="00E34B40">
            <w:pPr>
              <w:jc w:val="center"/>
              <w:rPr>
                <w:rFonts w:eastAsiaTheme="minorEastAsia"/>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t</m:t>
                    </m:r>
                  </m:e>
                  <m:sub>
                    <m:r>
                      <w:rPr>
                        <w:rFonts w:ascii="Cambria Math" w:eastAsia="Times New Roman" w:hAnsi="Cambria Math" w:cs="Times New Roman"/>
                        <w:lang w:eastAsia="en-IN"/>
                      </w:rPr>
                      <m:t>stock</m:t>
                    </m:r>
                  </m:sub>
                </m:sSub>
              </m:oMath>
            </m:oMathPara>
          </w:p>
        </w:tc>
        <w:tc>
          <w:tcPr>
            <w:tcW w:w="5534" w:type="dxa"/>
          </w:tcPr>
          <w:p w14:paraId="440B7DA6" w14:textId="5524DC90" w:rsidR="00E34B40" w:rsidRPr="008A3A57" w:rsidRDefault="00B756B3" w:rsidP="00CD4D42">
            <w:pPr>
              <w:rPr>
                <w:rFonts w:eastAsiaTheme="minorEastAsia"/>
                <w:sz w:val="20"/>
                <w:szCs w:val="20"/>
                <w:lang w:eastAsia="en-IN"/>
              </w:rPr>
            </w:pPr>
            <w:r>
              <w:rPr>
                <w:rFonts w:eastAsiaTheme="minorEastAsia"/>
                <w:sz w:val="20"/>
                <w:szCs w:val="20"/>
                <w:lang w:eastAsia="en-IN"/>
              </w:rPr>
              <w:t>Regeneration time of population food source in pulsing food source scenario</w:t>
            </w:r>
          </w:p>
        </w:tc>
        <w:tc>
          <w:tcPr>
            <w:tcW w:w="1701" w:type="dxa"/>
          </w:tcPr>
          <w:p w14:paraId="07E02F5D" w14:textId="29C3CC09" w:rsidR="00E34B40" w:rsidRPr="00256D58" w:rsidRDefault="00060BA3" w:rsidP="00CF2972">
            <w:pPr>
              <w:jc w:val="center"/>
              <w:rPr>
                <w:rFonts w:eastAsiaTheme="minorEastAsia"/>
                <w:sz w:val="20"/>
                <w:szCs w:val="20"/>
                <w:lang w:eastAsia="en-IN"/>
              </w:rPr>
            </w:pPr>
            <w:r>
              <w:rPr>
                <w:rFonts w:eastAsiaTheme="minorEastAsia"/>
                <w:sz w:val="20"/>
                <w:szCs w:val="20"/>
                <w:lang w:eastAsia="en-IN"/>
              </w:rPr>
              <w:t>2</w:t>
            </w:r>
          </w:p>
        </w:tc>
      </w:tr>
      <w:tr w:rsidR="00FA4130" w:rsidRPr="00256D58" w14:paraId="157F00B1" w14:textId="77777777" w:rsidTr="00734A76">
        <w:trPr>
          <w:jc w:val="center"/>
        </w:trPr>
        <w:tc>
          <w:tcPr>
            <w:tcW w:w="1413" w:type="dxa"/>
          </w:tcPr>
          <w:p w14:paraId="25BD3171" w14:textId="0BB40F2E" w:rsidR="00FA4130" w:rsidRDefault="00000000" w:rsidP="00E34B40">
            <w:pPr>
              <w:jc w:val="center"/>
              <w:rPr>
                <w:rFonts w:eastAsia="Times New Roman" w:cs="Times New Roman"/>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F</m:t>
                    </m:r>
                  </m:e>
                  <m:sub>
                    <m:r>
                      <w:rPr>
                        <w:rFonts w:ascii="Cambria Math" w:eastAsia="Times New Roman" w:hAnsi="Cambria Math" w:cs="Times New Roman"/>
                        <w:lang w:eastAsia="en-IN"/>
                      </w:rPr>
                      <m:t>r</m:t>
                    </m:r>
                  </m:sub>
                </m:sSub>
              </m:oMath>
            </m:oMathPara>
          </w:p>
        </w:tc>
        <w:tc>
          <w:tcPr>
            <w:tcW w:w="5534" w:type="dxa"/>
          </w:tcPr>
          <w:p w14:paraId="661E7A9D" w14:textId="38191AA0" w:rsidR="00FA4130" w:rsidRPr="008A3A57" w:rsidRDefault="0023192D" w:rsidP="00CD4D42">
            <w:pPr>
              <w:rPr>
                <w:rFonts w:eastAsiaTheme="minorEastAsia"/>
                <w:sz w:val="20"/>
                <w:szCs w:val="20"/>
                <w:lang w:eastAsia="en-IN"/>
              </w:rPr>
            </w:pPr>
            <w:r>
              <w:rPr>
                <w:rFonts w:eastAsiaTheme="minorEastAsia"/>
                <w:sz w:val="20"/>
                <w:szCs w:val="20"/>
                <w:lang w:eastAsia="en-IN"/>
              </w:rPr>
              <w:t xml:space="preserve">Food stock available for colony </w:t>
            </w:r>
            <m:oMath>
              <m:r>
                <w:rPr>
                  <w:rFonts w:ascii="Cambria Math" w:eastAsiaTheme="minorEastAsia" w:hAnsi="Cambria Math"/>
                  <w:sz w:val="20"/>
                  <w:szCs w:val="20"/>
                  <w:lang w:eastAsia="en-IN"/>
                </w:rPr>
                <m:t>r</m:t>
              </m:r>
            </m:oMath>
          </w:p>
        </w:tc>
        <w:tc>
          <w:tcPr>
            <w:tcW w:w="1701" w:type="dxa"/>
          </w:tcPr>
          <w:p w14:paraId="3A52CC93" w14:textId="0AB9F8CC" w:rsidR="00FA4130" w:rsidRPr="00256D58" w:rsidRDefault="0031404D" w:rsidP="00CF2972">
            <w:pPr>
              <w:jc w:val="center"/>
              <w:rPr>
                <w:rFonts w:eastAsiaTheme="minorEastAsia"/>
                <w:sz w:val="20"/>
                <w:szCs w:val="20"/>
                <w:lang w:eastAsia="en-IN"/>
              </w:rPr>
            </w:pPr>
            <w:r>
              <w:rPr>
                <w:rFonts w:eastAsiaTheme="minorEastAsia"/>
                <w:sz w:val="20"/>
                <w:szCs w:val="20"/>
                <w:lang w:eastAsia="en-IN"/>
              </w:rPr>
              <w:t>Variable</w:t>
            </w:r>
          </w:p>
        </w:tc>
      </w:tr>
      <w:tr w:rsidR="00FA4130" w:rsidRPr="00256D58" w14:paraId="26CC7823" w14:textId="77777777" w:rsidTr="00734A76">
        <w:trPr>
          <w:jc w:val="center"/>
        </w:trPr>
        <w:tc>
          <w:tcPr>
            <w:tcW w:w="1413" w:type="dxa"/>
          </w:tcPr>
          <w:p w14:paraId="5F28BDDE" w14:textId="50C12DB6" w:rsidR="00FA4130" w:rsidRDefault="00000000" w:rsidP="00E34B40">
            <w:pPr>
              <w:jc w:val="center"/>
              <w:rPr>
                <w:rFonts w:eastAsia="Times New Roman" w:cs="Times New Roman"/>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F</m:t>
                    </m:r>
                  </m:e>
                  <m:sub>
                    <m:r>
                      <w:rPr>
                        <w:rFonts w:ascii="Cambria Math" w:eastAsia="Times New Roman" w:hAnsi="Cambria Math" w:cs="Times New Roman"/>
                        <w:lang w:eastAsia="en-IN"/>
                      </w:rPr>
                      <m:t>pop</m:t>
                    </m:r>
                  </m:sub>
                </m:sSub>
              </m:oMath>
            </m:oMathPara>
          </w:p>
        </w:tc>
        <w:tc>
          <w:tcPr>
            <w:tcW w:w="5534" w:type="dxa"/>
          </w:tcPr>
          <w:p w14:paraId="3908D5CD" w14:textId="35992114" w:rsidR="00FA4130" w:rsidRPr="008A3A57" w:rsidRDefault="00637C28" w:rsidP="00CD4D42">
            <w:pPr>
              <w:rPr>
                <w:rFonts w:eastAsiaTheme="minorEastAsia"/>
                <w:sz w:val="20"/>
                <w:szCs w:val="20"/>
                <w:lang w:eastAsia="en-IN"/>
              </w:rPr>
            </w:pPr>
            <w:r>
              <w:rPr>
                <w:rFonts w:eastAsiaTheme="minorEastAsia"/>
                <w:sz w:val="20"/>
                <w:szCs w:val="20"/>
                <w:lang w:eastAsia="en-IN"/>
              </w:rPr>
              <w:t>Food available at population level in constant food source scenario</w:t>
            </w:r>
          </w:p>
        </w:tc>
        <w:tc>
          <w:tcPr>
            <w:tcW w:w="1701" w:type="dxa"/>
          </w:tcPr>
          <w:p w14:paraId="22FEDF62" w14:textId="220D0567" w:rsidR="00FA4130" w:rsidRPr="00256D58" w:rsidRDefault="0031404D" w:rsidP="00CF2972">
            <w:pPr>
              <w:jc w:val="center"/>
              <w:rPr>
                <w:rFonts w:eastAsiaTheme="minorEastAsia"/>
                <w:sz w:val="20"/>
                <w:szCs w:val="20"/>
                <w:lang w:eastAsia="en-IN"/>
              </w:rPr>
            </w:pPr>
            <w:r>
              <w:rPr>
                <w:rFonts w:eastAsiaTheme="minorEastAsia"/>
                <w:sz w:val="20"/>
                <w:szCs w:val="20"/>
                <w:lang w:eastAsia="en-IN"/>
              </w:rPr>
              <w:t>(don’t know yet)</w:t>
            </w:r>
          </w:p>
        </w:tc>
      </w:tr>
      <w:tr w:rsidR="00531D21" w:rsidRPr="00256D58" w14:paraId="60B17F46" w14:textId="77777777" w:rsidTr="00734A76">
        <w:trPr>
          <w:jc w:val="center"/>
        </w:trPr>
        <w:tc>
          <w:tcPr>
            <w:tcW w:w="1413" w:type="dxa"/>
          </w:tcPr>
          <w:p w14:paraId="7745130D" w14:textId="5FC42E66" w:rsidR="00531D21" w:rsidRDefault="00531D21" w:rsidP="00E34B40">
            <w:pPr>
              <w:jc w:val="center"/>
              <w:rPr>
                <w:rFonts w:eastAsia="Times New Roman" w:cs="Times New Roman"/>
                <w:lang w:eastAsia="en-IN"/>
              </w:rPr>
            </w:pPr>
            <m:oMathPara>
              <m:oMath>
                <m:r>
                  <w:rPr>
                    <w:rFonts w:ascii="Cambria Math" w:eastAsia="Times New Roman" w:hAnsi="Cambria Math" w:cs="Times New Roman"/>
                    <w:lang w:eastAsia="en-IN"/>
                  </w:rPr>
                  <m:t>δ</m:t>
                </m:r>
              </m:oMath>
            </m:oMathPara>
          </w:p>
        </w:tc>
        <w:tc>
          <w:tcPr>
            <w:tcW w:w="5534" w:type="dxa"/>
          </w:tcPr>
          <w:p w14:paraId="2FF8C685" w14:textId="1391ADE5" w:rsidR="00531D21" w:rsidRPr="008A3A57" w:rsidRDefault="00A01861" w:rsidP="00CD4D42">
            <w:pPr>
              <w:rPr>
                <w:rFonts w:eastAsiaTheme="minorEastAsia"/>
                <w:sz w:val="20"/>
                <w:szCs w:val="20"/>
                <w:lang w:eastAsia="en-IN"/>
              </w:rPr>
            </w:pPr>
            <w:r>
              <w:rPr>
                <w:rFonts w:eastAsiaTheme="minorEastAsia"/>
                <w:sz w:val="20"/>
                <w:szCs w:val="20"/>
                <w:lang w:eastAsia="en-IN"/>
              </w:rPr>
              <w:t>Fraction of total colonies that die seasonally</w:t>
            </w:r>
          </w:p>
        </w:tc>
        <w:tc>
          <w:tcPr>
            <w:tcW w:w="1701" w:type="dxa"/>
          </w:tcPr>
          <w:p w14:paraId="75E4AC43" w14:textId="697C3EA0" w:rsidR="00531D21" w:rsidRPr="00256D58" w:rsidRDefault="007D2DCA" w:rsidP="00CF2972">
            <w:pPr>
              <w:jc w:val="center"/>
              <w:rPr>
                <w:rFonts w:eastAsiaTheme="minorEastAsia"/>
                <w:sz w:val="20"/>
                <w:szCs w:val="20"/>
                <w:lang w:eastAsia="en-IN"/>
              </w:rPr>
            </w:pPr>
            <w:r>
              <w:rPr>
                <w:rFonts w:eastAsiaTheme="minorEastAsia"/>
                <w:sz w:val="20"/>
                <w:szCs w:val="20"/>
                <w:lang w:eastAsia="en-IN"/>
              </w:rPr>
              <w:t>0.4</w:t>
            </w:r>
          </w:p>
        </w:tc>
      </w:tr>
      <w:tr w:rsidR="0081500D" w:rsidRPr="00256D58" w14:paraId="77196F66" w14:textId="77777777" w:rsidTr="00734A76">
        <w:trPr>
          <w:jc w:val="center"/>
        </w:trPr>
        <w:tc>
          <w:tcPr>
            <w:tcW w:w="1413" w:type="dxa"/>
          </w:tcPr>
          <w:p w14:paraId="0E110C82" w14:textId="2D3FBD89" w:rsidR="0081500D" w:rsidRDefault="00000000" w:rsidP="00E34B40">
            <w:pPr>
              <w:jc w:val="center"/>
              <w:rPr>
                <w:rFonts w:eastAsia="Times New Roman" w:cs="Times New Roman"/>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T</m:t>
                    </m:r>
                  </m:e>
                  <m:sub>
                    <m:r>
                      <w:rPr>
                        <w:rFonts w:ascii="Cambria Math" w:eastAsia="Times New Roman" w:hAnsi="Cambria Math" w:cs="Times New Roman"/>
                        <w:lang w:eastAsia="en-IN"/>
                      </w:rPr>
                      <m:t>int, r</m:t>
                    </m:r>
                  </m:sub>
                </m:sSub>
              </m:oMath>
            </m:oMathPara>
          </w:p>
        </w:tc>
        <w:tc>
          <w:tcPr>
            <w:tcW w:w="5534" w:type="dxa"/>
          </w:tcPr>
          <w:p w14:paraId="3F19A12E" w14:textId="3E519337" w:rsidR="0081500D" w:rsidRPr="008A3A57" w:rsidRDefault="00B92B27" w:rsidP="00CD4D42">
            <w:pPr>
              <w:rPr>
                <w:rFonts w:eastAsiaTheme="minorEastAsia"/>
                <w:sz w:val="20"/>
                <w:szCs w:val="20"/>
                <w:lang w:eastAsia="en-IN"/>
              </w:rPr>
            </w:pPr>
            <w:r>
              <w:rPr>
                <w:rFonts w:eastAsiaTheme="minorEastAsia"/>
                <w:sz w:val="20"/>
                <w:szCs w:val="20"/>
                <w:lang w:eastAsia="en-IN"/>
              </w:rPr>
              <w:t>Intercept variable for tolerance curve</w:t>
            </w:r>
          </w:p>
        </w:tc>
        <w:tc>
          <w:tcPr>
            <w:tcW w:w="1701" w:type="dxa"/>
          </w:tcPr>
          <w:p w14:paraId="55494644" w14:textId="4D8B5FF4" w:rsidR="0081500D" w:rsidRPr="00256D58" w:rsidRDefault="004B4DA3" w:rsidP="00CF2972">
            <w:pPr>
              <w:jc w:val="center"/>
              <w:rPr>
                <w:rFonts w:eastAsiaTheme="minorEastAsia"/>
                <w:sz w:val="20"/>
                <w:szCs w:val="20"/>
                <w:lang w:eastAsia="en-IN"/>
              </w:rPr>
            </w:pPr>
            <w:r>
              <w:rPr>
                <w:rFonts w:eastAsiaTheme="minorEastAsia"/>
                <w:sz w:val="20"/>
                <w:szCs w:val="20"/>
                <w:lang w:eastAsia="en-IN"/>
              </w:rPr>
              <w:t>*</w:t>
            </w:r>
          </w:p>
        </w:tc>
      </w:tr>
      <w:tr w:rsidR="0081500D" w:rsidRPr="00256D58" w14:paraId="36AE9981" w14:textId="77777777" w:rsidTr="00734A76">
        <w:trPr>
          <w:jc w:val="center"/>
        </w:trPr>
        <w:tc>
          <w:tcPr>
            <w:tcW w:w="1413" w:type="dxa"/>
          </w:tcPr>
          <w:p w14:paraId="665E83C3" w14:textId="6105EED6" w:rsidR="0081500D" w:rsidRDefault="00000000" w:rsidP="00E34B40">
            <w:pPr>
              <w:jc w:val="center"/>
              <w:rPr>
                <w:rFonts w:eastAsia="Times New Roman" w:cs="Times New Roman"/>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T</m:t>
                    </m:r>
                  </m:e>
                  <m:sub>
                    <m:r>
                      <w:rPr>
                        <w:rFonts w:ascii="Cambria Math" w:eastAsia="Times New Roman" w:hAnsi="Cambria Math" w:cs="Times New Roman"/>
                        <w:lang w:eastAsia="en-IN"/>
                      </w:rPr>
                      <m:t>slope, r</m:t>
                    </m:r>
                  </m:sub>
                </m:sSub>
              </m:oMath>
            </m:oMathPara>
          </w:p>
        </w:tc>
        <w:tc>
          <w:tcPr>
            <w:tcW w:w="5534" w:type="dxa"/>
          </w:tcPr>
          <w:p w14:paraId="52F1C1A8" w14:textId="101CAD52" w:rsidR="0081500D" w:rsidRPr="008A3A57" w:rsidRDefault="00DE532C" w:rsidP="00CD4D42">
            <w:pPr>
              <w:rPr>
                <w:rFonts w:eastAsiaTheme="minorEastAsia"/>
                <w:sz w:val="20"/>
                <w:szCs w:val="20"/>
                <w:lang w:eastAsia="en-IN"/>
              </w:rPr>
            </w:pPr>
            <w:r>
              <w:rPr>
                <w:rFonts w:eastAsiaTheme="minorEastAsia"/>
                <w:sz w:val="20"/>
                <w:szCs w:val="20"/>
                <w:lang w:eastAsia="en-IN"/>
              </w:rPr>
              <w:t>Slope variable for tolerance curve</w:t>
            </w:r>
          </w:p>
        </w:tc>
        <w:tc>
          <w:tcPr>
            <w:tcW w:w="1701" w:type="dxa"/>
          </w:tcPr>
          <w:p w14:paraId="1F9F2080" w14:textId="79D55F8F" w:rsidR="0081500D" w:rsidRPr="00256D58" w:rsidRDefault="004B4DA3" w:rsidP="00CF2972">
            <w:pPr>
              <w:jc w:val="center"/>
              <w:rPr>
                <w:rFonts w:eastAsiaTheme="minorEastAsia"/>
                <w:sz w:val="20"/>
                <w:szCs w:val="20"/>
                <w:lang w:eastAsia="en-IN"/>
              </w:rPr>
            </w:pPr>
            <w:r>
              <w:rPr>
                <w:rFonts w:eastAsiaTheme="minorEastAsia"/>
                <w:sz w:val="20"/>
                <w:szCs w:val="20"/>
                <w:lang w:eastAsia="en-IN"/>
              </w:rPr>
              <w:t>*</w:t>
            </w:r>
          </w:p>
        </w:tc>
      </w:tr>
      <w:tr w:rsidR="00256D58" w:rsidRPr="00256D58" w14:paraId="6E751BCE" w14:textId="77777777" w:rsidTr="00734A76">
        <w:trPr>
          <w:jc w:val="center"/>
        </w:trPr>
        <w:tc>
          <w:tcPr>
            <w:tcW w:w="1413" w:type="dxa"/>
          </w:tcPr>
          <w:p w14:paraId="7312B4C9" w14:textId="4FB3920B" w:rsidR="00CE1CE2" w:rsidRDefault="00000000" w:rsidP="00CF2972">
            <w:pPr>
              <w:jc w:val="center"/>
              <w:rPr>
                <w:rFonts w:eastAsiaTheme="minorEastAsia"/>
                <w:lang w:eastAsia="en-IN"/>
              </w:rPr>
            </w:pPr>
            <m:oMathPara>
              <m:oMath>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r, i</m:t>
                    </m:r>
                  </m:sub>
                </m:sSub>
              </m:oMath>
            </m:oMathPara>
          </w:p>
        </w:tc>
        <w:tc>
          <w:tcPr>
            <w:tcW w:w="5534" w:type="dxa"/>
          </w:tcPr>
          <w:p w14:paraId="2FAE804D" w14:textId="5037E5F7" w:rsidR="00CE1CE2" w:rsidRPr="008A3A57" w:rsidRDefault="005E33DD" w:rsidP="00CD4D42">
            <w:pPr>
              <w:rPr>
                <w:rFonts w:eastAsiaTheme="minorEastAsia"/>
                <w:sz w:val="20"/>
                <w:szCs w:val="20"/>
                <w:lang w:eastAsia="en-IN"/>
              </w:rPr>
            </w:pPr>
            <w:r>
              <w:rPr>
                <w:rFonts w:eastAsiaTheme="minorEastAsia"/>
                <w:sz w:val="20"/>
                <w:szCs w:val="20"/>
                <w:lang w:eastAsia="en-IN"/>
              </w:rPr>
              <w:t xml:space="preserve">Cue abundance for compound group </w:t>
            </w:r>
            <m:oMath>
              <m:r>
                <w:rPr>
                  <w:rFonts w:ascii="Cambria Math" w:eastAsiaTheme="minorEastAsia" w:hAnsi="Cambria Math"/>
                  <w:sz w:val="20"/>
                  <w:szCs w:val="20"/>
                  <w:lang w:eastAsia="en-IN"/>
                </w:rPr>
                <m:t>i</m:t>
              </m:r>
            </m:oMath>
            <w:r>
              <w:rPr>
                <w:rFonts w:eastAsiaTheme="minorEastAsia"/>
                <w:sz w:val="20"/>
                <w:szCs w:val="20"/>
                <w:lang w:eastAsia="en-IN"/>
              </w:rPr>
              <w:t xml:space="preserve"> in colony </w:t>
            </w:r>
            <m:oMath>
              <m:r>
                <w:rPr>
                  <w:rFonts w:ascii="Cambria Math" w:eastAsiaTheme="minorEastAsia" w:hAnsi="Cambria Math"/>
                  <w:sz w:val="20"/>
                  <w:szCs w:val="20"/>
                  <w:lang w:eastAsia="en-IN"/>
                </w:rPr>
                <m:t>r</m:t>
              </m:r>
            </m:oMath>
          </w:p>
        </w:tc>
        <w:tc>
          <w:tcPr>
            <w:tcW w:w="1701" w:type="dxa"/>
          </w:tcPr>
          <w:p w14:paraId="547CD86C" w14:textId="0785634D" w:rsidR="00CE1CE2" w:rsidRPr="00256D58" w:rsidRDefault="0024501E" w:rsidP="00CF2972">
            <w:pPr>
              <w:jc w:val="center"/>
              <w:rPr>
                <w:rFonts w:eastAsiaTheme="minorEastAsia"/>
                <w:sz w:val="20"/>
                <w:szCs w:val="20"/>
                <w:lang w:eastAsia="en-IN"/>
              </w:rPr>
            </w:pPr>
            <w:r>
              <w:rPr>
                <w:rFonts w:eastAsiaTheme="minorEastAsia"/>
                <w:sz w:val="20"/>
                <w:szCs w:val="20"/>
                <w:lang w:eastAsia="en-IN"/>
              </w:rPr>
              <w:t>Variable</w:t>
            </w:r>
          </w:p>
        </w:tc>
      </w:tr>
      <w:tr w:rsidR="00256D58" w:rsidRPr="00256D58" w14:paraId="792D613A" w14:textId="77777777" w:rsidTr="00734A76">
        <w:trPr>
          <w:jc w:val="center"/>
        </w:trPr>
        <w:tc>
          <w:tcPr>
            <w:tcW w:w="1413" w:type="dxa"/>
          </w:tcPr>
          <w:p w14:paraId="1DB88FD8" w14:textId="2C85099F" w:rsidR="00CE1CE2" w:rsidRDefault="00000000" w:rsidP="00CF2972">
            <w:pPr>
              <w:jc w:val="center"/>
              <w:rPr>
                <w:rFonts w:eastAsiaTheme="minorEastAsia"/>
                <w:lang w:eastAsia="en-IN"/>
              </w:rPr>
            </w:pPr>
            <m:oMathPara>
              <m:oMath>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r</m:t>
                    </m:r>
                  </m:sub>
                </m:sSub>
              </m:oMath>
            </m:oMathPara>
          </w:p>
        </w:tc>
        <w:tc>
          <w:tcPr>
            <w:tcW w:w="5534" w:type="dxa"/>
          </w:tcPr>
          <w:p w14:paraId="4C731B6C" w14:textId="21789C32" w:rsidR="00CE1CE2" w:rsidRPr="008A3A57" w:rsidRDefault="005E33DD" w:rsidP="00CD4D42">
            <w:pPr>
              <w:rPr>
                <w:rFonts w:eastAsiaTheme="minorEastAsia"/>
                <w:sz w:val="20"/>
                <w:szCs w:val="20"/>
                <w:lang w:eastAsia="en-IN"/>
              </w:rPr>
            </w:pPr>
            <w:r>
              <w:rPr>
                <w:rFonts w:eastAsiaTheme="minorEastAsia"/>
                <w:sz w:val="20"/>
                <w:szCs w:val="20"/>
                <w:lang w:eastAsia="en-IN"/>
              </w:rPr>
              <w:t xml:space="preserve">Total cue abundance for colony </w:t>
            </w:r>
            <m:oMath>
              <m:r>
                <w:rPr>
                  <w:rFonts w:ascii="Cambria Math" w:eastAsiaTheme="minorEastAsia" w:hAnsi="Cambria Math"/>
                  <w:sz w:val="20"/>
                  <w:szCs w:val="20"/>
                  <w:lang w:eastAsia="en-IN"/>
                </w:rPr>
                <m:t>r</m:t>
              </m:r>
            </m:oMath>
          </w:p>
        </w:tc>
        <w:tc>
          <w:tcPr>
            <w:tcW w:w="1701" w:type="dxa"/>
          </w:tcPr>
          <w:p w14:paraId="76EFE2C9" w14:textId="3969F866" w:rsidR="00CE1CE2" w:rsidRPr="00256D58" w:rsidRDefault="0024501E" w:rsidP="00CF2972">
            <w:pPr>
              <w:jc w:val="center"/>
              <w:rPr>
                <w:rFonts w:eastAsiaTheme="minorEastAsia"/>
                <w:sz w:val="20"/>
                <w:szCs w:val="20"/>
                <w:lang w:eastAsia="en-IN"/>
              </w:rPr>
            </w:pPr>
            <w:r>
              <w:rPr>
                <w:rFonts w:eastAsiaTheme="minorEastAsia"/>
                <w:sz w:val="20"/>
                <w:szCs w:val="20"/>
                <w:lang w:eastAsia="en-IN"/>
              </w:rPr>
              <w:t>Variable</w:t>
            </w:r>
          </w:p>
        </w:tc>
      </w:tr>
    </w:tbl>
    <w:p w14:paraId="57538760" w14:textId="77777777" w:rsidR="00213AD1" w:rsidRPr="00213AD1" w:rsidRDefault="00213AD1" w:rsidP="00CD4D42">
      <w:pPr>
        <w:rPr>
          <w:rFonts w:eastAsiaTheme="minorEastAsia"/>
          <w:lang w:eastAsia="en-IN"/>
        </w:rPr>
      </w:pPr>
    </w:p>
    <w:p w14:paraId="46583C43" w14:textId="77777777" w:rsidR="00485A24" w:rsidRDefault="00485A24" w:rsidP="00AB146C">
      <w:pPr>
        <w:rPr>
          <w:rFonts w:eastAsiaTheme="minorEastAsia"/>
          <w:lang w:eastAsia="en-IN"/>
        </w:rPr>
      </w:pPr>
    </w:p>
    <w:p w14:paraId="7925475B" w14:textId="3B3FDAA8" w:rsidR="00CF360D" w:rsidRDefault="00CF360D" w:rsidP="00AB146C">
      <w:pPr>
        <w:rPr>
          <w:rFonts w:eastAsiaTheme="minorEastAsia"/>
          <w:lang w:eastAsia="en-IN"/>
        </w:rPr>
      </w:pPr>
      <w:r>
        <w:rPr>
          <w:rFonts w:eastAsiaTheme="minorEastAsia"/>
          <w:lang w:eastAsia="en-IN"/>
        </w:rPr>
        <w:t>Edits to have</w:t>
      </w:r>
      <w:r w:rsidR="00DF7661">
        <w:rPr>
          <w:rFonts w:eastAsiaTheme="minorEastAsia"/>
          <w:lang w:eastAsia="en-IN"/>
        </w:rPr>
        <w:t xml:space="preserve"> in materials and methods</w:t>
      </w:r>
    </w:p>
    <w:p w14:paraId="03E53AAE" w14:textId="01BA54A9" w:rsidR="00CF360D" w:rsidRDefault="00CF360D" w:rsidP="00CF360D">
      <w:pPr>
        <w:pStyle w:val="ListParagraph"/>
        <w:numPr>
          <w:ilvl w:val="0"/>
          <w:numId w:val="5"/>
        </w:numPr>
        <w:rPr>
          <w:rFonts w:eastAsiaTheme="minorEastAsia"/>
          <w:lang w:eastAsia="en-IN"/>
        </w:rPr>
      </w:pPr>
      <w:r>
        <w:rPr>
          <w:rFonts w:eastAsiaTheme="minorEastAsia"/>
          <w:lang w:eastAsia="en-IN"/>
        </w:rPr>
        <w:t>Add why the two mu’s are different</w:t>
      </w:r>
    </w:p>
    <w:p w14:paraId="33A864E5" w14:textId="5BBF7918" w:rsidR="00CF360D" w:rsidRDefault="00F43FBC" w:rsidP="00CF360D">
      <w:pPr>
        <w:pStyle w:val="ListParagraph"/>
        <w:numPr>
          <w:ilvl w:val="0"/>
          <w:numId w:val="5"/>
        </w:numPr>
        <w:rPr>
          <w:rFonts w:eastAsiaTheme="minorEastAsia"/>
          <w:lang w:eastAsia="en-IN"/>
        </w:rPr>
      </w:pPr>
      <w:r>
        <w:rPr>
          <w:rFonts w:eastAsiaTheme="minorEastAsia"/>
          <w:lang w:eastAsia="en-IN"/>
        </w:rPr>
        <w:t xml:space="preserve">Add lineage numbers </w:t>
      </w:r>
    </w:p>
    <w:p w14:paraId="00343491" w14:textId="5D963B45" w:rsidR="00DF7661" w:rsidRDefault="00DF7661" w:rsidP="00CF360D">
      <w:pPr>
        <w:pStyle w:val="ListParagraph"/>
        <w:numPr>
          <w:ilvl w:val="0"/>
          <w:numId w:val="5"/>
        </w:numPr>
        <w:rPr>
          <w:rFonts w:eastAsiaTheme="minorEastAsia"/>
          <w:lang w:eastAsia="en-IN"/>
        </w:rPr>
      </w:pPr>
      <w:r>
        <w:rPr>
          <w:rFonts w:eastAsiaTheme="minorEastAsia"/>
          <w:lang w:eastAsia="en-IN"/>
        </w:rPr>
        <w:t>Add initialisation values and how things start</w:t>
      </w:r>
    </w:p>
    <w:p w14:paraId="4DFD106B" w14:textId="2C2DD178" w:rsidR="00DF7661" w:rsidRDefault="00DF7661" w:rsidP="00CF360D">
      <w:pPr>
        <w:pStyle w:val="ListParagraph"/>
        <w:numPr>
          <w:ilvl w:val="0"/>
          <w:numId w:val="5"/>
        </w:numPr>
        <w:rPr>
          <w:rFonts w:eastAsiaTheme="minorEastAsia"/>
          <w:lang w:eastAsia="en-IN"/>
        </w:rPr>
      </w:pPr>
      <w:r>
        <w:rPr>
          <w:rFonts w:eastAsiaTheme="minorEastAsia"/>
          <w:lang w:eastAsia="en-IN"/>
        </w:rPr>
        <w:lastRenderedPageBreak/>
        <w:t>Add end time</w:t>
      </w:r>
    </w:p>
    <w:p w14:paraId="76B441DA" w14:textId="65DD1E0B" w:rsidR="00DF7661" w:rsidRDefault="002622A1" w:rsidP="00CF360D">
      <w:pPr>
        <w:pStyle w:val="ListParagraph"/>
        <w:numPr>
          <w:ilvl w:val="0"/>
          <w:numId w:val="5"/>
        </w:numPr>
        <w:rPr>
          <w:rFonts w:eastAsiaTheme="minorEastAsia"/>
          <w:lang w:eastAsia="en-IN"/>
        </w:rPr>
      </w:pPr>
      <w:r>
        <w:rPr>
          <w:rFonts w:eastAsiaTheme="minorEastAsia"/>
          <w:lang w:eastAsia="en-IN"/>
        </w:rPr>
        <w:t>Number of replicates</w:t>
      </w:r>
      <w:r w:rsidR="00120747">
        <w:rPr>
          <w:rFonts w:eastAsiaTheme="minorEastAsia"/>
          <w:lang w:eastAsia="en-IN"/>
        </w:rPr>
        <w:t xml:space="preserve"> to be mentioned</w:t>
      </w:r>
    </w:p>
    <w:p w14:paraId="0771687F" w14:textId="0725EF57" w:rsidR="009A424E" w:rsidRDefault="009A424E" w:rsidP="00CF360D">
      <w:pPr>
        <w:pStyle w:val="ListParagraph"/>
        <w:numPr>
          <w:ilvl w:val="0"/>
          <w:numId w:val="5"/>
        </w:numPr>
        <w:rPr>
          <w:rFonts w:eastAsiaTheme="minorEastAsia"/>
          <w:lang w:eastAsia="en-IN"/>
        </w:rPr>
      </w:pPr>
      <w:r>
        <w:rPr>
          <w:rFonts w:eastAsiaTheme="minorEastAsia"/>
          <w:lang w:eastAsia="en-IN"/>
        </w:rPr>
        <w:t>Replicate issue to be solved</w:t>
      </w:r>
    </w:p>
    <w:p w14:paraId="32C1FDAD" w14:textId="7061CE82" w:rsidR="009A424E" w:rsidRDefault="009A424E" w:rsidP="00CF360D">
      <w:pPr>
        <w:pStyle w:val="ListParagraph"/>
        <w:numPr>
          <w:ilvl w:val="0"/>
          <w:numId w:val="5"/>
        </w:numPr>
        <w:rPr>
          <w:rFonts w:eastAsiaTheme="minorEastAsia"/>
          <w:lang w:eastAsia="en-IN"/>
        </w:rPr>
      </w:pPr>
      <w:r>
        <w:rPr>
          <w:rFonts w:eastAsiaTheme="minorEastAsia"/>
          <w:lang w:eastAsia="en-IN"/>
        </w:rPr>
        <w:t>Images to be beautified</w:t>
      </w:r>
    </w:p>
    <w:p w14:paraId="68890342" w14:textId="422222FA" w:rsidR="009A424E" w:rsidRDefault="009A424E" w:rsidP="00CF360D">
      <w:pPr>
        <w:pStyle w:val="ListParagraph"/>
        <w:numPr>
          <w:ilvl w:val="0"/>
          <w:numId w:val="5"/>
        </w:numPr>
        <w:rPr>
          <w:rFonts w:eastAsiaTheme="minorEastAsia"/>
          <w:lang w:eastAsia="en-IN"/>
        </w:rPr>
      </w:pPr>
      <w:r>
        <w:rPr>
          <w:rFonts w:eastAsiaTheme="minorEastAsia"/>
          <w:lang w:eastAsia="en-IN"/>
        </w:rPr>
        <w:t>Combine them into panels</w:t>
      </w:r>
    </w:p>
    <w:p w14:paraId="46D975CB" w14:textId="1DF425B1" w:rsidR="00E0483D" w:rsidRDefault="00E0483D" w:rsidP="00CF360D">
      <w:pPr>
        <w:pStyle w:val="ListParagraph"/>
        <w:numPr>
          <w:ilvl w:val="0"/>
          <w:numId w:val="5"/>
        </w:numPr>
        <w:rPr>
          <w:rFonts w:eastAsiaTheme="minorEastAsia"/>
          <w:lang w:eastAsia="en-IN"/>
        </w:rPr>
      </w:pPr>
      <w:r>
        <w:rPr>
          <w:rFonts w:eastAsiaTheme="minorEastAsia"/>
          <w:lang w:eastAsia="en-IN"/>
        </w:rPr>
        <w:t>Larger dTickTime to see that</w:t>
      </w:r>
    </w:p>
    <w:p w14:paraId="3E84BC45" w14:textId="5E6289CC" w:rsidR="00BD651C" w:rsidRDefault="00FB2EA9" w:rsidP="00BD651C">
      <w:pPr>
        <w:pStyle w:val="ListParagraph"/>
        <w:numPr>
          <w:ilvl w:val="0"/>
          <w:numId w:val="5"/>
        </w:numPr>
        <w:rPr>
          <w:rFonts w:eastAsiaTheme="minorEastAsia"/>
          <w:lang w:eastAsia="en-IN"/>
        </w:rPr>
      </w:pPr>
      <w:r>
        <w:rPr>
          <w:rFonts w:eastAsiaTheme="minorEastAsia"/>
          <w:lang w:eastAsia="en-IN"/>
        </w:rPr>
        <w:t>Look at trajectories too</w:t>
      </w:r>
      <w:r w:rsidR="00BD651C">
        <w:rPr>
          <w:rFonts w:eastAsiaTheme="minorEastAsia"/>
          <w:lang w:eastAsia="en-IN"/>
        </w:rPr>
        <w:t xml:space="preserve"> of reversals</w:t>
      </w:r>
    </w:p>
    <w:p w14:paraId="7E3EC1BB" w14:textId="37F248B5" w:rsidR="00BD651C" w:rsidRDefault="00BD651C" w:rsidP="00BD651C">
      <w:pPr>
        <w:pStyle w:val="ListParagraph"/>
        <w:numPr>
          <w:ilvl w:val="0"/>
          <w:numId w:val="5"/>
        </w:numPr>
        <w:rPr>
          <w:rFonts w:eastAsiaTheme="minorEastAsia"/>
          <w:lang w:eastAsia="en-IN"/>
        </w:rPr>
      </w:pPr>
      <w:r>
        <w:rPr>
          <w:rFonts w:eastAsiaTheme="minorEastAsia"/>
          <w:lang w:eastAsia="en-IN"/>
        </w:rPr>
        <w:t>Look at Pcontrols of Co-evolution Const Pop Stock</w:t>
      </w:r>
    </w:p>
    <w:p w14:paraId="0E8A4AFD" w14:textId="77777777" w:rsidR="0043002A" w:rsidRDefault="0043002A" w:rsidP="0043002A">
      <w:pPr>
        <w:rPr>
          <w:rFonts w:eastAsiaTheme="minorEastAsia"/>
          <w:lang w:eastAsia="en-IN"/>
        </w:rPr>
      </w:pPr>
    </w:p>
    <w:p w14:paraId="2E7C1B2E" w14:textId="6AC2069C" w:rsidR="0043002A" w:rsidRPr="0043002A" w:rsidRDefault="0043002A" w:rsidP="0043002A">
      <w:pPr>
        <w:pStyle w:val="ListParagraph"/>
        <w:numPr>
          <w:ilvl w:val="0"/>
          <w:numId w:val="5"/>
        </w:numPr>
        <w:rPr>
          <w:rFonts w:eastAsiaTheme="minorEastAsia"/>
          <w:lang w:eastAsia="en-IN"/>
        </w:rPr>
      </w:pPr>
      <w:r>
        <w:rPr>
          <w:rFonts w:eastAsiaTheme="minorEastAsia"/>
          <w:lang w:eastAsia="en-IN"/>
        </w:rPr>
        <w:t>Add cue control to model</w:t>
      </w:r>
    </w:p>
    <w:p w14:paraId="0E38A770" w14:textId="3711DC13" w:rsidR="0043002A" w:rsidRDefault="00961783" w:rsidP="0043002A">
      <w:pPr>
        <w:pStyle w:val="ListParagraph"/>
        <w:numPr>
          <w:ilvl w:val="0"/>
          <w:numId w:val="5"/>
        </w:numPr>
        <w:rPr>
          <w:rFonts w:eastAsiaTheme="minorEastAsia"/>
          <w:lang w:eastAsia="en-IN"/>
        </w:rPr>
      </w:pPr>
      <w:r>
        <w:rPr>
          <w:rFonts w:eastAsiaTheme="minorEastAsia"/>
          <w:lang w:eastAsia="en-IN"/>
        </w:rPr>
        <w:t xml:space="preserve">Add </w:t>
      </w:r>
      <w:r w:rsidR="00E57B2D">
        <w:rPr>
          <w:rFonts w:eastAsiaTheme="minorEastAsia"/>
          <w:lang w:eastAsia="en-IN"/>
        </w:rPr>
        <w:t>lineage control to model</w:t>
      </w:r>
    </w:p>
    <w:p w14:paraId="6E219024" w14:textId="18E571F9" w:rsidR="00CB16EC" w:rsidRPr="0043002A" w:rsidRDefault="009C212C" w:rsidP="0043002A">
      <w:pPr>
        <w:pStyle w:val="ListParagraph"/>
        <w:numPr>
          <w:ilvl w:val="0"/>
          <w:numId w:val="5"/>
        </w:numPr>
        <w:rPr>
          <w:rFonts w:eastAsiaTheme="minorEastAsia"/>
          <w:lang w:eastAsia="en-IN"/>
        </w:rPr>
      </w:pPr>
      <w:r>
        <w:rPr>
          <w:rFonts w:eastAsiaTheme="minorEastAsia"/>
          <w:lang w:eastAsia="en-IN"/>
        </w:rPr>
        <w:t>Keep successful rep numbers in the model too</w:t>
      </w:r>
    </w:p>
    <w:sectPr w:rsidR="00CB16EC" w:rsidRPr="00430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82139"/>
    <w:multiLevelType w:val="hybridMultilevel"/>
    <w:tmpl w:val="6D0CE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80CB4"/>
    <w:multiLevelType w:val="hybridMultilevel"/>
    <w:tmpl w:val="FA589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7402B3"/>
    <w:multiLevelType w:val="hybridMultilevel"/>
    <w:tmpl w:val="442E1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832A4"/>
    <w:multiLevelType w:val="hybridMultilevel"/>
    <w:tmpl w:val="1B20F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834048"/>
    <w:multiLevelType w:val="hybridMultilevel"/>
    <w:tmpl w:val="B6FA1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7933314">
    <w:abstractNumId w:val="4"/>
  </w:num>
  <w:num w:numId="2" w16cid:durableId="8795031">
    <w:abstractNumId w:val="3"/>
  </w:num>
  <w:num w:numId="3" w16cid:durableId="609432767">
    <w:abstractNumId w:val="1"/>
  </w:num>
  <w:num w:numId="4" w16cid:durableId="149058648">
    <w:abstractNumId w:val="0"/>
  </w:num>
  <w:num w:numId="5" w16cid:durableId="1280838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0D0"/>
    <w:rsid w:val="0000183B"/>
    <w:rsid w:val="00005BF9"/>
    <w:rsid w:val="00024688"/>
    <w:rsid w:val="00032E46"/>
    <w:rsid w:val="00033CE3"/>
    <w:rsid w:val="00041181"/>
    <w:rsid w:val="00055E08"/>
    <w:rsid w:val="000605B1"/>
    <w:rsid w:val="00060BA3"/>
    <w:rsid w:val="000656B0"/>
    <w:rsid w:val="00070B54"/>
    <w:rsid w:val="0007342D"/>
    <w:rsid w:val="00073782"/>
    <w:rsid w:val="000827A0"/>
    <w:rsid w:val="00090499"/>
    <w:rsid w:val="000A167C"/>
    <w:rsid w:val="000A246F"/>
    <w:rsid w:val="000B5EE6"/>
    <w:rsid w:val="000E2CC1"/>
    <w:rsid w:val="000E68BE"/>
    <w:rsid w:val="000F3BAB"/>
    <w:rsid w:val="001016E4"/>
    <w:rsid w:val="00120747"/>
    <w:rsid w:val="00121DF2"/>
    <w:rsid w:val="00122980"/>
    <w:rsid w:val="00125D89"/>
    <w:rsid w:val="00127474"/>
    <w:rsid w:val="00127738"/>
    <w:rsid w:val="00130E92"/>
    <w:rsid w:val="00133B47"/>
    <w:rsid w:val="0014714D"/>
    <w:rsid w:val="0015176D"/>
    <w:rsid w:val="001540D0"/>
    <w:rsid w:val="00191BBE"/>
    <w:rsid w:val="001A35F4"/>
    <w:rsid w:val="001C24DA"/>
    <w:rsid w:val="001C3B15"/>
    <w:rsid w:val="001C7F05"/>
    <w:rsid w:val="001D210E"/>
    <w:rsid w:val="001D516A"/>
    <w:rsid w:val="001E6EA3"/>
    <w:rsid w:val="001F0F0F"/>
    <w:rsid w:val="001F1326"/>
    <w:rsid w:val="001F73B5"/>
    <w:rsid w:val="00213AD1"/>
    <w:rsid w:val="00215FD7"/>
    <w:rsid w:val="0023192D"/>
    <w:rsid w:val="00231AFF"/>
    <w:rsid w:val="00235EEF"/>
    <w:rsid w:val="00242150"/>
    <w:rsid w:val="0024501E"/>
    <w:rsid w:val="00245E6C"/>
    <w:rsid w:val="00256D58"/>
    <w:rsid w:val="002576CB"/>
    <w:rsid w:val="00261CFB"/>
    <w:rsid w:val="002622A1"/>
    <w:rsid w:val="002841F2"/>
    <w:rsid w:val="0028683C"/>
    <w:rsid w:val="002968D5"/>
    <w:rsid w:val="002B26C2"/>
    <w:rsid w:val="002B77D5"/>
    <w:rsid w:val="002B7DA2"/>
    <w:rsid w:val="002D069E"/>
    <w:rsid w:val="002D28E3"/>
    <w:rsid w:val="002D2EA0"/>
    <w:rsid w:val="002D59E2"/>
    <w:rsid w:val="0031404D"/>
    <w:rsid w:val="00317503"/>
    <w:rsid w:val="003231DC"/>
    <w:rsid w:val="00331AF8"/>
    <w:rsid w:val="00332D2E"/>
    <w:rsid w:val="003412B1"/>
    <w:rsid w:val="00342F34"/>
    <w:rsid w:val="00343BB7"/>
    <w:rsid w:val="00346950"/>
    <w:rsid w:val="00356980"/>
    <w:rsid w:val="003602CF"/>
    <w:rsid w:val="00361254"/>
    <w:rsid w:val="00362B0C"/>
    <w:rsid w:val="00364EB5"/>
    <w:rsid w:val="00366720"/>
    <w:rsid w:val="003705B4"/>
    <w:rsid w:val="00384A57"/>
    <w:rsid w:val="00392B48"/>
    <w:rsid w:val="003A5FDA"/>
    <w:rsid w:val="003B3AA0"/>
    <w:rsid w:val="003B6B10"/>
    <w:rsid w:val="003C1101"/>
    <w:rsid w:val="003C22B8"/>
    <w:rsid w:val="003C3613"/>
    <w:rsid w:val="003C61DA"/>
    <w:rsid w:val="003D761D"/>
    <w:rsid w:val="003E0DB7"/>
    <w:rsid w:val="003E3B41"/>
    <w:rsid w:val="003F59F1"/>
    <w:rsid w:val="00400D0C"/>
    <w:rsid w:val="004127E4"/>
    <w:rsid w:val="004178B6"/>
    <w:rsid w:val="00425388"/>
    <w:rsid w:val="0043002A"/>
    <w:rsid w:val="00436732"/>
    <w:rsid w:val="004515FA"/>
    <w:rsid w:val="00463A89"/>
    <w:rsid w:val="00472A07"/>
    <w:rsid w:val="00476301"/>
    <w:rsid w:val="00485A24"/>
    <w:rsid w:val="004A74E7"/>
    <w:rsid w:val="004B4BA5"/>
    <w:rsid w:val="004B4DA3"/>
    <w:rsid w:val="004C1B9C"/>
    <w:rsid w:val="004D044F"/>
    <w:rsid w:val="004E3187"/>
    <w:rsid w:val="004F7049"/>
    <w:rsid w:val="00502F31"/>
    <w:rsid w:val="00505B12"/>
    <w:rsid w:val="005061E4"/>
    <w:rsid w:val="005116A3"/>
    <w:rsid w:val="0051384B"/>
    <w:rsid w:val="005223B7"/>
    <w:rsid w:val="00531D21"/>
    <w:rsid w:val="00544107"/>
    <w:rsid w:val="005457C4"/>
    <w:rsid w:val="00562183"/>
    <w:rsid w:val="005650D7"/>
    <w:rsid w:val="00565E08"/>
    <w:rsid w:val="00576563"/>
    <w:rsid w:val="0058230F"/>
    <w:rsid w:val="00582F6B"/>
    <w:rsid w:val="00586533"/>
    <w:rsid w:val="005A08FF"/>
    <w:rsid w:val="005A154E"/>
    <w:rsid w:val="005A60F8"/>
    <w:rsid w:val="005B7135"/>
    <w:rsid w:val="005B7D6E"/>
    <w:rsid w:val="005C1537"/>
    <w:rsid w:val="005C18E6"/>
    <w:rsid w:val="005C5FFC"/>
    <w:rsid w:val="005C63A2"/>
    <w:rsid w:val="005C7CC7"/>
    <w:rsid w:val="005D3F4C"/>
    <w:rsid w:val="005E33DD"/>
    <w:rsid w:val="005E5866"/>
    <w:rsid w:val="00604435"/>
    <w:rsid w:val="0061327C"/>
    <w:rsid w:val="006138A7"/>
    <w:rsid w:val="00613B65"/>
    <w:rsid w:val="00626760"/>
    <w:rsid w:val="00631892"/>
    <w:rsid w:val="006324B9"/>
    <w:rsid w:val="00637C28"/>
    <w:rsid w:val="00642771"/>
    <w:rsid w:val="00644BB5"/>
    <w:rsid w:val="00645BF9"/>
    <w:rsid w:val="00646032"/>
    <w:rsid w:val="0065034B"/>
    <w:rsid w:val="00685127"/>
    <w:rsid w:val="006A3596"/>
    <w:rsid w:val="006C1A75"/>
    <w:rsid w:val="006D1F6D"/>
    <w:rsid w:val="006D3176"/>
    <w:rsid w:val="006D60B3"/>
    <w:rsid w:val="007005F8"/>
    <w:rsid w:val="007039FF"/>
    <w:rsid w:val="00707C85"/>
    <w:rsid w:val="007103B4"/>
    <w:rsid w:val="00711BF8"/>
    <w:rsid w:val="00714AC8"/>
    <w:rsid w:val="00725021"/>
    <w:rsid w:val="00725451"/>
    <w:rsid w:val="00734A76"/>
    <w:rsid w:val="00745E67"/>
    <w:rsid w:val="0075159C"/>
    <w:rsid w:val="0075345A"/>
    <w:rsid w:val="00762AD1"/>
    <w:rsid w:val="007633D6"/>
    <w:rsid w:val="00767798"/>
    <w:rsid w:val="00773A3F"/>
    <w:rsid w:val="0077771B"/>
    <w:rsid w:val="007A7256"/>
    <w:rsid w:val="007C3E2F"/>
    <w:rsid w:val="007C7868"/>
    <w:rsid w:val="007D2DCA"/>
    <w:rsid w:val="007F05FD"/>
    <w:rsid w:val="007F2FF5"/>
    <w:rsid w:val="007F3561"/>
    <w:rsid w:val="007F64A9"/>
    <w:rsid w:val="00801DEC"/>
    <w:rsid w:val="00813691"/>
    <w:rsid w:val="0081500D"/>
    <w:rsid w:val="00827C12"/>
    <w:rsid w:val="0083111F"/>
    <w:rsid w:val="00840CA4"/>
    <w:rsid w:val="00842514"/>
    <w:rsid w:val="008458B2"/>
    <w:rsid w:val="00860911"/>
    <w:rsid w:val="00887A61"/>
    <w:rsid w:val="008A04C1"/>
    <w:rsid w:val="008A3A57"/>
    <w:rsid w:val="008A46EB"/>
    <w:rsid w:val="008C70C1"/>
    <w:rsid w:val="008D36D3"/>
    <w:rsid w:val="008D5BAE"/>
    <w:rsid w:val="008E1CA8"/>
    <w:rsid w:val="008E47A7"/>
    <w:rsid w:val="0090092C"/>
    <w:rsid w:val="0091087E"/>
    <w:rsid w:val="00915CD6"/>
    <w:rsid w:val="00925ADB"/>
    <w:rsid w:val="0093459C"/>
    <w:rsid w:val="00950C02"/>
    <w:rsid w:val="00961783"/>
    <w:rsid w:val="009638AA"/>
    <w:rsid w:val="00965480"/>
    <w:rsid w:val="009654EE"/>
    <w:rsid w:val="00971534"/>
    <w:rsid w:val="0097467B"/>
    <w:rsid w:val="00980CB0"/>
    <w:rsid w:val="00985634"/>
    <w:rsid w:val="009A424E"/>
    <w:rsid w:val="009A4C6B"/>
    <w:rsid w:val="009A69CD"/>
    <w:rsid w:val="009C212C"/>
    <w:rsid w:val="009D16B8"/>
    <w:rsid w:val="009E43AF"/>
    <w:rsid w:val="009F2DAE"/>
    <w:rsid w:val="00A01861"/>
    <w:rsid w:val="00A0668E"/>
    <w:rsid w:val="00A15406"/>
    <w:rsid w:val="00A16E1D"/>
    <w:rsid w:val="00A25DAE"/>
    <w:rsid w:val="00A3461A"/>
    <w:rsid w:val="00A51CFA"/>
    <w:rsid w:val="00A622B4"/>
    <w:rsid w:val="00A643FC"/>
    <w:rsid w:val="00A75FE8"/>
    <w:rsid w:val="00A80EEC"/>
    <w:rsid w:val="00A811D2"/>
    <w:rsid w:val="00A844D4"/>
    <w:rsid w:val="00A9299B"/>
    <w:rsid w:val="00AB0E71"/>
    <w:rsid w:val="00AB146C"/>
    <w:rsid w:val="00AB1E12"/>
    <w:rsid w:val="00AB3DB1"/>
    <w:rsid w:val="00AF4B5F"/>
    <w:rsid w:val="00AF689A"/>
    <w:rsid w:val="00B057A8"/>
    <w:rsid w:val="00B31059"/>
    <w:rsid w:val="00B319C0"/>
    <w:rsid w:val="00B36B59"/>
    <w:rsid w:val="00B45351"/>
    <w:rsid w:val="00B53F48"/>
    <w:rsid w:val="00B6390B"/>
    <w:rsid w:val="00B65994"/>
    <w:rsid w:val="00B756B3"/>
    <w:rsid w:val="00B82250"/>
    <w:rsid w:val="00B855CE"/>
    <w:rsid w:val="00B92B27"/>
    <w:rsid w:val="00BA2B5A"/>
    <w:rsid w:val="00BA6BEC"/>
    <w:rsid w:val="00BB398F"/>
    <w:rsid w:val="00BB4714"/>
    <w:rsid w:val="00BB6C76"/>
    <w:rsid w:val="00BC6050"/>
    <w:rsid w:val="00BC61CB"/>
    <w:rsid w:val="00BD0CCE"/>
    <w:rsid w:val="00BD3BBC"/>
    <w:rsid w:val="00BD651C"/>
    <w:rsid w:val="00BE24FB"/>
    <w:rsid w:val="00BE55DA"/>
    <w:rsid w:val="00C031F1"/>
    <w:rsid w:val="00C059BD"/>
    <w:rsid w:val="00C23BB5"/>
    <w:rsid w:val="00C25E37"/>
    <w:rsid w:val="00C46681"/>
    <w:rsid w:val="00C54046"/>
    <w:rsid w:val="00C74605"/>
    <w:rsid w:val="00C77875"/>
    <w:rsid w:val="00CA589A"/>
    <w:rsid w:val="00CB16EC"/>
    <w:rsid w:val="00CC050E"/>
    <w:rsid w:val="00CC0AF2"/>
    <w:rsid w:val="00CD14BA"/>
    <w:rsid w:val="00CD325D"/>
    <w:rsid w:val="00CD4D42"/>
    <w:rsid w:val="00CE0E9A"/>
    <w:rsid w:val="00CE1CE2"/>
    <w:rsid w:val="00CF2972"/>
    <w:rsid w:val="00CF360D"/>
    <w:rsid w:val="00CF6020"/>
    <w:rsid w:val="00D05FFD"/>
    <w:rsid w:val="00D07CE4"/>
    <w:rsid w:val="00D13CC7"/>
    <w:rsid w:val="00D15303"/>
    <w:rsid w:val="00D21946"/>
    <w:rsid w:val="00D23351"/>
    <w:rsid w:val="00D27E2A"/>
    <w:rsid w:val="00D36171"/>
    <w:rsid w:val="00D45DF5"/>
    <w:rsid w:val="00D60D55"/>
    <w:rsid w:val="00D86D5E"/>
    <w:rsid w:val="00D94282"/>
    <w:rsid w:val="00DB76E3"/>
    <w:rsid w:val="00DC07B9"/>
    <w:rsid w:val="00DE2E99"/>
    <w:rsid w:val="00DE532C"/>
    <w:rsid w:val="00DF2D07"/>
    <w:rsid w:val="00DF7661"/>
    <w:rsid w:val="00E00359"/>
    <w:rsid w:val="00E02A19"/>
    <w:rsid w:val="00E0483D"/>
    <w:rsid w:val="00E0642C"/>
    <w:rsid w:val="00E107FC"/>
    <w:rsid w:val="00E13D7E"/>
    <w:rsid w:val="00E170D0"/>
    <w:rsid w:val="00E24E4E"/>
    <w:rsid w:val="00E25AE4"/>
    <w:rsid w:val="00E3119A"/>
    <w:rsid w:val="00E33B19"/>
    <w:rsid w:val="00E34B40"/>
    <w:rsid w:val="00E37DF7"/>
    <w:rsid w:val="00E57B2D"/>
    <w:rsid w:val="00E63230"/>
    <w:rsid w:val="00E65624"/>
    <w:rsid w:val="00E72BFB"/>
    <w:rsid w:val="00E8052F"/>
    <w:rsid w:val="00E832BD"/>
    <w:rsid w:val="00E93F3F"/>
    <w:rsid w:val="00E95809"/>
    <w:rsid w:val="00E971EA"/>
    <w:rsid w:val="00EA38E9"/>
    <w:rsid w:val="00EB43FE"/>
    <w:rsid w:val="00EC4527"/>
    <w:rsid w:val="00ED1074"/>
    <w:rsid w:val="00F01C06"/>
    <w:rsid w:val="00F0454E"/>
    <w:rsid w:val="00F24475"/>
    <w:rsid w:val="00F251B5"/>
    <w:rsid w:val="00F30BD6"/>
    <w:rsid w:val="00F4255B"/>
    <w:rsid w:val="00F437D3"/>
    <w:rsid w:val="00F43FBC"/>
    <w:rsid w:val="00F540A4"/>
    <w:rsid w:val="00F717A3"/>
    <w:rsid w:val="00F74C52"/>
    <w:rsid w:val="00F82CBC"/>
    <w:rsid w:val="00FA2E68"/>
    <w:rsid w:val="00FA4130"/>
    <w:rsid w:val="00FA4700"/>
    <w:rsid w:val="00FB2EA9"/>
    <w:rsid w:val="00FB747C"/>
    <w:rsid w:val="00FC2F3A"/>
    <w:rsid w:val="00FC4663"/>
    <w:rsid w:val="00FD224D"/>
    <w:rsid w:val="00FD6229"/>
    <w:rsid w:val="00FD70BD"/>
    <w:rsid w:val="00FD7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7813"/>
  <w15:chartTrackingRefBased/>
  <w15:docId w15:val="{9CA8B5A8-9EBC-4333-8E27-7AB26C71D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514"/>
    <w:rPr>
      <w:rFonts w:ascii="Times New Roman" w:hAnsi="Times New Roman"/>
    </w:rPr>
  </w:style>
  <w:style w:type="paragraph" w:styleId="Heading1">
    <w:name w:val="heading 1"/>
    <w:basedOn w:val="Normal"/>
    <w:next w:val="Normal"/>
    <w:link w:val="Heading1Char"/>
    <w:uiPriority w:val="9"/>
    <w:qFormat/>
    <w:rsid w:val="009654EE"/>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A844D4"/>
    <w:pPr>
      <w:keepNext/>
      <w:keepLines/>
      <w:spacing w:before="40" w:after="0" w:line="240" w:lineRule="auto"/>
      <w:outlineLvl w:val="1"/>
    </w:pPr>
    <w:rPr>
      <w:rFonts w:eastAsiaTheme="majorEastAsia" w:cstheme="majorBidi"/>
      <w:b/>
      <w:sz w:val="24"/>
      <w:szCs w:val="26"/>
      <w:lang w:eastAsia="en-IN"/>
    </w:rPr>
  </w:style>
  <w:style w:type="paragraph" w:styleId="Heading3">
    <w:name w:val="heading 3"/>
    <w:basedOn w:val="Normal"/>
    <w:next w:val="Normal"/>
    <w:link w:val="Heading3Char"/>
    <w:uiPriority w:val="9"/>
    <w:semiHidden/>
    <w:unhideWhenUsed/>
    <w:qFormat/>
    <w:rsid w:val="00E170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70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70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7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7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7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7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60911"/>
    <w:pPr>
      <w:spacing w:after="0" w:line="240" w:lineRule="auto"/>
      <w:contextualSpacing/>
      <w:jc w:val="center"/>
    </w:pPr>
    <w:rPr>
      <w:rFonts w:eastAsiaTheme="majorEastAsia" w:cstheme="majorBidi"/>
      <w:b/>
      <w:spacing w:val="-10"/>
      <w:kern w:val="28"/>
      <w:sz w:val="32"/>
      <w:szCs w:val="56"/>
      <w:lang w:eastAsia="en-IN"/>
    </w:rPr>
  </w:style>
  <w:style w:type="character" w:customStyle="1" w:styleId="TitleChar">
    <w:name w:val="Title Char"/>
    <w:basedOn w:val="DefaultParagraphFont"/>
    <w:link w:val="Title"/>
    <w:uiPriority w:val="10"/>
    <w:rsid w:val="00860911"/>
    <w:rPr>
      <w:rFonts w:ascii="Times New Roman" w:eastAsiaTheme="majorEastAsia" w:hAnsi="Times New Roman" w:cstheme="majorBidi"/>
      <w:b/>
      <w:spacing w:val="-10"/>
      <w:kern w:val="28"/>
      <w:sz w:val="32"/>
      <w:szCs w:val="56"/>
      <w:lang w:eastAsia="en-IN"/>
    </w:rPr>
  </w:style>
  <w:style w:type="character" w:customStyle="1" w:styleId="Heading2Char">
    <w:name w:val="Heading 2 Char"/>
    <w:basedOn w:val="DefaultParagraphFont"/>
    <w:link w:val="Heading2"/>
    <w:uiPriority w:val="9"/>
    <w:rsid w:val="00A844D4"/>
    <w:rPr>
      <w:rFonts w:ascii="Times New Roman" w:eastAsiaTheme="majorEastAsia" w:hAnsi="Times New Roman" w:cstheme="majorBidi"/>
      <w:b/>
      <w:sz w:val="24"/>
      <w:szCs w:val="26"/>
      <w:lang w:eastAsia="en-IN"/>
    </w:rPr>
  </w:style>
  <w:style w:type="character" w:customStyle="1" w:styleId="Heading1Char">
    <w:name w:val="Heading 1 Char"/>
    <w:basedOn w:val="DefaultParagraphFont"/>
    <w:link w:val="Heading1"/>
    <w:uiPriority w:val="9"/>
    <w:rsid w:val="009654EE"/>
    <w:rPr>
      <w:rFonts w:ascii="Times New Roman" w:eastAsiaTheme="majorEastAsia" w:hAnsi="Times New Roman" w:cstheme="majorBidi"/>
      <w:b/>
      <w:color w:val="000000" w:themeColor="text1"/>
      <w:sz w:val="28"/>
      <w:szCs w:val="40"/>
    </w:rPr>
  </w:style>
  <w:style w:type="character" w:customStyle="1" w:styleId="Heading3Char">
    <w:name w:val="Heading 3 Char"/>
    <w:basedOn w:val="DefaultParagraphFont"/>
    <w:link w:val="Heading3"/>
    <w:uiPriority w:val="9"/>
    <w:semiHidden/>
    <w:rsid w:val="00E170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70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70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7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7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7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70D0"/>
    <w:rPr>
      <w:rFonts w:eastAsiaTheme="majorEastAsia" w:cstheme="majorBidi"/>
      <w:color w:val="272727" w:themeColor="text1" w:themeTint="D8"/>
    </w:rPr>
  </w:style>
  <w:style w:type="paragraph" w:styleId="Subtitle">
    <w:name w:val="Subtitle"/>
    <w:basedOn w:val="Normal"/>
    <w:next w:val="Normal"/>
    <w:link w:val="SubtitleChar"/>
    <w:uiPriority w:val="11"/>
    <w:qFormat/>
    <w:rsid w:val="00E17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7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0D0"/>
    <w:pPr>
      <w:spacing w:before="160"/>
      <w:jc w:val="center"/>
    </w:pPr>
    <w:rPr>
      <w:i/>
      <w:iCs/>
      <w:color w:val="404040" w:themeColor="text1" w:themeTint="BF"/>
    </w:rPr>
  </w:style>
  <w:style w:type="character" w:customStyle="1" w:styleId="QuoteChar">
    <w:name w:val="Quote Char"/>
    <w:basedOn w:val="DefaultParagraphFont"/>
    <w:link w:val="Quote"/>
    <w:uiPriority w:val="29"/>
    <w:rsid w:val="00E170D0"/>
    <w:rPr>
      <w:i/>
      <w:iCs/>
      <w:color w:val="404040" w:themeColor="text1" w:themeTint="BF"/>
    </w:rPr>
  </w:style>
  <w:style w:type="paragraph" w:styleId="ListParagraph">
    <w:name w:val="List Paragraph"/>
    <w:basedOn w:val="Normal"/>
    <w:uiPriority w:val="34"/>
    <w:qFormat/>
    <w:rsid w:val="00E170D0"/>
    <w:pPr>
      <w:ind w:left="720"/>
      <w:contextualSpacing/>
    </w:pPr>
  </w:style>
  <w:style w:type="character" w:styleId="IntenseEmphasis">
    <w:name w:val="Intense Emphasis"/>
    <w:basedOn w:val="DefaultParagraphFont"/>
    <w:uiPriority w:val="21"/>
    <w:qFormat/>
    <w:rsid w:val="00E170D0"/>
    <w:rPr>
      <w:i/>
      <w:iCs/>
      <w:color w:val="0F4761" w:themeColor="accent1" w:themeShade="BF"/>
    </w:rPr>
  </w:style>
  <w:style w:type="paragraph" w:styleId="IntenseQuote">
    <w:name w:val="Intense Quote"/>
    <w:basedOn w:val="Normal"/>
    <w:next w:val="Normal"/>
    <w:link w:val="IntenseQuoteChar"/>
    <w:uiPriority w:val="30"/>
    <w:qFormat/>
    <w:rsid w:val="00E17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70D0"/>
    <w:rPr>
      <w:i/>
      <w:iCs/>
      <w:color w:val="0F4761" w:themeColor="accent1" w:themeShade="BF"/>
    </w:rPr>
  </w:style>
  <w:style w:type="character" w:styleId="IntenseReference">
    <w:name w:val="Intense Reference"/>
    <w:basedOn w:val="DefaultParagraphFont"/>
    <w:uiPriority w:val="32"/>
    <w:qFormat/>
    <w:rsid w:val="00E170D0"/>
    <w:rPr>
      <w:b/>
      <w:bCs/>
      <w:smallCaps/>
      <w:color w:val="0F4761" w:themeColor="accent1" w:themeShade="BF"/>
      <w:spacing w:val="5"/>
    </w:rPr>
  </w:style>
  <w:style w:type="character" w:styleId="SubtleEmphasis">
    <w:name w:val="Subtle Emphasis"/>
    <w:basedOn w:val="DefaultParagraphFont"/>
    <w:uiPriority w:val="19"/>
    <w:qFormat/>
    <w:rsid w:val="00842514"/>
    <w:rPr>
      <w:i/>
      <w:iCs/>
      <w:color w:val="404040" w:themeColor="text1" w:themeTint="BF"/>
    </w:rPr>
  </w:style>
  <w:style w:type="character" w:styleId="PlaceholderText">
    <w:name w:val="Placeholder Text"/>
    <w:basedOn w:val="DefaultParagraphFont"/>
    <w:uiPriority w:val="99"/>
    <w:semiHidden/>
    <w:rsid w:val="005C7CC7"/>
    <w:rPr>
      <w:color w:val="666666"/>
    </w:rPr>
  </w:style>
  <w:style w:type="table" w:styleId="TableGrid">
    <w:name w:val="Table Grid"/>
    <w:basedOn w:val="TableNormal"/>
    <w:uiPriority w:val="39"/>
    <w:rsid w:val="00CE1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807341">
      <w:bodyDiv w:val="1"/>
      <w:marLeft w:val="0"/>
      <w:marRight w:val="0"/>
      <w:marTop w:val="0"/>
      <w:marBottom w:val="0"/>
      <w:divBdr>
        <w:top w:val="none" w:sz="0" w:space="0" w:color="auto"/>
        <w:left w:val="none" w:sz="0" w:space="0" w:color="auto"/>
        <w:bottom w:val="none" w:sz="0" w:space="0" w:color="auto"/>
        <w:right w:val="none" w:sz="0" w:space="0" w:color="auto"/>
      </w:divBdr>
    </w:div>
    <w:div w:id="198380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1988</Words>
  <Characters>11333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 Chauhan</dc:creator>
  <cp:keywords/>
  <dc:description/>
  <cp:lastModifiedBy>Chauhan, Lakshya</cp:lastModifiedBy>
  <cp:revision>374</cp:revision>
  <dcterms:created xsi:type="dcterms:W3CDTF">2024-07-22T07:32:00Z</dcterms:created>
  <dcterms:modified xsi:type="dcterms:W3CDTF">2024-08-07T19:08:00Z</dcterms:modified>
</cp:coreProperties>
</file>