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6504E237" w:rsidR="00AA5082" w:rsidRPr="00311C3C" w:rsidRDefault="00AA5082" w:rsidP="00AA5082">
            <w:pPr>
              <w:rPr>
                <w:i/>
                <w:iCs/>
              </w:rPr>
            </w:pPr>
            <w:r w:rsidRPr="00311C3C">
              <w:rPr>
                <w:i/>
                <w:iCs/>
              </w:rPr>
              <w:t>&lt;name&gt;</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1C3039FF" w:rsidR="00AA5082" w:rsidRPr="00311C3C" w:rsidRDefault="00AA5082" w:rsidP="00AA5082">
            <w:pPr>
              <w:rPr>
                <w:i/>
                <w:iCs/>
              </w:rPr>
            </w:pPr>
            <w:r w:rsidRPr="00311C3C">
              <w:rPr>
                <w:i/>
                <w:iCs/>
              </w:rPr>
              <w:t>&lt;</w:t>
            </w:r>
            <w:proofErr w:type="spellStart"/>
            <w:r w:rsidRPr="00311C3C">
              <w:rPr>
                <w:i/>
                <w:iCs/>
              </w:rPr>
              <w:t>netid</w:t>
            </w:r>
            <w:proofErr w:type="spellEnd"/>
            <w:r w:rsidRPr="00311C3C">
              <w:rPr>
                <w:i/>
                <w:iCs/>
              </w:rPr>
              <w:t>&gt;</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7A39C37A" w:rsidR="00AA5082" w:rsidRPr="00311C3C" w:rsidRDefault="00AA5082" w:rsidP="00AA5082">
            <w:pPr>
              <w:rPr>
                <w:i/>
                <w:iCs/>
              </w:rPr>
            </w:pPr>
            <w:r w:rsidRPr="00311C3C">
              <w:rPr>
                <w:i/>
                <w:iCs/>
              </w:rPr>
              <w:t>&lt;class section&gt;</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ListParagraph"/>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ListParagraph"/>
            </w:pPr>
          </w:p>
        </w:tc>
      </w:tr>
      <w:tr w:rsidR="00311C3C" w14:paraId="145DB466" w14:textId="77777777" w:rsidTr="00F11463">
        <w:trPr>
          <w:trHeight w:val="4040"/>
        </w:trPr>
        <w:tc>
          <w:tcPr>
            <w:tcW w:w="9350" w:type="dxa"/>
          </w:tcPr>
          <w:p w14:paraId="619E638B" w14:textId="1FA75A33" w:rsidR="00311C3C" w:rsidRPr="00311C3C" w:rsidRDefault="00311C3C" w:rsidP="00A1130B">
            <w:pPr>
              <w:rPr>
                <w:i/>
                <w:iCs/>
              </w:rPr>
            </w:pPr>
            <w:r w:rsidRPr="00311C3C">
              <w:rPr>
                <w:i/>
                <w:iCs/>
              </w:rPr>
              <w:t>&lt;output here&gt;</w:t>
            </w:r>
          </w:p>
        </w:tc>
      </w:tr>
      <w:tr w:rsidR="00311C3C" w14:paraId="6BF055EC" w14:textId="77777777" w:rsidTr="004A6ACF">
        <w:trPr>
          <w:trHeight w:val="530"/>
        </w:trPr>
        <w:tc>
          <w:tcPr>
            <w:tcW w:w="9350" w:type="dxa"/>
          </w:tcPr>
          <w:p w14:paraId="6452CABF" w14:textId="1D86B378" w:rsidR="00311C3C" w:rsidRDefault="00F11463" w:rsidP="00311C3C">
            <w:pPr>
              <w:pStyle w:val="ListParagraph"/>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ListParagraph"/>
            </w:pPr>
          </w:p>
        </w:tc>
      </w:tr>
      <w:tr w:rsidR="00311C3C" w:rsidRPr="00311C3C" w14:paraId="7B4DE017" w14:textId="77777777" w:rsidTr="00F11463">
        <w:trPr>
          <w:trHeight w:val="2042"/>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345" w:type="dxa"/>
                  <w:vAlign w:val="center"/>
                </w:tcPr>
                <w:p w14:paraId="3BAF2ED1" w14:textId="5E37CF09" w:rsidR="00774117" w:rsidRDefault="00774117" w:rsidP="00774117">
                  <w:pPr>
                    <w:pStyle w:val="ListParagraph"/>
                    <w:ind w:left="0"/>
                    <w:jc w:val="center"/>
                  </w:pPr>
                  <w:r>
                    <w:t>Total Execution Time</w:t>
                  </w:r>
                </w:p>
              </w:tc>
              <w:tc>
                <w:tcPr>
                  <w:tcW w:w="1223"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DC62A3">
              <w:tc>
                <w:tcPr>
                  <w:tcW w:w="1260" w:type="dxa"/>
                </w:tcPr>
                <w:p w14:paraId="2AE79895" w14:textId="6C6A42F8" w:rsidR="00DC62A3" w:rsidRDefault="00DC62A3" w:rsidP="00DC62A3">
                  <w:pPr>
                    <w:pStyle w:val="ListParagraph"/>
                    <w:ind w:left="0"/>
                    <w:jc w:val="center"/>
                  </w:pPr>
                  <w:r>
                    <w:t>100</w:t>
                  </w:r>
                </w:p>
              </w:tc>
              <w:tc>
                <w:tcPr>
                  <w:tcW w:w="1174" w:type="dxa"/>
                </w:tcPr>
                <w:p w14:paraId="11D55EDA" w14:textId="16980A09" w:rsidR="00DC62A3" w:rsidRPr="00774117" w:rsidRDefault="00DC62A3" w:rsidP="00DC62A3">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1A4990D" w14:textId="61C5B15E" w:rsidR="00DC62A3" w:rsidRPr="00774117" w:rsidRDefault="00DC62A3" w:rsidP="00DC62A3">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29068FA" w14:textId="78324287" w:rsidR="00DC62A3" w:rsidRDefault="00DC62A3" w:rsidP="00DC62A3">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918362E" w14:textId="3B2F3E03" w:rsidR="00DC62A3" w:rsidRPr="00774117" w:rsidRDefault="00DC62A3" w:rsidP="00DC62A3">
                  <w:pPr>
                    <w:pStyle w:val="ListParagraph"/>
                    <w:ind w:left="0"/>
                    <w:jc w:val="center"/>
                    <w:rPr>
                      <w:i/>
                      <w:iCs/>
                    </w:rPr>
                  </w:pPr>
                  <w:r w:rsidRPr="00774117">
                    <w:rPr>
                      <w:i/>
                      <w:iCs/>
                    </w:rPr>
                    <w:t>&lt;accuracy&gt;</w:t>
                  </w:r>
                </w:p>
              </w:tc>
            </w:tr>
            <w:tr w:rsidR="00DC62A3" w14:paraId="2BC360FC" w14:textId="77777777" w:rsidTr="00DC62A3">
              <w:tc>
                <w:tcPr>
                  <w:tcW w:w="1260" w:type="dxa"/>
                </w:tcPr>
                <w:p w14:paraId="7FECDE54" w14:textId="234186BD" w:rsidR="00DC62A3" w:rsidRPr="00311C3C" w:rsidRDefault="00DC62A3" w:rsidP="00DC62A3">
                  <w:pPr>
                    <w:pStyle w:val="ListParagraph"/>
                    <w:ind w:left="0"/>
                    <w:jc w:val="center"/>
                  </w:pPr>
                  <w:r>
                    <w:t>1000</w:t>
                  </w:r>
                </w:p>
              </w:tc>
              <w:tc>
                <w:tcPr>
                  <w:tcW w:w="1174" w:type="dxa"/>
                </w:tcPr>
                <w:p w14:paraId="3D1A378C" w14:textId="2A01EEF6" w:rsidR="00DC62A3" w:rsidRPr="00774117" w:rsidRDefault="00DC62A3" w:rsidP="00DC62A3">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1D1D997" w14:textId="1949F416" w:rsidR="00DC62A3" w:rsidRPr="00774117" w:rsidRDefault="00DC62A3" w:rsidP="00DC62A3">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0DD970B5" w14:textId="0A09661D" w:rsidR="00DC62A3" w:rsidRPr="00774117" w:rsidRDefault="00DC62A3" w:rsidP="00DC62A3">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A9546A0" w14:textId="4AA3ED75" w:rsidR="00DC62A3" w:rsidRPr="00774117" w:rsidRDefault="00DC62A3" w:rsidP="00DC62A3">
                  <w:pPr>
                    <w:pStyle w:val="ListParagraph"/>
                    <w:ind w:left="0"/>
                    <w:jc w:val="center"/>
                    <w:rPr>
                      <w:i/>
                      <w:iCs/>
                    </w:rPr>
                  </w:pPr>
                  <w:r w:rsidRPr="00774117">
                    <w:rPr>
                      <w:i/>
                      <w:iCs/>
                    </w:rPr>
                    <w:t>&lt;accuracy&gt;</w:t>
                  </w:r>
                </w:p>
              </w:tc>
            </w:tr>
            <w:tr w:rsidR="00DC62A3" w14:paraId="7BDB449E" w14:textId="77777777" w:rsidTr="00DC62A3">
              <w:tc>
                <w:tcPr>
                  <w:tcW w:w="1260" w:type="dxa"/>
                </w:tcPr>
                <w:p w14:paraId="0ABF1E62" w14:textId="245AE566" w:rsidR="00DC62A3" w:rsidRDefault="00DC62A3" w:rsidP="00DC62A3">
                  <w:pPr>
                    <w:pStyle w:val="ListParagraph"/>
                    <w:ind w:left="0"/>
                    <w:jc w:val="center"/>
                  </w:pPr>
                  <w:r>
                    <w:t>10000</w:t>
                  </w:r>
                </w:p>
              </w:tc>
              <w:tc>
                <w:tcPr>
                  <w:tcW w:w="1174" w:type="dxa"/>
                </w:tcPr>
                <w:p w14:paraId="60FD39CA" w14:textId="19B91863" w:rsidR="00DC62A3" w:rsidRPr="00774117" w:rsidRDefault="00DC62A3" w:rsidP="00DC62A3">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D9EF051" w14:textId="6CE93D78" w:rsidR="00DC62A3" w:rsidRPr="00774117" w:rsidRDefault="00DC62A3" w:rsidP="00DC62A3">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05764FE3" w14:textId="4AE80494" w:rsidR="00DC62A3" w:rsidRDefault="00DC62A3" w:rsidP="00DC62A3">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26E35FB4" w14:textId="42046F77" w:rsidR="00DC62A3" w:rsidRPr="00774117" w:rsidRDefault="00DC62A3" w:rsidP="00DC62A3">
                  <w:pPr>
                    <w:pStyle w:val="ListParagraph"/>
                    <w:ind w:left="0"/>
                    <w:jc w:val="center"/>
                    <w:rPr>
                      <w:i/>
                      <w:iCs/>
                    </w:rPr>
                  </w:pPr>
                  <w:r w:rsidRPr="00774117">
                    <w:rPr>
                      <w:i/>
                      <w:iCs/>
                    </w:rPr>
                    <w:t>&lt;accuracy&gt;</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ListParagraph"/>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ListParagraph"/>
            </w:pPr>
          </w:p>
        </w:tc>
      </w:tr>
      <w:tr w:rsidR="00774117" w:rsidRPr="00311C3C" w14:paraId="6AC38ABE" w14:textId="77777777" w:rsidTr="004A6ACF">
        <w:trPr>
          <w:trHeight w:val="935"/>
        </w:trPr>
        <w:tc>
          <w:tcPr>
            <w:tcW w:w="9350" w:type="dxa"/>
          </w:tcPr>
          <w:p w14:paraId="72636917" w14:textId="7615E13B" w:rsidR="00774117" w:rsidRPr="00774117" w:rsidRDefault="00774117" w:rsidP="00774117">
            <w:pPr>
              <w:rPr>
                <w:i/>
                <w:iCs/>
              </w:rPr>
            </w:pPr>
            <w:r w:rsidRPr="00774117">
              <w:rPr>
                <w:i/>
                <w:iCs/>
              </w:rPr>
              <w:t>&lt;</w:t>
            </w:r>
            <w:r w:rsidR="00F11463">
              <w:rPr>
                <w:i/>
                <w:iCs/>
              </w:rPr>
              <w:t>answer</w:t>
            </w:r>
            <w:r w:rsidRPr="00774117">
              <w:rPr>
                <w:i/>
                <w:iCs/>
              </w:rPr>
              <w:t xml:space="preserve"> here&gt;</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ListParagraph"/>
              <w:numPr>
                <w:ilvl w:val="0"/>
                <w:numId w:val="1"/>
              </w:numPr>
            </w:pPr>
            <w:r>
              <w:lastRenderedPageBreak/>
              <w:t xml:space="preserve">List all the </w:t>
            </w:r>
            <w:r>
              <w:t>CUDA API calls</w:t>
            </w:r>
            <w:r>
              <w:t xml:space="preserve"> that collectively consumed more than 90% of the </w:t>
            </w:r>
            <w:r>
              <w:t>API</w:t>
            </w:r>
            <w:r>
              <w:t xml:space="preserve"> time and what percentage of the </w:t>
            </w:r>
            <w:r>
              <w:t>API</w:t>
            </w:r>
            <w:r>
              <w:t xml:space="preserve"> time each </w:t>
            </w:r>
            <w:r>
              <w:t>call</w:t>
            </w:r>
            <w:r>
              <w:t xml:space="preserve"> did consume (start with the </w:t>
            </w:r>
            <w:r>
              <w:t>API call</w:t>
            </w:r>
            <w:r>
              <w:t xml:space="preserve"> that consumed the most time, then list the next </w:t>
            </w:r>
            <w:r>
              <w:t>call</w:t>
            </w:r>
            <w:r>
              <w:t>, until you reach 90% or more</w:t>
            </w:r>
            <w:r>
              <w:t>).</w:t>
            </w:r>
          </w:p>
        </w:tc>
      </w:tr>
      <w:tr w:rsidR="00F11463" w:rsidRPr="00311C3C" w14:paraId="02500258" w14:textId="77777777" w:rsidTr="004A6ACF">
        <w:trPr>
          <w:trHeight w:val="935"/>
        </w:trPr>
        <w:tc>
          <w:tcPr>
            <w:tcW w:w="9350" w:type="dxa"/>
          </w:tcPr>
          <w:p w14:paraId="0E3AD6D3" w14:textId="49A01A24" w:rsidR="00F11463" w:rsidRPr="00F11463" w:rsidRDefault="00F11463" w:rsidP="00F11463">
            <w:r>
              <w:rPr>
                <w:i/>
                <w:iCs/>
              </w:rPr>
              <w:t>&lt;answer here&gt;</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ListParagraph"/>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59B20534" w14:textId="7770007C" w:rsidR="00F11463" w:rsidRPr="00F11463" w:rsidRDefault="00F11463" w:rsidP="00F11463">
            <w:pPr>
              <w:rPr>
                <w:i/>
                <w:iCs/>
              </w:rPr>
            </w:pPr>
            <w:r>
              <w:rPr>
                <w:i/>
                <w:iCs/>
              </w:rPr>
              <w:t>&lt;answer here&gt;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ListParagraph"/>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4405B927" w:rsidR="00F11463" w:rsidRPr="00F11463" w:rsidRDefault="00F11463" w:rsidP="00F11463">
            <w:pPr>
              <w:rPr>
                <w:i/>
                <w:iCs/>
              </w:rPr>
            </w:pPr>
            <w:r>
              <w:rPr>
                <w:i/>
                <w:iCs/>
              </w:rPr>
              <w:t>&lt;</w:t>
            </w:r>
            <w:proofErr w:type="spellStart"/>
            <w:r>
              <w:rPr>
                <w:i/>
                <w:iCs/>
              </w:rPr>
              <w:t>nsight</w:t>
            </w:r>
            <w:proofErr w:type="spellEnd"/>
            <w:r>
              <w:rPr>
                <w:i/>
                <w:iCs/>
              </w:rPr>
              <w:t xml:space="preserve"> output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1722AD"/>
    <w:rsid w:val="00311C3C"/>
    <w:rsid w:val="00393117"/>
    <w:rsid w:val="004A6ACF"/>
    <w:rsid w:val="00757477"/>
    <w:rsid w:val="00774117"/>
    <w:rsid w:val="008D396D"/>
    <w:rsid w:val="00A1130B"/>
    <w:rsid w:val="00AA5082"/>
    <w:rsid w:val="00AB194A"/>
    <w:rsid w:val="00DC62A3"/>
    <w:rsid w:val="00E60DF1"/>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Haase, Henry</cp:lastModifiedBy>
  <cp:revision>7</cp:revision>
  <dcterms:created xsi:type="dcterms:W3CDTF">2021-10-02T19:49:00Z</dcterms:created>
  <dcterms:modified xsi:type="dcterms:W3CDTF">2021-10-24T21:56:00Z</dcterms:modified>
</cp:coreProperties>
</file>