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720"/>
        <w:gridCol w:w="2260"/>
        <w:gridCol w:w="2880"/>
      </w:tblGrid>
      <w:tr w:rsidR="00DD3F48" w:rsidRPr="00DD3F48" w14:paraId="58D3F981" w14:textId="77777777" w:rsidTr="00DD3F48">
        <w:trPr>
          <w:trHeight w:val="432"/>
        </w:trPr>
        <w:tc>
          <w:tcPr>
            <w:tcW w:w="250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14:paraId="4FAA6646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Características</w:t>
            </w:r>
          </w:p>
        </w:tc>
        <w:tc>
          <w:tcPr>
            <w:tcW w:w="172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99FF"/>
            <w:noWrap/>
            <w:vAlign w:val="bottom"/>
            <w:hideMark/>
          </w:tcPr>
          <w:p w14:paraId="5722698A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Categoría</w:t>
            </w:r>
          </w:p>
        </w:tc>
        <w:tc>
          <w:tcPr>
            <w:tcW w:w="22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E37B25D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Ventajas</w:t>
            </w:r>
          </w:p>
        </w:tc>
        <w:tc>
          <w:tcPr>
            <w:tcW w:w="2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33CCFF"/>
            <w:noWrap/>
            <w:vAlign w:val="bottom"/>
            <w:hideMark/>
          </w:tcPr>
          <w:p w14:paraId="19C294D2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Desventajas</w:t>
            </w:r>
          </w:p>
        </w:tc>
      </w:tr>
      <w:tr w:rsidR="00DD3F48" w:rsidRPr="00DD3F48" w14:paraId="433D478D" w14:textId="77777777" w:rsidTr="00DD3F48">
        <w:trPr>
          <w:trHeight w:val="432"/>
        </w:trPr>
        <w:tc>
          <w:tcPr>
            <w:tcW w:w="936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7B310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REACT</w:t>
            </w:r>
          </w:p>
        </w:tc>
      </w:tr>
      <w:tr w:rsidR="00DD3F48" w:rsidRPr="00DD3F48" w14:paraId="6E463B7D" w14:textId="77777777" w:rsidTr="00DD3F48">
        <w:trPr>
          <w:trHeight w:val="3492"/>
        </w:trPr>
        <w:tc>
          <w:tcPr>
            <w:tcW w:w="2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FFCC"/>
            <w:hideMark/>
          </w:tcPr>
          <w:p w14:paraId="20EEC4CA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GT"/>
              </w:rPr>
              <w:t>• Composición de componentes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GT"/>
              </w:rPr>
              <w:br/>
              <w:t>• Desarrollo Declarativo Vs Imperativo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GT"/>
              </w:rPr>
              <w:br/>
              <w:t>• Flujo de datos unidireccional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GT"/>
              </w:rPr>
              <w:br/>
              <w:t>• Performance gracias al DOM Virtual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es-GT"/>
              </w:rPr>
              <w:br/>
              <w:t>• Isomorfismo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99FF"/>
            <w:hideMark/>
          </w:tcPr>
          <w:p w14:paraId="030047B0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Librería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99"/>
            <w:hideMark/>
          </w:tcPr>
          <w:p w14:paraId="3CCAD74C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Desarrollo rentable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Entrega más rápida de proyectos de aplicaciones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Aprovecha JavaScript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Requiere equipos más pequeños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Ventaja del código abierto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33CCFF"/>
            <w:hideMark/>
          </w:tcPr>
          <w:p w14:paraId="4CB24678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Desafíos de compatibilidad y depuración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Aún necesita desarrolladores nativos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Depende de Facebook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La gestión de la memoria no es sobresaliente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Problemas con la licencia y la patente</w:t>
            </w:r>
          </w:p>
        </w:tc>
      </w:tr>
      <w:tr w:rsidR="00DD3F48" w:rsidRPr="00DD3F48" w14:paraId="1C71999E" w14:textId="77777777" w:rsidTr="00DD3F48">
        <w:trPr>
          <w:trHeight w:val="432"/>
        </w:trPr>
        <w:tc>
          <w:tcPr>
            <w:tcW w:w="936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518B5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ANGULAR</w:t>
            </w:r>
          </w:p>
        </w:tc>
      </w:tr>
      <w:tr w:rsidR="00DD3F48" w:rsidRPr="00DD3F48" w14:paraId="7E855CA9" w14:textId="77777777" w:rsidTr="00DD3F48">
        <w:trPr>
          <w:trHeight w:val="4020"/>
        </w:trPr>
        <w:tc>
          <w:tcPr>
            <w:tcW w:w="2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FFCC"/>
            <w:hideMark/>
          </w:tcPr>
          <w:p w14:paraId="4D1F0F46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Angular extiende HTML añadiendo funcionalidad y permitiendo crear plantillas dinámicas poderosa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 xml:space="preserve">• Puedes usar </w:t>
            </w:r>
            <w:proofErr w:type="spellStart"/>
            <w:proofErr w:type="gram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TypeScript</w:t>
            </w:r>
            <w:proofErr w:type="spellEnd"/>
            <w:proofErr w:type="gram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pero no es obligatorio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Sin complicaciones y con muchas opciones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Código reutilizable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 xml:space="preserve">• Es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opensource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99FF"/>
            <w:noWrap/>
            <w:hideMark/>
          </w:tcPr>
          <w:p w14:paraId="3B99D835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Framework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99"/>
            <w:hideMark/>
          </w:tcPr>
          <w:p w14:paraId="180832B0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Implementación de la arquitectura MVC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Arquitectura de diseño mejorada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Servicios e inyección de dependencia (DI)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Directivas personalizadas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33CCFF"/>
            <w:hideMark/>
          </w:tcPr>
          <w:p w14:paraId="0D8D3DB7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Opciones de SEO limitadas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Angular es detallado y complejo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Curva de aprendizaje pronunciada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La documentación de CLI carece de detalles</w:t>
            </w:r>
          </w:p>
        </w:tc>
      </w:tr>
      <w:tr w:rsidR="00DD3F48" w:rsidRPr="00DD3F48" w14:paraId="15797F8F" w14:textId="77777777" w:rsidTr="00DD3F48">
        <w:trPr>
          <w:trHeight w:val="432"/>
        </w:trPr>
        <w:tc>
          <w:tcPr>
            <w:tcW w:w="9360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0AEA9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DJANGO</w:t>
            </w:r>
          </w:p>
        </w:tc>
      </w:tr>
      <w:tr w:rsidR="00DD3F48" w:rsidRPr="00DD3F48" w14:paraId="67AA1813" w14:textId="77777777" w:rsidTr="00DD3F48">
        <w:trPr>
          <w:trHeight w:val="6348"/>
        </w:trPr>
        <w:tc>
          <w:tcPr>
            <w:tcW w:w="2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FFCC"/>
            <w:hideMark/>
          </w:tcPr>
          <w:p w14:paraId="75486A9E" w14:textId="77777777" w:rsid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• Un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mapeador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objeto-relacional.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Aplicaciones "enchufables" que pueden instalarse en cualquier página gestionada con Django.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Una API de base de datos robusta.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Un sistema incorporado de "vistas genéricas" que ahorra tener que escribir la lógica de ciertas tareas comunes.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Un sistema extensible de plantillas basado en etiquetas, con herencia de plantillas</w:t>
            </w:r>
          </w:p>
          <w:p w14:paraId="08F4B348" w14:textId="77777777" w:rsid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</w:p>
          <w:p w14:paraId="2EAAF3B2" w14:textId="77777777" w:rsid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</w:p>
          <w:p w14:paraId="795689B1" w14:textId="77777777" w:rsid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</w:p>
          <w:p w14:paraId="3581E518" w14:textId="533E9997" w:rsid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</w:p>
          <w:p w14:paraId="239727D3" w14:textId="77777777" w:rsid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</w:p>
          <w:p w14:paraId="711F5595" w14:textId="07ED4BCE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99FF"/>
            <w:noWrap/>
            <w:hideMark/>
          </w:tcPr>
          <w:p w14:paraId="5A231DA7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Framework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99"/>
            <w:hideMark/>
          </w:tcPr>
          <w:p w14:paraId="1035787F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Su ORM es sencillo y maravilloso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Panel de administrador incluido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 xml:space="preserve">• Ofrece seguridad ante los ataques más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comune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Autenticación probada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Sistema de permisos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33CCFF"/>
            <w:hideMark/>
          </w:tcPr>
          <w:p w14:paraId="6E5C5808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lang w:eastAsia="es-GT"/>
              </w:rPr>
              <w:t xml:space="preserve">Entre los inconvenientes que se pueden encontrar al utilizar Django para desarrollar aplicaciones web con Python podemos destacar su extensa documentación, que a veces puede llegar a ser confusa y dispersa. También, puede resultar difícil a la hora de realizar API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lang w:eastAsia="es-GT"/>
              </w:rPr>
              <w:t>Rest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lang w:eastAsia="es-GT"/>
              </w:rPr>
              <w:t xml:space="preserve"> (estilo de arquitectura software para crear aplicaciones web respetando el protocolo HTTP) o resultar complejo cuando se trabaja con sockets.</w:t>
            </w:r>
          </w:p>
        </w:tc>
      </w:tr>
      <w:tr w:rsidR="00DD3F48" w:rsidRPr="00DD3F48" w14:paraId="284DE181" w14:textId="77777777" w:rsidTr="00DD3F48">
        <w:trPr>
          <w:trHeight w:val="432"/>
        </w:trPr>
        <w:tc>
          <w:tcPr>
            <w:tcW w:w="936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A83C5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lastRenderedPageBreak/>
              <w:t>LARAVEL</w:t>
            </w:r>
          </w:p>
        </w:tc>
      </w:tr>
      <w:tr w:rsidR="00DD3F48" w:rsidRPr="00DD3F48" w14:paraId="69BA8863" w14:textId="77777777" w:rsidTr="00DD3F48">
        <w:trPr>
          <w:trHeight w:val="7404"/>
        </w:trPr>
        <w:tc>
          <w:tcPr>
            <w:tcW w:w="2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FFCC"/>
            <w:hideMark/>
          </w:tcPr>
          <w:p w14:paraId="4ED0C989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• Posee un poderoso conjunto de librerías.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>• ORM increíble.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 xml:space="preserve">• Fácil </w:t>
            </w:r>
            <w:proofErr w:type="gram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enrutamiento .</w:t>
            </w:r>
            <w:proofErr w:type="gram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>• Autenticación simple.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 xml:space="preserve">• Sistema de ruteo, también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RESTful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99FF"/>
            <w:noWrap/>
            <w:hideMark/>
          </w:tcPr>
          <w:p w14:paraId="3AD06509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Framework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99"/>
            <w:hideMark/>
          </w:tcPr>
          <w:p w14:paraId="67C0E30F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• </w:t>
            </w:r>
            <w:proofErr w:type="gram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Reducción  de</w:t>
            </w:r>
            <w:proofErr w:type="gram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costos y tiempos en el desarrollo y mantenimiento.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 xml:space="preserve">• Curva de aprendizaje relativamente Baja (en comparación con otros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framework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Php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).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>• Flexible y adaptable no solo al MVC Tradicional (Modelo vista controlador) sino que para reducir código propone usar “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Routes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with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clousures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” 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>• Buena y abundante documentación sobre todo en el sitio oficial.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>• Posee una amplia comunidad  y foros.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33CCFF"/>
            <w:hideMark/>
          </w:tcPr>
          <w:p w14:paraId="6DD399A7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• La instalación se hace mediante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Composer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, no es tan fácil como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CodeIgniter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>• Está pensado para las últimas versiones de PHP y solo soporta a partir de PHP 5.4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 w:type="page"/>
              <w:t xml:space="preserve">• La curva de aprendizaje es más lenta de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CodeIgniter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.</w:t>
            </w:r>
          </w:p>
        </w:tc>
      </w:tr>
      <w:tr w:rsidR="00DD3F48" w:rsidRPr="00DD3F48" w14:paraId="454CE643" w14:textId="77777777" w:rsidTr="00DD3F48">
        <w:trPr>
          <w:trHeight w:val="432"/>
        </w:trPr>
        <w:tc>
          <w:tcPr>
            <w:tcW w:w="9360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2D62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32"/>
                <w:szCs w:val="32"/>
                <w:lang w:eastAsia="es-GT"/>
              </w:rPr>
              <w:t>BOOTSTRAP</w:t>
            </w:r>
          </w:p>
        </w:tc>
      </w:tr>
      <w:tr w:rsidR="00DD3F48" w:rsidRPr="00DD3F48" w14:paraId="0201E7DA" w14:textId="77777777" w:rsidTr="00DD3F48">
        <w:trPr>
          <w:trHeight w:val="7968"/>
        </w:trPr>
        <w:tc>
          <w:tcPr>
            <w:tcW w:w="25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99FFCC"/>
            <w:hideMark/>
          </w:tcPr>
          <w:p w14:paraId="322A7421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• Sistema de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grid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modificado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 xml:space="preserve">•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Navbar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completamente rediseñado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Nuevo diseño en la documentación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 xml:space="preserve">• Animaciones y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transiciónes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en los elementos 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Enfoque en la tematización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99FF"/>
            <w:noWrap/>
            <w:hideMark/>
          </w:tcPr>
          <w:p w14:paraId="21B5DD06" w14:textId="77777777" w:rsidR="00DD3F48" w:rsidRPr="00DD3F48" w:rsidRDefault="00DD3F48" w:rsidP="00DD3F4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Framework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99"/>
            <w:hideMark/>
          </w:tcPr>
          <w:p w14:paraId="58ECEA26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• Puedes diseñar una web jugando con sus elementos compuestos por diferentes combinaciones de HTML, CSS y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Javascript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Utiliza HTML5, CSS3, jQuery o GitHub, entre otros.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 xml:space="preserve">• Incluye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Grid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 xml:space="preserve">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system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t>: muy útil para maquetar por columnas.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Sus plantillas son de sencilla adaptación responsive.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lang w:eastAsia="es-GT"/>
              </w:rPr>
              <w:br/>
              <w:t>• Se integra con librerías JavaScript.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33CCFF"/>
            <w:hideMark/>
          </w:tcPr>
          <w:p w14:paraId="13DF8BC6" w14:textId="77777777" w:rsidR="00DD3F48" w:rsidRPr="00DD3F48" w:rsidRDefault="00DD3F48" w:rsidP="00DD3F4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</w:pP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 xml:space="preserve">• Se recomienda trabajar con Bootstrap desde el inicio de un proyecto, ya que si quieres incluir el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>framework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 xml:space="preserve"> en un trabajo ya iniciado algunos estilos podrían “romperse” y se tendría que ajustar a como se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>tenia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 xml:space="preserve"> en un principio, y eso puede ser un poco tedioso y molesto.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br/>
              <w:t>• Es complicado, cambiar de versión si has realizado modificaciones profundas.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br/>
              <w:t xml:space="preserve">• No es ligero, y además, para algunas funcionalidades, será necesario tener que usar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>Javascript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 xml:space="preserve"> y jQuery.</w:t>
            </w:r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br/>
              <w:t xml:space="preserve">• Debes adaptar tu diseño a un </w:t>
            </w:r>
            <w:proofErr w:type="spellStart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>grid</w:t>
            </w:r>
            <w:proofErr w:type="spellEnd"/>
            <w:r w:rsidRPr="00DD3F48">
              <w:rPr>
                <w:rFonts w:ascii="Century Gothic" w:eastAsia="Times New Roman" w:hAnsi="Century Gothic" w:cs="Calibri"/>
                <w:b/>
                <w:bCs/>
                <w:color w:val="000000"/>
                <w:sz w:val="21"/>
                <w:szCs w:val="21"/>
                <w:lang w:eastAsia="es-GT"/>
              </w:rPr>
              <w:t xml:space="preserve"> de 12 columnas, que se modifican según el dispositivo. Aquí empiezan los problemas, Bootstrap por defecto te trae anchos, márgenes y altos de línea, y realizar cambios específicos.</w:t>
            </w:r>
          </w:p>
        </w:tc>
      </w:tr>
    </w:tbl>
    <w:p w14:paraId="72198B56" w14:textId="77777777" w:rsidR="00DD3F48" w:rsidRPr="00DD3F48" w:rsidRDefault="00DD3F48" w:rsidP="00DD3F48"/>
    <w:p w14:paraId="685B5051" w14:textId="77777777" w:rsidR="00DD3F48" w:rsidRPr="00DD3F48" w:rsidRDefault="00DD3F48" w:rsidP="00DD3F48"/>
    <w:sectPr w:rsidR="00DD3F48" w:rsidRPr="00DD3F48" w:rsidSect="00DD3F48">
      <w:pgSz w:w="12189" w:h="18709" w:code="1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0CF"/>
    <w:multiLevelType w:val="hybridMultilevel"/>
    <w:tmpl w:val="B8CACE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C8E"/>
    <w:multiLevelType w:val="hybridMultilevel"/>
    <w:tmpl w:val="2CF2C2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EE5"/>
    <w:multiLevelType w:val="hybridMultilevel"/>
    <w:tmpl w:val="995860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221D"/>
    <w:multiLevelType w:val="multilevel"/>
    <w:tmpl w:val="EB0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55BF2"/>
    <w:multiLevelType w:val="hybridMultilevel"/>
    <w:tmpl w:val="3FDE75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26A4F"/>
    <w:multiLevelType w:val="hybridMultilevel"/>
    <w:tmpl w:val="29A051F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0106E"/>
    <w:multiLevelType w:val="hybridMultilevel"/>
    <w:tmpl w:val="DEB42C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1A8D"/>
    <w:multiLevelType w:val="multilevel"/>
    <w:tmpl w:val="B28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1A76F1"/>
    <w:multiLevelType w:val="multilevel"/>
    <w:tmpl w:val="8CC01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05D05"/>
    <w:multiLevelType w:val="hybridMultilevel"/>
    <w:tmpl w:val="B616E9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B3B7C"/>
    <w:multiLevelType w:val="hybridMultilevel"/>
    <w:tmpl w:val="AA700B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16AC1"/>
    <w:multiLevelType w:val="hybridMultilevel"/>
    <w:tmpl w:val="78442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976EC"/>
    <w:multiLevelType w:val="hybridMultilevel"/>
    <w:tmpl w:val="0AC0E2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35107"/>
    <w:multiLevelType w:val="multilevel"/>
    <w:tmpl w:val="7B6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379F1"/>
    <w:multiLevelType w:val="hybridMultilevel"/>
    <w:tmpl w:val="B15CA6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5348"/>
    <w:multiLevelType w:val="multilevel"/>
    <w:tmpl w:val="6686C1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75977">
    <w:abstractNumId w:val="9"/>
  </w:num>
  <w:num w:numId="2" w16cid:durableId="1498224443">
    <w:abstractNumId w:val="14"/>
  </w:num>
  <w:num w:numId="3" w16cid:durableId="102188954">
    <w:abstractNumId w:val="2"/>
  </w:num>
  <w:num w:numId="4" w16cid:durableId="1531797077">
    <w:abstractNumId w:val="6"/>
  </w:num>
  <w:num w:numId="5" w16cid:durableId="1020089912">
    <w:abstractNumId w:val="11"/>
  </w:num>
  <w:num w:numId="6" w16cid:durableId="1468664028">
    <w:abstractNumId w:val="13"/>
  </w:num>
  <w:num w:numId="7" w16cid:durableId="1488937468">
    <w:abstractNumId w:val="10"/>
  </w:num>
  <w:num w:numId="8" w16cid:durableId="512232969">
    <w:abstractNumId w:val="4"/>
  </w:num>
  <w:num w:numId="9" w16cid:durableId="1584097034">
    <w:abstractNumId w:val="3"/>
  </w:num>
  <w:num w:numId="10" w16cid:durableId="1643383191">
    <w:abstractNumId w:val="5"/>
  </w:num>
  <w:num w:numId="11" w16cid:durableId="1706565097">
    <w:abstractNumId w:val="7"/>
  </w:num>
  <w:num w:numId="12" w16cid:durableId="20716411">
    <w:abstractNumId w:val="15"/>
  </w:num>
  <w:num w:numId="13" w16cid:durableId="398790249">
    <w:abstractNumId w:val="0"/>
  </w:num>
  <w:num w:numId="14" w16cid:durableId="1356931197">
    <w:abstractNumId w:val="8"/>
  </w:num>
  <w:num w:numId="15" w16cid:durableId="1351108257">
    <w:abstractNumId w:val="12"/>
  </w:num>
  <w:num w:numId="16" w16cid:durableId="122449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A8"/>
    <w:rsid w:val="002574ED"/>
    <w:rsid w:val="004349E4"/>
    <w:rsid w:val="0059106E"/>
    <w:rsid w:val="00721699"/>
    <w:rsid w:val="009D7EBA"/>
    <w:rsid w:val="00A1542E"/>
    <w:rsid w:val="00B15D86"/>
    <w:rsid w:val="00D149A8"/>
    <w:rsid w:val="00DD3F48"/>
    <w:rsid w:val="00F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1FE47"/>
  <w15:chartTrackingRefBased/>
  <w15:docId w15:val="{DC27876F-493E-4A80-B57F-F59B9CF5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4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9A8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Prrafodelista">
    <w:name w:val="List Paragraph"/>
    <w:basedOn w:val="Normal"/>
    <w:uiPriority w:val="34"/>
    <w:qFormat/>
    <w:rsid w:val="00D149A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14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257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15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Josué  González Cifuentes</dc:creator>
  <cp:keywords/>
  <dc:description/>
  <cp:lastModifiedBy>Eduardo Josué  González Cifuentes</cp:lastModifiedBy>
  <cp:revision>1</cp:revision>
  <cp:lastPrinted>2022-06-24T06:41:00Z</cp:lastPrinted>
  <dcterms:created xsi:type="dcterms:W3CDTF">2022-06-24T06:00:00Z</dcterms:created>
  <dcterms:modified xsi:type="dcterms:W3CDTF">2022-06-24T06:44:00Z</dcterms:modified>
</cp:coreProperties>
</file>