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AD1087" w:rsidRDefault="000647FD" w14:paraId="403635B7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hAnsi="Calibri" w:eastAsia="Calibri" w:cs="Calibri"/>
          <w:b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000000"/>
          <w:sz w:val="28"/>
          <w:szCs w:val="28"/>
          <w:highlight w:val="white"/>
        </w:rPr>
        <w:t xml:space="preserve">PROYECTO “SITIO WEB </w:t>
      </w:r>
      <w:r>
        <w:rPr>
          <w:rFonts w:ascii="Calibri" w:hAnsi="Calibri" w:eastAsia="Calibri" w:cs="Calibri"/>
          <w:b/>
          <w:sz w:val="28"/>
          <w:szCs w:val="28"/>
          <w:highlight w:val="white"/>
        </w:rPr>
        <w:t>SICHF</w:t>
      </w:r>
      <w:r>
        <w:rPr>
          <w:rFonts w:ascii="Calibri" w:hAnsi="Calibri" w:eastAsia="Calibri" w:cs="Calibri"/>
          <w:b/>
          <w:color w:val="000000"/>
          <w:sz w:val="28"/>
          <w:szCs w:val="28"/>
          <w:highlight w:val="white"/>
        </w:rPr>
        <w:t>”</w:t>
      </w:r>
      <w:r>
        <w:rPr>
          <w:rFonts w:ascii="Calibri" w:hAnsi="Calibri" w:eastAsia="Calibri" w:cs="Calibri"/>
          <w:b/>
          <w:color w:val="000000"/>
          <w:sz w:val="28"/>
          <w:szCs w:val="28"/>
        </w:rPr>
        <w:t xml:space="preserve"> </w:t>
      </w:r>
    </w:p>
    <w:p xmlns:wp14="http://schemas.microsoft.com/office/word/2010/wordml" w:rsidR="00AD1087" w:rsidRDefault="000647FD" w14:paraId="12A6800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jc w:val="center"/>
        <w:rPr>
          <w:rFonts w:ascii="Calibri" w:hAnsi="Calibri" w:eastAsia="Calibri" w:cs="Calibri"/>
          <w:b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000000"/>
          <w:sz w:val="28"/>
          <w:szCs w:val="28"/>
        </w:rPr>
        <w:t xml:space="preserve">PLAN DE PRUEBAS LIGHT </w:t>
      </w:r>
    </w:p>
    <w:p xmlns:wp14="http://schemas.microsoft.com/office/word/2010/wordml" w:rsidR="00AD1087" w:rsidP="229C75D0" w:rsidRDefault="000647FD" w14:paraId="3A53E69C" wp14:textId="2AD86F0F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96" w:line="240" w:lineRule="auto"/>
        <w:jc w:val="center"/>
        <w:rPr>
          <w:rFonts w:ascii="Calibri" w:hAnsi="Calibri" w:eastAsia="Calibri" w:cs="Calibri"/>
          <w:color w:val="000000"/>
          <w:highlight w:val="white"/>
        </w:rPr>
      </w:pPr>
      <w:r w:rsidRPr="229C75D0" w:rsidR="229C75D0">
        <w:rPr>
          <w:rFonts w:ascii="Calibri" w:hAnsi="Calibri" w:eastAsia="Calibri" w:cs="Calibri"/>
          <w:b w:val="1"/>
          <w:bCs w:val="1"/>
          <w:color w:val="000000" w:themeColor="text1" w:themeTint="FF" w:themeShade="FF"/>
          <w:highlight w:val="white"/>
        </w:rPr>
        <w:t>Preparado</w:t>
      </w:r>
      <w:r w:rsidRPr="229C75D0" w:rsidR="229C75D0">
        <w:rPr>
          <w:rFonts w:ascii="Calibri" w:hAnsi="Calibri" w:eastAsia="Calibri" w:cs="Calibri"/>
          <w:b w:val="1"/>
          <w:bCs w:val="1"/>
          <w:color w:val="000000" w:themeColor="text1" w:themeTint="FF" w:themeShade="FF"/>
          <w:highlight w:val="white"/>
        </w:rPr>
        <w:t xml:space="preserve"> </w:t>
      </w:r>
      <w:r w:rsidRPr="229C75D0" w:rsidR="229C75D0">
        <w:rPr>
          <w:rFonts w:ascii="Calibri" w:hAnsi="Calibri" w:eastAsia="Calibri" w:cs="Calibri"/>
          <w:b w:val="1"/>
          <w:bCs w:val="1"/>
          <w:color w:val="000000" w:themeColor="text1" w:themeTint="FF" w:themeShade="FF"/>
          <w:highlight w:val="white"/>
        </w:rPr>
        <w:t>por</w:t>
      </w:r>
      <w:r w:rsidRPr="229C75D0" w:rsidR="229C75D0">
        <w:rPr>
          <w:rFonts w:ascii="Calibri" w:hAnsi="Calibri" w:eastAsia="Calibri" w:cs="Calibri"/>
          <w:b w:val="1"/>
          <w:bCs w:val="1"/>
          <w:color w:val="000000" w:themeColor="text1" w:themeTint="FF" w:themeShade="FF"/>
          <w:highlight w:val="white"/>
        </w:rPr>
        <w:t xml:space="preserve"> : </w:t>
      </w:r>
      <w:r w:rsidRPr="229C75D0" w:rsidR="229C75D0">
        <w:rPr>
          <w:rFonts w:ascii="Calibri" w:hAnsi="Calibri" w:eastAsia="Calibri" w:cs="Calibri"/>
          <w:highlight w:val="white"/>
        </w:rPr>
        <w:t>Sofía Linares, Samuel Tejero</w:t>
      </w:r>
    </w:p>
    <w:p xmlns:wp14="http://schemas.microsoft.com/office/word/2010/wordml" w:rsidR="00AD1087" w:rsidRDefault="000647FD" w14:paraId="0EFA5483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ind w:left="356"/>
        <w:rPr>
          <w:b/>
          <w:color w:val="222222"/>
          <w:sz w:val="27"/>
          <w:szCs w:val="27"/>
        </w:rPr>
      </w:pPr>
      <w:r>
        <w:rPr>
          <w:b/>
          <w:color w:val="222222"/>
          <w:sz w:val="27"/>
          <w:szCs w:val="27"/>
          <w:highlight w:val="white"/>
        </w:rPr>
        <w:t>1. Introducción</w:t>
      </w:r>
      <w:r>
        <w:rPr>
          <w:b/>
          <w:color w:val="222222"/>
          <w:sz w:val="27"/>
          <w:szCs w:val="27"/>
        </w:rPr>
        <w:t xml:space="preserve"> </w:t>
      </w:r>
    </w:p>
    <w:p xmlns:wp14="http://schemas.microsoft.com/office/word/2010/wordml" w:rsidR="00AD1087" w:rsidRDefault="000647FD" w14:paraId="4D9826E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51" w:lineRule="auto"/>
        <w:ind w:right="-6" w:firstLine="2"/>
        <w:rPr>
          <w:color w:val="222222"/>
          <w:sz w:val="31"/>
          <w:szCs w:val="31"/>
        </w:rPr>
      </w:pPr>
      <w:r>
        <w:rPr>
          <w:color w:val="222222"/>
          <w:sz w:val="31"/>
          <w:szCs w:val="31"/>
        </w:rPr>
        <w:t xml:space="preserve"> </w:t>
      </w:r>
      <w:r>
        <w:rPr>
          <w:color w:val="222222"/>
          <w:sz w:val="28"/>
          <w:szCs w:val="28"/>
          <w:highlight w:val="white"/>
        </w:rPr>
        <w:t xml:space="preserve">El sistema de información web para la tienda Happy Feets tiene como objetivo mejorar la eficiencia operativa y la experiencia de compra en línea. Integrará funcionalidades esenciales como registro de usuarios, gestión de productos y pedidos, y un dashboard informativo. Este enfoque permitirá optimizar la atención al cliente, facilitando interacciones rápidas y efectivas, y asegurando un servicio excepcional que fomente relaciones duraderas con los clientes. </w:t>
      </w:r>
    </w:p>
    <w:p xmlns:wp14="http://schemas.microsoft.com/office/word/2010/wordml" w:rsidR="00AD1087" w:rsidRDefault="000647FD" w14:paraId="3A5AFD02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ind w:left="345"/>
        <w:rPr>
          <w:b/>
          <w:color w:val="222222"/>
          <w:sz w:val="27"/>
          <w:szCs w:val="27"/>
        </w:rPr>
      </w:pPr>
      <w:r>
        <w:rPr>
          <w:b/>
          <w:color w:val="222222"/>
          <w:sz w:val="27"/>
          <w:szCs w:val="27"/>
          <w:highlight w:val="white"/>
        </w:rPr>
        <w:t>2. Alcance de las pruebas (Que se va a probar?)</w:t>
      </w:r>
      <w:r>
        <w:rPr>
          <w:b/>
          <w:color w:val="222222"/>
          <w:sz w:val="27"/>
          <w:szCs w:val="27"/>
        </w:rPr>
        <w:t xml:space="preserve"> </w:t>
      </w:r>
    </w:p>
    <w:p xmlns:wp14="http://schemas.microsoft.com/office/word/2010/wordml" w:rsidR="00AD1087" w:rsidRDefault="000647FD" w14:paraId="45115BFC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right="391"/>
        <w:jc w:val="right"/>
        <w:rPr>
          <w:color w:val="222222"/>
          <w:sz w:val="27"/>
          <w:szCs w:val="27"/>
        </w:rPr>
      </w:pPr>
      <w:r>
        <w:rPr>
          <w:color w:val="222222"/>
          <w:sz w:val="27"/>
          <w:szCs w:val="27"/>
          <w:highlight w:val="white"/>
        </w:rPr>
        <w:t>Se van a probarán las siguientes historias de usuario definidas en el sprint backlog.</w:t>
      </w:r>
      <w:r>
        <w:rPr>
          <w:color w:val="222222"/>
          <w:sz w:val="27"/>
          <w:szCs w:val="27"/>
        </w:rPr>
        <w:t xml:space="preserve"> </w:t>
      </w:r>
    </w:p>
    <w:tbl>
      <w:tblPr>
        <w:tblStyle w:val="a1"/>
        <w:tblW w:w="9056" w:type="dxa"/>
        <w:tblInd w:w="69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684"/>
        <w:gridCol w:w="7372"/>
      </w:tblGrid>
      <w:tr xmlns:wp14="http://schemas.microsoft.com/office/word/2010/wordml" w:rsidR="00AD1087" w:rsidTr="229C75D0" w14:paraId="67B72526" wp14:textId="77777777">
        <w:trPr>
          <w:trHeight w:val="347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RDefault="000647FD" w14:paraId="590C237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b/>
                <w:color w:val="222222"/>
                <w:sz w:val="27"/>
                <w:szCs w:val="27"/>
                <w:shd w:val="clear" w:color="auto" w:fill="BFBFBF"/>
              </w:rPr>
            </w:pPr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>Prueba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RDefault="000647FD" w14:paraId="71BA9E1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b/>
                <w:color w:val="222222"/>
                <w:sz w:val="27"/>
                <w:szCs w:val="27"/>
                <w:shd w:val="clear" w:color="auto" w:fill="BFBFBF"/>
              </w:rPr>
            </w:pPr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>Descipcion de la historia</w:t>
            </w:r>
          </w:p>
        </w:tc>
      </w:tr>
      <w:tr xmlns:wp14="http://schemas.microsoft.com/office/word/2010/wordml" w:rsidR="00AD1087" w:rsidTr="229C75D0" w14:paraId="502B7385" wp14:textId="77777777">
        <w:trPr>
          <w:trHeight w:val="615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RDefault="000647FD" w14:paraId="2FC7CA9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b/>
                <w:color w:val="222222"/>
                <w:sz w:val="27"/>
                <w:szCs w:val="27"/>
              </w:rPr>
            </w:pPr>
            <w:r>
              <w:rPr>
                <w:b/>
                <w:color w:val="222222"/>
                <w:sz w:val="27"/>
                <w:szCs w:val="27"/>
              </w:rPr>
              <w:t>PU01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RDefault="000647FD" w14:paraId="4B1E8CD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222222"/>
                <w:sz w:val="27"/>
                <w:szCs w:val="27"/>
                <w:highlight w:val="white"/>
              </w:rPr>
            </w:pPr>
            <w:r>
              <w:rPr>
                <w:color w:val="222222"/>
                <w:sz w:val="27"/>
                <w:szCs w:val="27"/>
                <w:highlight w:val="white"/>
              </w:rPr>
              <w:t>Registro</w:t>
            </w:r>
          </w:p>
        </w:tc>
      </w:tr>
      <w:tr xmlns:wp14="http://schemas.microsoft.com/office/word/2010/wordml" w:rsidR="00AD1087" w:rsidTr="229C75D0" w14:paraId="4AAE58BE" wp14:textId="77777777">
        <w:trPr>
          <w:trHeight w:val="347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RDefault="000647FD" w14:paraId="354ED4A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b/>
                <w:color w:val="222222"/>
                <w:sz w:val="27"/>
                <w:szCs w:val="27"/>
              </w:rPr>
            </w:pPr>
            <w:r>
              <w:rPr>
                <w:b/>
                <w:color w:val="222222"/>
                <w:sz w:val="27"/>
                <w:szCs w:val="27"/>
              </w:rPr>
              <w:t>PU02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RDefault="000647FD" w14:paraId="7E4CF98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222222"/>
                <w:sz w:val="27"/>
                <w:szCs w:val="27"/>
                <w:highlight w:val="white"/>
              </w:rPr>
            </w:pPr>
            <w:r>
              <w:rPr>
                <w:color w:val="222222"/>
                <w:sz w:val="27"/>
                <w:szCs w:val="27"/>
                <w:highlight w:val="white"/>
              </w:rPr>
              <w:t>Login</w:t>
            </w:r>
          </w:p>
        </w:tc>
      </w:tr>
      <w:tr xmlns:wp14="http://schemas.microsoft.com/office/word/2010/wordml" w:rsidR="00AD1087" w:rsidTr="229C75D0" w14:paraId="2056DF76" wp14:textId="77777777">
        <w:trPr>
          <w:trHeight w:val="35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RDefault="000647FD" w14:paraId="2B5DCD2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b/>
                <w:color w:val="222222"/>
                <w:sz w:val="27"/>
                <w:szCs w:val="27"/>
              </w:rPr>
            </w:pPr>
            <w:r>
              <w:rPr>
                <w:b/>
                <w:color w:val="222222"/>
                <w:sz w:val="27"/>
                <w:szCs w:val="27"/>
              </w:rPr>
              <w:t>PU03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P="229C75D0" w:rsidRDefault="000647FD" w14:paraId="10A0620E" wp14:textId="7D6B378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0"/>
              <w:rPr>
                <w:color w:val="222222"/>
                <w:sz w:val="27"/>
                <w:szCs w:val="27"/>
                <w:highlight w:val="white"/>
              </w:rPr>
            </w:pPr>
            <w:r w:rsidRPr="229C75D0" w:rsidR="229C75D0">
              <w:rPr>
                <w:color w:val="222222"/>
                <w:sz w:val="27"/>
                <w:szCs w:val="27"/>
                <w:highlight w:val="white"/>
              </w:rPr>
              <w:t xml:space="preserve">  Factura</w:t>
            </w:r>
          </w:p>
        </w:tc>
      </w:tr>
      <w:tr xmlns:wp14="http://schemas.microsoft.com/office/word/2010/wordml" w:rsidR="00AD1087" w:rsidTr="229C75D0" w14:paraId="5464981D" wp14:textId="77777777">
        <w:trPr>
          <w:trHeight w:val="35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RDefault="000647FD" w14:paraId="7D80BEB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b/>
                <w:color w:val="222222"/>
                <w:sz w:val="27"/>
                <w:szCs w:val="27"/>
              </w:rPr>
            </w:pPr>
            <w:r>
              <w:rPr>
                <w:b/>
                <w:color w:val="222222"/>
                <w:sz w:val="27"/>
                <w:szCs w:val="27"/>
              </w:rPr>
              <w:t>PU04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RDefault="000647FD" w14:paraId="76400F3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222222"/>
                <w:sz w:val="27"/>
                <w:szCs w:val="27"/>
                <w:highlight w:val="white"/>
              </w:rPr>
            </w:pPr>
            <w:r>
              <w:rPr>
                <w:color w:val="222222"/>
                <w:sz w:val="27"/>
                <w:szCs w:val="27"/>
                <w:highlight w:val="white"/>
              </w:rPr>
              <w:t>Gestionar información calzado</w:t>
            </w:r>
          </w:p>
        </w:tc>
      </w:tr>
      <w:tr xmlns:wp14="http://schemas.microsoft.com/office/word/2010/wordml" w:rsidR="00AD1087" w:rsidTr="229C75D0" w14:paraId="0D820967" wp14:textId="77777777">
        <w:trPr>
          <w:trHeight w:val="35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RDefault="000647FD" w14:paraId="26A846F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b/>
                <w:color w:val="222222"/>
                <w:sz w:val="27"/>
                <w:szCs w:val="27"/>
              </w:rPr>
            </w:pPr>
            <w:r>
              <w:rPr>
                <w:b/>
                <w:color w:val="222222"/>
                <w:sz w:val="27"/>
                <w:szCs w:val="27"/>
              </w:rPr>
              <w:t>PU05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P="229C75D0" w:rsidRDefault="000647FD" w14:paraId="65A97176" wp14:textId="445F1B7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137"/>
              <w:rPr>
                <w:color w:val="222222"/>
                <w:sz w:val="27"/>
                <w:szCs w:val="27"/>
                <w:highlight w:val="white"/>
              </w:rPr>
            </w:pPr>
            <w:r w:rsidRPr="229C75D0" w:rsidR="229C75D0">
              <w:rPr>
                <w:color w:val="222222"/>
                <w:sz w:val="27"/>
                <w:szCs w:val="27"/>
                <w:highlight w:val="white"/>
              </w:rPr>
              <w:t>Pago</w:t>
            </w:r>
          </w:p>
        </w:tc>
      </w:tr>
      <w:tr xmlns:wp14="http://schemas.microsoft.com/office/word/2010/wordml" w:rsidR="00AD1087" w:rsidTr="229C75D0" w14:paraId="6E254130" wp14:textId="77777777">
        <w:trPr>
          <w:trHeight w:val="35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RDefault="000647FD" w14:paraId="0B6AC1B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b/>
                <w:color w:val="222222"/>
                <w:sz w:val="27"/>
                <w:szCs w:val="27"/>
              </w:rPr>
            </w:pPr>
            <w:r>
              <w:rPr>
                <w:b/>
                <w:color w:val="222222"/>
                <w:sz w:val="27"/>
                <w:szCs w:val="27"/>
              </w:rPr>
              <w:t>PU06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RDefault="000647FD" w14:paraId="265C6CB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222222"/>
                <w:sz w:val="27"/>
                <w:szCs w:val="27"/>
                <w:highlight w:val="white"/>
              </w:rPr>
            </w:pPr>
            <w:r>
              <w:rPr>
                <w:color w:val="222222"/>
                <w:sz w:val="27"/>
                <w:szCs w:val="27"/>
                <w:highlight w:val="white"/>
              </w:rPr>
              <w:t>Gestionar calzados</w:t>
            </w:r>
          </w:p>
        </w:tc>
      </w:tr>
      <w:tr xmlns:wp14="http://schemas.microsoft.com/office/word/2010/wordml" w:rsidR="00AD1087" w:rsidTr="229C75D0" w14:paraId="1987FF69" wp14:textId="77777777">
        <w:trPr>
          <w:trHeight w:val="35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RDefault="000647FD" w14:paraId="787B963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b/>
                <w:color w:val="222222"/>
                <w:sz w:val="27"/>
                <w:szCs w:val="27"/>
              </w:rPr>
            </w:pPr>
            <w:r>
              <w:rPr>
                <w:b/>
                <w:color w:val="222222"/>
                <w:sz w:val="27"/>
                <w:szCs w:val="27"/>
              </w:rPr>
              <w:t>PU07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RDefault="000647FD" w14:paraId="5AD8060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222222"/>
                <w:sz w:val="27"/>
                <w:szCs w:val="27"/>
                <w:highlight w:val="white"/>
              </w:rPr>
            </w:pPr>
            <w:r>
              <w:rPr>
                <w:color w:val="222222"/>
                <w:sz w:val="27"/>
                <w:szCs w:val="27"/>
                <w:highlight w:val="white"/>
              </w:rPr>
              <w:t>Carrito compras</w:t>
            </w:r>
          </w:p>
        </w:tc>
      </w:tr>
      <w:tr xmlns:wp14="http://schemas.microsoft.com/office/word/2010/wordml" w:rsidR="00AD1087" w:rsidTr="229C75D0" w14:paraId="13D54E37" wp14:textId="77777777">
        <w:trPr>
          <w:trHeight w:val="35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RDefault="000647FD" w14:paraId="4E5469E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b/>
                <w:color w:val="222222"/>
                <w:sz w:val="27"/>
                <w:szCs w:val="27"/>
              </w:rPr>
            </w:pPr>
            <w:r>
              <w:rPr>
                <w:b/>
                <w:color w:val="222222"/>
                <w:sz w:val="27"/>
                <w:szCs w:val="27"/>
              </w:rPr>
              <w:t>PU08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RDefault="000647FD" w14:paraId="7F11A6B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222222"/>
                <w:sz w:val="27"/>
                <w:szCs w:val="27"/>
                <w:highlight w:val="white"/>
              </w:rPr>
            </w:pPr>
            <w:r>
              <w:rPr>
                <w:color w:val="222222"/>
                <w:sz w:val="27"/>
                <w:szCs w:val="27"/>
                <w:highlight w:val="white"/>
              </w:rPr>
              <w:t>Gestionar proveedor</w:t>
            </w:r>
          </w:p>
        </w:tc>
      </w:tr>
      <w:tr xmlns:wp14="http://schemas.microsoft.com/office/word/2010/wordml" w:rsidR="00AD1087" w:rsidTr="229C75D0" w14:paraId="4410215F" wp14:textId="77777777">
        <w:trPr>
          <w:trHeight w:val="35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RDefault="000647FD" w14:paraId="30E0A35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b/>
                <w:color w:val="222222"/>
                <w:sz w:val="27"/>
                <w:szCs w:val="27"/>
              </w:rPr>
            </w:pPr>
            <w:r>
              <w:rPr>
                <w:b/>
                <w:color w:val="222222"/>
                <w:sz w:val="27"/>
                <w:szCs w:val="27"/>
              </w:rPr>
              <w:t>PU09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P="229C75D0" w:rsidRDefault="000647FD" w14:paraId="3F023EFD" wp14:textId="11ECE81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0"/>
              <w:rPr>
                <w:color w:val="222222"/>
                <w:sz w:val="27"/>
                <w:szCs w:val="27"/>
                <w:highlight w:val="white"/>
              </w:rPr>
            </w:pPr>
            <w:r w:rsidRPr="229C75D0" w:rsidR="229C75D0">
              <w:rPr>
                <w:color w:val="222222"/>
                <w:sz w:val="27"/>
                <w:szCs w:val="27"/>
                <w:highlight w:val="white"/>
              </w:rPr>
              <w:t xml:space="preserve">  Categorias</w:t>
            </w:r>
          </w:p>
        </w:tc>
      </w:tr>
      <w:tr xmlns:wp14="http://schemas.microsoft.com/office/word/2010/wordml" w:rsidR="00AD1087" w:rsidTr="229C75D0" w14:paraId="4D3DF67C" wp14:textId="77777777">
        <w:trPr>
          <w:trHeight w:val="35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RDefault="000647FD" w14:paraId="57E1369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b/>
                <w:color w:val="222222"/>
                <w:sz w:val="27"/>
                <w:szCs w:val="27"/>
              </w:rPr>
            </w:pPr>
            <w:r>
              <w:rPr>
                <w:b/>
                <w:color w:val="222222"/>
                <w:sz w:val="27"/>
                <w:szCs w:val="27"/>
              </w:rPr>
              <w:t>PU10</w:t>
            </w:r>
          </w:p>
        </w:tc>
        <w:tc>
          <w:tcPr>
            <w:tcW w:w="7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RDefault="000647FD" w14:paraId="0AC0A2F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222222"/>
                <w:sz w:val="27"/>
                <w:szCs w:val="27"/>
                <w:highlight w:val="white"/>
              </w:rPr>
            </w:pPr>
            <w:r>
              <w:rPr>
                <w:color w:val="222222"/>
                <w:sz w:val="27"/>
                <w:szCs w:val="27"/>
                <w:highlight w:val="white"/>
              </w:rPr>
              <w:t>DashBoard</w:t>
            </w:r>
          </w:p>
        </w:tc>
      </w:tr>
    </w:tbl>
    <w:p xmlns:wp14="http://schemas.microsoft.com/office/word/2010/wordml" w:rsidR="00AD1087" w:rsidRDefault="00AD1087" w14:paraId="672A665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AD1087" w:rsidRDefault="00AD1087" w14:paraId="0A37501D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AD1087" w:rsidRDefault="000647FD" w14:paraId="6520039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3"/>
        <w:rPr>
          <w:b/>
          <w:color w:val="222222"/>
          <w:sz w:val="27"/>
          <w:szCs w:val="27"/>
        </w:rPr>
      </w:pPr>
      <w:r>
        <w:rPr>
          <w:b/>
          <w:color w:val="222222"/>
          <w:sz w:val="27"/>
          <w:szCs w:val="27"/>
          <w:highlight w:val="white"/>
        </w:rPr>
        <w:t>3. Fuera del Alcance</w:t>
      </w:r>
      <w:r>
        <w:rPr>
          <w:b/>
          <w:color w:val="222222"/>
          <w:sz w:val="27"/>
          <w:szCs w:val="27"/>
        </w:rPr>
        <w:t xml:space="preserve"> </w:t>
      </w:r>
    </w:p>
    <w:p xmlns:wp14="http://schemas.microsoft.com/office/word/2010/wordml" w:rsidR="00AD1087" w:rsidRDefault="000647FD" w14:paraId="04FD2E91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079"/>
        <w:rPr>
          <w:color w:val="222222"/>
          <w:sz w:val="27"/>
          <w:szCs w:val="27"/>
        </w:rPr>
      </w:pPr>
      <w:r>
        <w:rPr>
          <w:color w:val="222222"/>
          <w:sz w:val="27"/>
          <w:szCs w:val="27"/>
          <w:highlight w:val="white"/>
        </w:rPr>
        <w:t>1. Pruebas de rendimiento (carga, stress, concurrencia)</w:t>
      </w:r>
      <w:r>
        <w:rPr>
          <w:color w:val="222222"/>
          <w:sz w:val="27"/>
          <w:szCs w:val="27"/>
        </w:rPr>
        <w:t xml:space="preserve"> </w:t>
      </w:r>
    </w:p>
    <w:p xmlns:wp14="http://schemas.microsoft.com/office/word/2010/wordml" w:rsidR="00AD1087" w:rsidRDefault="000647FD" w14:paraId="3D77CCCF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1068"/>
        <w:rPr>
          <w:color w:val="222222"/>
          <w:sz w:val="27"/>
          <w:szCs w:val="27"/>
        </w:rPr>
      </w:pPr>
      <w:r>
        <w:rPr>
          <w:color w:val="222222"/>
          <w:sz w:val="27"/>
          <w:szCs w:val="27"/>
          <w:highlight w:val="white"/>
        </w:rPr>
        <w:t>2. Pruebas de seguridad.</w:t>
      </w:r>
      <w:r>
        <w:rPr>
          <w:color w:val="222222"/>
          <w:sz w:val="27"/>
          <w:szCs w:val="27"/>
        </w:rPr>
        <w:t xml:space="preserve"> </w:t>
      </w:r>
    </w:p>
    <w:p xmlns:wp14="http://schemas.microsoft.com/office/word/2010/wordml" w:rsidR="00AD1087" w:rsidRDefault="000647FD" w14:paraId="25477028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342"/>
        <w:rPr>
          <w:b/>
          <w:color w:val="222222"/>
          <w:sz w:val="27"/>
          <w:szCs w:val="27"/>
        </w:rPr>
      </w:pPr>
      <w:r>
        <w:rPr>
          <w:b/>
          <w:color w:val="222222"/>
          <w:sz w:val="27"/>
          <w:szCs w:val="27"/>
          <w:highlight w:val="white"/>
        </w:rPr>
        <w:t>4. Tipos de la prueba / estrategia (Como ejecutar las pruebas?)</w:t>
      </w:r>
      <w:r>
        <w:rPr>
          <w:b/>
          <w:color w:val="222222"/>
          <w:sz w:val="27"/>
          <w:szCs w:val="27"/>
        </w:rPr>
        <w:t xml:space="preserve"> </w:t>
      </w:r>
    </w:p>
    <w:p xmlns:wp14="http://schemas.microsoft.com/office/word/2010/wordml" w:rsidR="00AD1087" w:rsidRDefault="000647FD" w14:paraId="5E2950A6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51" w:lineRule="auto"/>
        <w:ind w:left="1068" w:right="700" w:firstLine="11"/>
        <w:rPr>
          <w:color w:val="222222"/>
          <w:sz w:val="27"/>
          <w:szCs w:val="27"/>
        </w:rPr>
      </w:pPr>
      <w:r>
        <w:rPr>
          <w:color w:val="222222"/>
          <w:sz w:val="27"/>
          <w:szCs w:val="27"/>
          <w:highlight w:val="white"/>
        </w:rPr>
        <w:t>1. Pruebas ágiles/ funcionales basadas en historias de usuario+ exploración.</w:t>
      </w:r>
      <w:r>
        <w:rPr>
          <w:color w:val="222222"/>
          <w:sz w:val="27"/>
          <w:szCs w:val="27"/>
        </w:rPr>
        <w:t xml:space="preserve"> </w:t>
      </w:r>
      <w:r>
        <w:rPr>
          <w:color w:val="222222"/>
          <w:sz w:val="27"/>
          <w:szCs w:val="27"/>
          <w:highlight w:val="white"/>
        </w:rPr>
        <w:t>2. Cross browser testing (multiples browsers)</w:t>
      </w:r>
      <w:r>
        <w:rPr>
          <w:color w:val="222222"/>
          <w:sz w:val="27"/>
          <w:szCs w:val="27"/>
        </w:rPr>
        <w:t xml:space="preserve"> </w:t>
      </w:r>
    </w:p>
    <w:p xmlns:wp14="http://schemas.microsoft.com/office/word/2010/wordml" w:rsidR="00AD1087" w:rsidRDefault="000647FD" w14:paraId="78C4E3C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064"/>
        <w:rPr>
          <w:color w:val="222222"/>
          <w:sz w:val="27"/>
          <w:szCs w:val="27"/>
        </w:rPr>
      </w:pPr>
      <w:r>
        <w:rPr>
          <w:color w:val="222222"/>
          <w:sz w:val="27"/>
          <w:szCs w:val="27"/>
          <w:highlight w:val="white"/>
        </w:rPr>
        <w:t>3.</w:t>
      </w:r>
      <w:r>
        <w:rPr>
          <w:b/>
          <w:color w:val="222222"/>
          <w:sz w:val="27"/>
          <w:szCs w:val="27"/>
          <w:highlight w:val="white"/>
        </w:rPr>
        <w:t xml:space="preserve"> </w:t>
      </w:r>
      <w:r>
        <w:rPr>
          <w:color w:val="222222"/>
          <w:sz w:val="27"/>
          <w:szCs w:val="27"/>
          <w:highlight w:val="white"/>
        </w:rPr>
        <w:t>Cross mobile testing (Emulado con Chrome)</w:t>
      </w:r>
      <w:r>
        <w:rPr>
          <w:color w:val="222222"/>
          <w:sz w:val="27"/>
          <w:szCs w:val="27"/>
        </w:rPr>
        <w:t xml:space="preserve"> </w:t>
      </w:r>
    </w:p>
    <w:p xmlns:wp14="http://schemas.microsoft.com/office/word/2010/wordml" w:rsidR="00AD1087" w:rsidRDefault="000647FD" w14:paraId="7D2EC04C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063"/>
        <w:rPr>
          <w:color w:val="222222"/>
          <w:sz w:val="27"/>
          <w:szCs w:val="27"/>
        </w:rPr>
      </w:pPr>
      <w:r>
        <w:rPr>
          <w:color w:val="222222"/>
          <w:sz w:val="27"/>
          <w:szCs w:val="27"/>
          <w:highlight w:val="white"/>
        </w:rPr>
        <w:t>4.</w:t>
      </w:r>
      <w:r>
        <w:rPr>
          <w:b/>
          <w:color w:val="222222"/>
          <w:sz w:val="27"/>
          <w:szCs w:val="27"/>
          <w:highlight w:val="white"/>
        </w:rPr>
        <w:t xml:space="preserve"> </w:t>
      </w:r>
      <w:r>
        <w:rPr>
          <w:color w:val="222222"/>
          <w:sz w:val="27"/>
          <w:szCs w:val="27"/>
          <w:highlight w:val="white"/>
        </w:rPr>
        <w:t>Pruebas de Aceptación de usuario (UAT)</w:t>
      </w:r>
      <w:r>
        <w:rPr>
          <w:color w:val="222222"/>
          <w:sz w:val="27"/>
          <w:szCs w:val="27"/>
        </w:rPr>
        <w:t xml:space="preserve"> </w:t>
      </w:r>
    </w:p>
    <w:p xmlns:wp14="http://schemas.microsoft.com/office/word/2010/wordml" w:rsidR="00AD1087" w:rsidRDefault="000647FD" w14:paraId="6DA98762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064"/>
        <w:rPr>
          <w:color w:val="222222"/>
          <w:sz w:val="27"/>
          <w:szCs w:val="27"/>
        </w:rPr>
      </w:pPr>
      <w:r>
        <w:rPr>
          <w:color w:val="222222"/>
          <w:sz w:val="27"/>
          <w:szCs w:val="27"/>
          <w:highlight w:val="white"/>
        </w:rPr>
        <w:t>5.</w:t>
      </w:r>
      <w:r>
        <w:rPr>
          <w:b/>
          <w:color w:val="222222"/>
          <w:sz w:val="27"/>
          <w:szCs w:val="27"/>
          <w:highlight w:val="white"/>
        </w:rPr>
        <w:t xml:space="preserve"> </w:t>
      </w:r>
      <w:r>
        <w:rPr>
          <w:color w:val="222222"/>
          <w:sz w:val="27"/>
          <w:szCs w:val="27"/>
          <w:highlight w:val="white"/>
        </w:rPr>
        <w:t>Pruebas funcionales (Postman)</w:t>
      </w:r>
    </w:p>
    <w:p xmlns:wp14="http://schemas.microsoft.com/office/word/2010/wordml" w:rsidR="00AD1087" w:rsidRDefault="000647FD" w14:paraId="6CD6556B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343"/>
        <w:rPr>
          <w:b/>
          <w:color w:val="0563C1"/>
          <w:sz w:val="27"/>
          <w:szCs w:val="27"/>
        </w:rPr>
      </w:pPr>
      <w:r>
        <w:rPr>
          <w:b/>
          <w:color w:val="222222"/>
          <w:sz w:val="27"/>
          <w:szCs w:val="27"/>
          <w:highlight w:val="white"/>
        </w:rPr>
        <w:t xml:space="preserve">5. Ambiente de prueba </w:t>
      </w:r>
    </w:p>
    <w:p xmlns:wp14="http://schemas.microsoft.com/office/word/2010/wordml" w:rsidR="00AD1087" w:rsidRDefault="000647FD" w14:paraId="0A9D0AFF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3" w:line="240" w:lineRule="auto"/>
        <w:ind w:left="348"/>
        <w:rPr>
          <w:b/>
          <w:color w:val="222222"/>
          <w:sz w:val="27"/>
          <w:szCs w:val="27"/>
        </w:rPr>
      </w:pPr>
      <w:r>
        <w:rPr>
          <w:b/>
          <w:color w:val="222222"/>
          <w:sz w:val="27"/>
          <w:szCs w:val="27"/>
          <w:highlight w:val="white"/>
        </w:rPr>
        <w:t>6. Datos de prueba : NA</w:t>
      </w:r>
      <w:r>
        <w:rPr>
          <w:b/>
          <w:color w:val="222222"/>
          <w:sz w:val="27"/>
          <w:szCs w:val="27"/>
        </w:rPr>
        <w:t xml:space="preserve"> </w:t>
      </w:r>
    </w:p>
    <w:p xmlns:wp14="http://schemas.microsoft.com/office/word/2010/wordml" w:rsidR="00AD1087" w:rsidRDefault="000647FD" w14:paraId="555E7FAC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349"/>
        <w:rPr>
          <w:b/>
          <w:color w:val="222222"/>
          <w:sz w:val="27"/>
          <w:szCs w:val="27"/>
          <w:highlight w:val="white"/>
        </w:rPr>
      </w:pPr>
      <w:r>
        <w:rPr>
          <w:b/>
          <w:color w:val="222222"/>
          <w:sz w:val="27"/>
          <w:szCs w:val="27"/>
          <w:highlight w:val="white"/>
        </w:rPr>
        <w:t xml:space="preserve">7. Riesgos </w:t>
      </w:r>
    </w:p>
    <w:tbl>
      <w:tblPr>
        <w:tblStyle w:val="a2"/>
        <w:tblW w:w="9925" w:type="dxa"/>
        <w:tblInd w:w="25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69"/>
        <w:gridCol w:w="1764"/>
        <w:gridCol w:w="1624"/>
        <w:gridCol w:w="4568"/>
      </w:tblGrid>
      <w:tr xmlns:wp14="http://schemas.microsoft.com/office/word/2010/wordml" w:rsidR="00AD1087" w14:paraId="06414D8E" wp14:textId="77777777">
        <w:trPr>
          <w:trHeight w:val="347"/>
        </w:trPr>
        <w:tc>
          <w:tcPr>
            <w:tcW w:w="1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RDefault="000647FD" w14:paraId="3EEAE68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b/>
                <w:color w:val="222222"/>
                <w:sz w:val="27"/>
                <w:szCs w:val="27"/>
                <w:shd w:val="clear" w:color="auto" w:fill="BFBFBF"/>
              </w:rPr>
            </w:pPr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 xml:space="preserve">Riesgo 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RDefault="000647FD" w14:paraId="794D7BE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222222"/>
                <w:sz w:val="27"/>
                <w:szCs w:val="27"/>
                <w:shd w:val="clear" w:color="auto" w:fill="BFBFBF"/>
              </w:rPr>
            </w:pPr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 xml:space="preserve">Probabilidad </w:t>
            </w:r>
          </w:p>
        </w:tc>
        <w:tc>
          <w:tcPr>
            <w:tcW w:w="1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RDefault="000647FD" w14:paraId="60006E5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b/>
                <w:color w:val="222222"/>
                <w:sz w:val="27"/>
                <w:szCs w:val="27"/>
                <w:shd w:val="clear" w:color="auto" w:fill="BFBFBF"/>
              </w:rPr>
            </w:pPr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 xml:space="preserve">Impacto </w:t>
            </w:r>
          </w:p>
        </w:tc>
        <w:tc>
          <w:tcPr>
            <w:tcW w:w="4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RDefault="000647FD" w14:paraId="7C76831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b/>
                <w:color w:val="222222"/>
                <w:sz w:val="27"/>
                <w:szCs w:val="27"/>
                <w:shd w:val="clear" w:color="auto" w:fill="BFBFBF"/>
              </w:rPr>
            </w:pPr>
            <w:r>
              <w:rPr>
                <w:b/>
                <w:color w:val="222222"/>
                <w:sz w:val="27"/>
                <w:szCs w:val="27"/>
                <w:shd w:val="clear" w:color="auto" w:fill="BFBFBF"/>
              </w:rPr>
              <w:t>Mitigación</w:t>
            </w:r>
          </w:p>
        </w:tc>
      </w:tr>
      <w:tr xmlns:wp14="http://schemas.microsoft.com/office/word/2010/wordml" w:rsidR="00AD1087" w14:paraId="0327A23B" wp14:textId="77777777">
        <w:trPr>
          <w:trHeight w:val="840"/>
        </w:trPr>
        <w:tc>
          <w:tcPr>
            <w:tcW w:w="1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RDefault="000647FD" w14:paraId="070F927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Ambiente de  </w:t>
            </w:r>
          </w:p>
          <w:p w:rsidR="00AD1087" w:rsidRDefault="000647FD" w14:paraId="3481114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40" w:lineRule="auto"/>
              <w:ind w:left="127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pruebas no  </w:t>
            </w:r>
          </w:p>
          <w:p w:rsidR="00AD1087" w:rsidRDefault="000647FD" w14:paraId="280D4F3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ind w:left="121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disponible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RDefault="000647FD" w14:paraId="0EB3B30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Media </w:t>
            </w:r>
          </w:p>
        </w:tc>
        <w:tc>
          <w:tcPr>
            <w:tcW w:w="1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RDefault="000647FD" w14:paraId="12DBD52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Alto </w:t>
            </w:r>
          </w:p>
        </w:tc>
        <w:tc>
          <w:tcPr>
            <w:tcW w:w="4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RDefault="000647FD" w14:paraId="5CF760B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4" w:right="736" w:firstLine="8"/>
              <w:rPr>
                <w:color w:val="222222"/>
              </w:rPr>
            </w:pPr>
            <w:r>
              <w:rPr>
                <w:color w:val="222222"/>
              </w:rPr>
              <w:t>Instalar la aplicación web en un hosting  alternativo</w:t>
            </w:r>
          </w:p>
        </w:tc>
      </w:tr>
      <w:tr xmlns:wp14="http://schemas.microsoft.com/office/word/2010/wordml" w:rsidR="00AD1087" w14:paraId="710841D3" wp14:textId="77777777">
        <w:trPr>
          <w:trHeight w:val="1116"/>
        </w:trPr>
        <w:tc>
          <w:tcPr>
            <w:tcW w:w="1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RDefault="000647FD" w14:paraId="79B95D6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27" w:right="170" w:firstLine="2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El cliente no esta  listo para la  </w:t>
            </w:r>
          </w:p>
          <w:p w:rsidR="00AD1087" w:rsidRDefault="000647FD" w14:paraId="6CEECB5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27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prueba de  </w:t>
            </w:r>
          </w:p>
          <w:p w:rsidR="00AD1087" w:rsidRDefault="000647FD" w14:paraId="58C4937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40" w:lineRule="auto"/>
              <w:ind w:left="122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aceptación</w:t>
            </w:r>
          </w:p>
        </w:tc>
        <w:tc>
          <w:tcPr>
            <w:tcW w:w="1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RDefault="000647FD" w14:paraId="0F6CB5D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Baja </w:t>
            </w:r>
          </w:p>
        </w:tc>
        <w:tc>
          <w:tcPr>
            <w:tcW w:w="1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RDefault="000647FD" w14:paraId="0D45177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Alto </w:t>
            </w:r>
          </w:p>
        </w:tc>
        <w:tc>
          <w:tcPr>
            <w:tcW w:w="4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087" w:rsidRDefault="000647FD" w14:paraId="625E569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24" w:right="623"/>
              <w:rPr>
                <w:color w:val="222222"/>
              </w:rPr>
            </w:pPr>
            <w:r>
              <w:rPr>
                <w:color w:val="222222"/>
              </w:rPr>
              <w:t>Coordinar con el cliente la selección de la  persona que desea hacer la prueba de  aceptación</w:t>
            </w:r>
          </w:p>
        </w:tc>
      </w:tr>
    </w:tbl>
    <w:p xmlns:wp14="http://schemas.microsoft.com/office/word/2010/wordml" w:rsidR="00AD1087" w:rsidRDefault="00AD1087" w14:paraId="5DAB6C7B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AD1087" w:rsidRDefault="00AD1087" w14:paraId="02EB378F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AD1087">
      <w:pgSz w:w="11900" w:h="16820" w:orient="portrait"/>
      <w:pgMar w:top="705" w:right="764" w:bottom="1675" w:left="74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087"/>
    <w:rsid w:val="000647FD"/>
    <w:rsid w:val="0046061B"/>
    <w:rsid w:val="00AD1087"/>
    <w:rsid w:val="229C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CC46C"/>
  <w15:docId w15:val="{7FAC7F42-EDF1-44D2-976E-5D12ACF861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BoL4HGWJ6olFzDTOCB4AAb3Csw==">CgMxLjA4AHIhMWtZUkhvUVNwVlUzRGtqSUU4ZDRwUWthTFh4eDhuQlNL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Usuario invitado</lastModifiedBy>
  <revision>2</revision>
  <dcterms:created xsi:type="dcterms:W3CDTF">2025-06-03T22:19:00.0000000Z</dcterms:created>
  <dcterms:modified xsi:type="dcterms:W3CDTF">2025-06-03T22:27:10.8072011Z</dcterms:modified>
</coreProperties>
</file>