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b/>
          <w:color w:val="1C2128"/>
          <w:sz w:val="72"/>
        </w:rPr>
        <w:t>GitHubMonitor V2</w:t>
      </w:r>
    </w:p>
    <w:p>
      <w:pPr>
        <w:spacing w:after="120"/>
        <w:jc w:val="center"/>
      </w:pPr>
      <w:r>
        <w:rPr>
          <w:color w:val="0969DA"/>
          <w:sz w:val="32"/>
        </w:rPr>
        <w:t>Technical Documentation</w:t>
      </w:r>
    </w:p>
    <w:p>
      <w:pPr>
        <w:spacing w:after="480"/>
        <w:jc w:val="center"/>
        <w:pBdr>
          <w:bottom w:val="single" w:sz="4" w:space="1" w:color="0969DA"/>
        </w:pBdr>
      </w:pPr>
    </w:p>
    <w:p>
      <w:pPr>
        <w:spacing w:after="960"/>
        <w:jc w:val="center"/>
      </w:pPr>
      <w:r>
        <w:rPr>
          <w:color w:val="57606A"/>
          <w:sz w:val="24"/>
        </w:rPr>
        <w:t>An AI-powered real-time GitHub commit monitoring</w:t>
        <w:br/>
        <w:t>and code quality analysis system for SLT HQ interns.</w:t>
      </w:r>
    </w:p>
    <w:p>
      <w:pPr>
        <w:spacing w:after="80"/>
        <w:jc w:val="center"/>
      </w:pPr>
      <w:r>
        <w:rPr>
          <w:b/>
          <w:color w:val="1C2128"/>
          <w:sz w:val="20"/>
        </w:rPr>
        <w:t xml:space="preserve">Organization:  </w:t>
      </w:r>
      <w:r>
        <w:rPr>
          <w:color w:val="57606A"/>
          <w:sz w:val="20"/>
        </w:rPr>
        <w:t>Sri Lanka Telecom (SLT) HQ</w:t>
      </w:r>
    </w:p>
    <w:p>
      <w:pPr>
        <w:spacing w:after="80"/>
        <w:jc w:val="center"/>
      </w:pPr>
      <w:r>
        <w:rPr>
          <w:b/>
          <w:color w:val="1C2128"/>
          <w:sz w:val="20"/>
        </w:rPr>
        <w:t xml:space="preserve">Project:  </w:t>
      </w:r>
      <w:r>
        <w:rPr>
          <w:color w:val="57606A"/>
          <w:sz w:val="20"/>
        </w:rPr>
        <w:t>GitHubMonitor Version 2</w:t>
      </w:r>
    </w:p>
    <w:p>
      <w:pPr>
        <w:spacing w:after="80"/>
        <w:jc w:val="center"/>
      </w:pPr>
      <w:r>
        <w:rPr>
          <w:b/>
          <w:color w:val="1C2128"/>
          <w:sz w:val="20"/>
        </w:rPr>
        <w:t xml:space="preserve">AI Model:  </w:t>
      </w:r>
      <w:r>
        <w:rPr>
          <w:color w:val="57606A"/>
          <w:sz w:val="20"/>
        </w:rPr>
        <w:t>Gemma 3 via Ollama (Local)</w:t>
      </w:r>
    </w:p>
    <w:p>
      <w:pPr>
        <w:spacing w:after="80"/>
        <w:jc w:val="center"/>
      </w:pPr>
      <w:r>
        <w:rPr>
          <w:b/>
          <w:color w:val="1C2128"/>
          <w:sz w:val="20"/>
        </w:rPr>
        <w:t xml:space="preserve">Services:  </w:t>
      </w:r>
      <w:r>
        <w:rPr>
          <w:color w:val="57606A"/>
          <w:sz w:val="20"/>
        </w:rPr>
        <w:t>AI Server · Backend · Frontend</w:t>
      </w:r>
    </w:p>
    <w:p>
      <w:pPr>
        <w:spacing w:after="80"/>
        <w:jc w:val="center"/>
      </w:pPr>
      <w:r>
        <w:rPr>
          <w:b/>
          <w:color w:val="1C2128"/>
          <w:sz w:val="20"/>
        </w:rPr>
        <w:t xml:space="preserve">Date:  </w:t>
      </w:r>
      <w:r>
        <w:rPr>
          <w:color w:val="57606A"/>
          <w:sz w:val="20"/>
        </w:rPr>
        <w:t>July 06, 2026</w:t>
      </w:r>
    </w:p>
    <w:p>
      <w:r>
        <w:br w:type="page"/>
      </w:r>
    </w:p>
    <w:p>
      <w:pPr>
        <w:pBdr>
          <w:bottom w:val="single" w:sz="4" w:space="1" w:color="D0D7DE"/>
        </w:pBdr>
        <w:spacing w:before="560" w:after="120"/>
      </w:pPr>
      <w:r>
        <w:rPr>
          <w:b/>
          <w:color w:val="8C959F"/>
          <w:sz w:val="18"/>
        </w:rPr>
        <w:t xml:space="preserve">01    </w:t>
      </w:r>
      <w:r>
        <w:rPr>
          <w:b/>
          <w:color w:val="1C2128"/>
          <w:sz w:val="36"/>
        </w:rPr>
        <w:t>Project Overview</w:t>
      </w:r>
    </w:p>
    <w:p>
      <w:pPr>
        <w:spacing w:after="120"/>
      </w:pPr>
      <w:r>
        <w:rPr>
          <w:color w:val="57606A"/>
          <w:sz w:val="21"/>
        </w:rPr>
        <w:t>GitHubMonitor V2 is a full-stack system designed to automatically detect, fetch, and analyze GitHub commits pushed by interns at SLT HQ. When a developer pushes code, the system intercepts the push via a GitHub webhook, retrieves the full commit details including file diffs, and sends the changes to a local AI model (Gemma 3 running on Ollama) for a structured code quality review.</w:t>
      </w:r>
    </w:p>
    <w:p>
      <w:pPr>
        <w:spacing w:after="120"/>
      </w:pPr>
      <w:r>
        <w:rPr>
          <w:color w:val="57606A"/>
          <w:sz w:val="21"/>
        </w:rPr>
        <w:t>The AI generates a score out of 100, a verdict, code strengths, identified risks, and improvement suggestions. All results are stored locally and displayed on a real-time React dashboard. A scheduled cron job also runs nightly at 11:00 PM to catch any commits missed during the day.</w:t>
      </w:r>
    </w:p>
    <w:p>
      <w:pPr>
        <w:spacing w:before="160" w:after="160"/>
        <w:ind w:left="283"/>
        <w:shd w:val="clear" w:color="auto" w:fill="DAFBE1"/>
        <w:pBdr>
          <w:left w:val="single" w:sz="20" w:space="6" w:color="1A7F37"/>
        </w:pBdr>
      </w:pPr>
      <w:r>
        <w:rPr>
          <w:color w:val="1C2128"/>
          <w:sz w:val="20"/>
        </w:rPr>
        <w:t>Privacy First: All AI analysis is performed locally using Ollama. No source code is sent to any external cloud AI service. The Google Gemini API is available only as an optional fallback.</w:t>
      </w:r>
    </w:p>
    <w:p>
      <w:pPr>
        <w:pBdr>
          <w:bottom w:val="single" w:sz="4" w:space="1" w:color="D0D7DE"/>
        </w:pBdr>
        <w:spacing w:before="560" w:after="120"/>
      </w:pPr>
      <w:r>
        <w:rPr>
          <w:b/>
          <w:color w:val="8C959F"/>
          <w:sz w:val="18"/>
        </w:rPr>
        <w:t xml:space="preserve">02    </w:t>
      </w:r>
      <w:r>
        <w:rPr>
          <w:b/>
          <w:color w:val="1C2128"/>
          <w:sz w:val="36"/>
        </w:rPr>
        <w:t>System Architecture</w:t>
      </w:r>
    </w:p>
    <w:p>
      <w:pPr>
        <w:spacing w:after="120"/>
      </w:pPr>
      <w:r>
        <w:rPr>
          <w:color w:val="57606A"/>
          <w:sz w:val="21"/>
        </w:rPr>
        <w:t>The system is composed of three independent services that communicate over HTTP on a local machine. An optional Ngrok tunnel exposes the backend to the public internet so GitHub can deliver webhook events during local development.</w:t>
      </w:r>
    </w:p>
    <w:p>
      <w:pPr>
        <w:spacing w:before="360" w:after="80"/>
      </w:pPr>
      <w:r>
        <w:rPr>
          <w:b/>
          <w:color w:val="1C2128"/>
          <w:sz w:val="26"/>
        </w:rPr>
        <w:t>Component Overview</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87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COMPONENT</w:t>
            </w:r>
          </w:p>
        </w:tc>
        <w:tc>
          <w:tcPr>
            <w:tcW w:type="dxa" w:w="21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TECHNOLOGY</w:t>
            </w:r>
          </w:p>
        </w:tc>
        <w:tc>
          <w:tcPr>
            <w:tcW w:type="dxa" w:w="115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PORT</w:t>
            </w:r>
          </w:p>
        </w:tc>
        <w:tc>
          <w:tcPr>
            <w:tcW w:type="dxa" w:w="4608"/>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ROLE</w:t>
            </w:r>
          </w:p>
        </w:tc>
      </w:tr>
      <w:tr>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GitHub</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External Service</w:t>
            </w:r>
          </w:p>
        </w:tc>
        <w:tc>
          <w:tcPr>
            <w:tcW w:type="dxa" w:w="11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t>
            </w:r>
          </w:p>
        </w:tc>
        <w:tc>
          <w:tcPr>
            <w:tcW w:type="dxa" w:w="460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Source of push events via webhooks</w:t>
            </w:r>
          </w:p>
        </w:tc>
      </w:tr>
      <w:tr>
        <w:tc>
          <w:tcPr>
            <w:tcW w:type="dxa" w:w="187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Ngrok</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Tunnel Tool</w:t>
            </w:r>
          </w:p>
        </w:tc>
        <w:tc>
          <w:tcPr>
            <w:tcW w:type="dxa" w:w="11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t>
            </w:r>
          </w:p>
        </w:tc>
        <w:tc>
          <w:tcPr>
            <w:tcW w:type="dxa" w:w="460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Exposes localhost backend to the internet</w:t>
            </w:r>
          </w:p>
        </w:tc>
      </w:tr>
      <w:tr>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Backend</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Node.js / Express</w:t>
            </w:r>
          </w:p>
        </w:tc>
        <w:tc>
          <w:tcPr>
            <w:tcW w:type="dxa" w:w="11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3000</w:t>
            </w:r>
          </w:p>
        </w:tc>
        <w:tc>
          <w:tcPr>
            <w:tcW w:type="dxa" w:w="460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Receives webhooks, fetches commits, orchestrates AI analysis</w:t>
            </w:r>
          </w:p>
        </w:tc>
      </w:tr>
      <w:tr>
        <w:tc>
          <w:tcPr>
            <w:tcW w:type="dxa" w:w="187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Server</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Python / FastAPI</w:t>
            </w:r>
          </w:p>
        </w:tc>
        <w:tc>
          <w:tcPr>
            <w:tcW w:type="dxa" w:w="11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8000</w:t>
            </w:r>
          </w:p>
        </w:tc>
        <w:tc>
          <w:tcPr>
            <w:tcW w:type="dxa" w:w="460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Analyzes commit data using a local LLM</w:t>
            </w:r>
          </w:p>
        </w:tc>
      </w:tr>
      <w:tr>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Ollama</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LLM Runtime</w:t>
            </w:r>
          </w:p>
        </w:tc>
        <w:tc>
          <w:tcPr>
            <w:tcW w:type="dxa" w:w="11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11434</w:t>
            </w:r>
          </w:p>
        </w:tc>
        <w:tc>
          <w:tcPr>
            <w:tcW w:type="dxa" w:w="460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Runs the Gemma 3 model locally</w:t>
            </w:r>
          </w:p>
        </w:tc>
      </w:tr>
      <w:tr>
        <w:tc>
          <w:tcPr>
            <w:tcW w:type="dxa" w:w="187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Frontend</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React / Vite</w:t>
            </w:r>
          </w:p>
        </w:tc>
        <w:tc>
          <w:tcPr>
            <w:tcW w:type="dxa" w:w="11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5173</w:t>
            </w:r>
          </w:p>
        </w:tc>
        <w:tc>
          <w:tcPr>
            <w:tcW w:type="dxa" w:w="460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Real-time dashboard for logs and analysis results</w:t>
            </w:r>
          </w:p>
        </w:tc>
      </w:tr>
    </w:tbl>
    <w:p/>
    <w:p>
      <w:pPr>
        <w:spacing w:before="360" w:after="80"/>
      </w:pPr>
      <w:r>
        <w:rPr>
          <w:b/>
          <w:color w:val="1C2128"/>
          <w:sz w:val="26"/>
        </w:rPr>
        <w:t>Data Flow Summary</w:t>
      </w:r>
    </w:p>
    <w:p>
      <w:pPr>
        <w:spacing w:after="120"/>
      </w:pPr>
      <w:r>
        <w:rPr>
          <w:color w:val="57606A"/>
          <w:sz w:val="21"/>
        </w:rPr>
        <w:t>Push event → Ngrok tunnel → Backend (:3000) → GitHub API (fetch diff) → AI Server (:8000) → Ollama/Gemma3 (:11434) → Result stored in JSON → SSE stream → Frontend dashboard (:5173)</w:t>
      </w:r>
    </w:p>
    <w:p>
      <w:pPr>
        <w:pBdr>
          <w:bottom w:val="single" w:sz="4" w:space="1" w:color="D0D7DE"/>
        </w:pBdr>
        <w:spacing w:before="560" w:after="120"/>
      </w:pPr>
      <w:r>
        <w:rPr>
          <w:b/>
          <w:color w:val="8C959F"/>
          <w:sz w:val="18"/>
        </w:rPr>
        <w:t xml:space="preserve">03    </w:t>
      </w:r>
      <w:r>
        <w:rPr>
          <w:b/>
          <w:color w:val="1C2128"/>
          <w:sz w:val="36"/>
        </w:rPr>
        <w:t>Services</w:t>
      </w:r>
    </w:p>
    <w:p>
      <w:pPr>
        <w:spacing w:before="360" w:after="80"/>
      </w:pPr>
      <w:r>
        <w:rPr>
          <w:b/>
          <w:color w:val="1C2128"/>
          <w:sz w:val="26"/>
        </w:rPr>
        <w:t>3.1  AI Server  (Python / FastAPI)</w:t>
      </w:r>
    </w:p>
    <w:p>
      <w:pPr>
        <w:spacing w:after="120"/>
      </w:pPr>
      <w:r>
        <w:rPr>
          <w:color w:val="57606A"/>
          <w:sz w:val="21"/>
        </w:rPr>
        <w:t>The AI Server is a lightweight Python service built with FastAPI. It exposes a single POST /analyze endpoint that accepts structured commit data and returns a JSON code review. It supports two AI providers selectable via environment variable.</w:t>
      </w:r>
    </w:p>
    <w:p>
      <w:pPr>
        <w:spacing w:before="240" w:after="60"/>
      </w:pPr>
      <w:r>
        <w:rPr>
          <w:b/>
          <w:color w:val="8C959F"/>
          <w:sz w:val="18"/>
        </w:rPr>
        <w:t>LLM PROVIDER CONFIGURATION</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1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PROVIDER</w:t>
            </w:r>
          </w:p>
        </w:tc>
        <w:tc>
          <w:tcPr>
            <w:tcW w:type="dxa" w:w="21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LLM_PROVIDER VALUE</w:t>
            </w:r>
          </w:p>
        </w:tc>
        <w:tc>
          <w:tcPr>
            <w:tcW w:type="dxa" w:w="259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MODEL</w:t>
            </w:r>
          </w:p>
        </w:tc>
        <w:tc>
          <w:tcPr>
            <w:tcW w:type="dxa" w:w="417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NOTES</w:t>
            </w:r>
          </w:p>
        </w:tc>
      </w:tr>
      <w:tr>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Ollama (Local)</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llama</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gemma3:latest</w:t>
            </w:r>
          </w:p>
        </w:tc>
        <w:tc>
          <w:tcPr>
            <w:tcW w:type="dxa" w:w="41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No internet required. Default for this project.</w:t>
            </w:r>
          </w:p>
        </w:tc>
      </w:tr>
      <w:tr>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Gemini API</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gemini</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gemini-2.5-flash</w:t>
            </w:r>
          </w:p>
        </w:tc>
        <w:tc>
          <w:tcPr>
            <w:tcW w:type="dxa" w:w="41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Requires GEMINI_API_KEY in .env.</w:t>
            </w:r>
          </w:p>
        </w:tc>
      </w:tr>
    </w:tbl>
    <w:p/>
    <w:p>
      <w:pPr>
        <w:spacing w:before="240" w:after="60"/>
      </w:pPr>
      <w:r>
        <w:rPr>
          <w:b/>
          <w:color w:val="8C959F"/>
          <w:sz w:val="18"/>
        </w:rPr>
        <w:t>SCORING SYSTEM</w:t>
      </w:r>
    </w:p>
    <w:p>
      <w:pPr>
        <w:spacing w:after="120"/>
      </w:pPr>
      <w:r>
        <w:rPr>
          <w:color w:val="57606A"/>
          <w:sz w:val="21"/>
        </w:rPr>
        <w:t>Before calling the LLM, a local heuristic pre-scores the commit (0–30 points) based on commit message keywords (fix/bug/feature/add) and file change volume. This heuristic score is included in the LLM prompt as context. The LLM then returns a final score (0–100), a verdict, and detailed feedback.</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VERDICT</w:t>
            </w:r>
          </w:p>
        </w:tc>
        <w:tc>
          <w:tcPr>
            <w:tcW w:type="dxa" w:w="21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SCORE RANGE</w:t>
            </w:r>
          </w:p>
        </w:tc>
        <w:tc>
          <w:tcPr>
            <w:tcW w:type="dxa" w:w="57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MEANING</w:t>
            </w:r>
          </w:p>
        </w:tc>
      </w:tr>
      <w:tr>
        <w:tc>
          <w:tcPr>
            <w:tcW w:type="dxa" w:w="288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good</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 80</w:t>
            </w:r>
          </w:p>
        </w:tc>
        <w:tc>
          <w:tcPr>
            <w:tcW w:type="dxa" w:w="57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High quality commit, minimal risk</w:t>
            </w:r>
          </w:p>
        </w:tc>
      </w:tr>
      <w:tr>
        <w:tc>
          <w:tcPr>
            <w:tcW w:type="dxa" w:w="288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needs-review</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50–79</w:t>
            </w:r>
          </w:p>
        </w:tc>
        <w:tc>
          <w:tcPr>
            <w:tcW w:type="dxa" w:w="57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Acceptable but should be reviewed</w:t>
            </w:r>
          </w:p>
        </w:tc>
      </w:tr>
      <w:tr>
        <w:tc>
          <w:tcPr>
            <w:tcW w:type="dxa" w:w="288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needs-improvement</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&lt; 50</w:t>
            </w:r>
          </w:p>
        </w:tc>
        <w:tc>
          <w:tcPr>
            <w:tcW w:type="dxa" w:w="57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Significant issues found</w:t>
            </w:r>
          </w:p>
        </w:tc>
      </w:tr>
    </w:tbl>
    <w:p/>
    <w:p>
      <w:pPr>
        <w:spacing w:before="360" w:after="80"/>
      </w:pPr>
      <w:r>
        <w:rPr>
          <w:b/>
          <w:color w:val="1C2128"/>
          <w:sz w:val="26"/>
        </w:rPr>
        <w:t>3.2  Backend  (Node.js / Express)</w:t>
      </w:r>
    </w:p>
    <w:p>
      <w:pPr>
        <w:spacing w:after="120"/>
      </w:pPr>
      <w:r>
        <w:rPr>
          <w:color w:val="57606A"/>
          <w:sz w:val="21"/>
        </w:rPr>
        <w:t>The backend is an Express.js application that serves as the central hub of the system. It receives GitHub webhooks, fetches full commit data from the GitHub API, coordinates analysis with the AI Server, persists results, and delivers real-time log events to the frontend via Server-Sent Events (SSE).</w:t>
      </w:r>
    </w:p>
    <w:p>
      <w:pPr>
        <w:spacing w:before="240" w:after="60"/>
      </w:pPr>
      <w:r>
        <w:rPr>
          <w:b/>
          <w:color w:val="8C959F"/>
          <w:sz w:val="18"/>
        </w:rPr>
        <w:t>FILE STRUCTURE</w:t>
      </w:r>
    </w:p>
    <w:tbl>
      <w:tblPr>
        <w:tblStyle w:val="TableGrid"/>
        <w:tblW w:type="auto" w:w="0"/>
        <w:jc w:val="left"/>
        <w:tblLook w:firstColumn="1" w:firstRow="1" w:lastColumn="0" w:lastRow="0" w:noHBand="0" w:noVBand="1" w:val="04A0"/>
      </w:tblPr>
      <w:tblGrid>
        <w:gridCol w:w="4533"/>
        <w:gridCol w:w="4533"/>
      </w:tblGrid>
      <w:tr>
        <w:tc>
          <w:tcPr>
            <w:tcW w:type="dxa" w:w="331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FILE / MODULE</w:t>
            </w:r>
          </w:p>
        </w:tc>
        <w:tc>
          <w:tcPr>
            <w:tcW w:type="dxa" w:w="777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PURPOSE</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server.js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Entry point. Registers middleware, mounts routes, starts HTTP server.</w:t>
            </w:r>
          </w:p>
        </w:tc>
      </w:tr>
      <w:tr>
        <w:tc>
          <w:tcPr>
            <w:tcW w:type="dxa" w:w="33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routes/webhookRoutes.js</w:t>
            </w:r>
          </w:p>
        </w:tc>
        <w:tc>
          <w:tcPr>
            <w:tcW w:type="dxa" w:w="77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 /webhooks/github — HMAC signature verification, then webhook controller.</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routes/repoRoutes.js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CRUD for tracked repositories. Also serves stored analysis results.</w:t>
            </w:r>
          </w:p>
        </w:tc>
      </w:tr>
      <w:tr>
        <w:tc>
          <w:tcPr>
            <w:tcW w:type="dxa" w:w="33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routes/streamRoutes.js</w:t>
            </w:r>
          </w:p>
        </w:tc>
        <w:tc>
          <w:tcPr>
            <w:tcW w:type="dxa" w:w="77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 /stream/logs — SSE stream for real-time log delivery to the frontend.</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controllers/webhookController.js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Processes incoming push events. Fetches commits, calls AI Server, saves results.</w:t>
            </w:r>
          </w:p>
        </w:tc>
      </w:tr>
      <w:tr>
        <w:tc>
          <w:tcPr>
            <w:tcW w:type="dxa" w:w="33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services/githubService.js</w:t>
            </w:r>
          </w:p>
        </w:tc>
        <w:tc>
          <w:tcPr>
            <w:tcW w:type="dxa" w:w="77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Wraps GitHub REST API calls for commit details and unified diffs.</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services/aiService.js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Sends structured commit payload to AI Server and returns analysis result.</w:t>
            </w:r>
          </w:p>
        </w:tc>
      </w:tr>
      <w:tr>
        <w:tc>
          <w:tcPr>
            <w:tcW w:type="dxa" w:w="33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models/repoStore.js</w:t>
            </w:r>
          </w:p>
        </w:tc>
        <w:tc>
          <w:tcPr>
            <w:tcW w:type="dxa" w:w="77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Reads/writes data/repositories.json. Auto-imports from projects_filtered.csv on startup.</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models/resultStore.js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Reads/writes data/results.json. Checks for duplicate commits by SHA.</w:t>
            </w:r>
          </w:p>
        </w:tc>
      </w:tr>
      <w:tr>
        <w:tc>
          <w:tcPr>
            <w:tcW w:type="dxa" w:w="33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jobs/dailyJobs.js</w:t>
            </w:r>
          </w:p>
        </w:tc>
        <w:tc>
          <w:tcPr>
            <w:tcW w:type="dxa" w:w="777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Cron job (0 23 * * *) — runs at 11 PM daily to fetch and analyze missed commits.</w:t>
            </w:r>
          </w:p>
        </w:tc>
      </w:tr>
      <w:tr>
        <w:tc>
          <w:tcPr>
            <w:tcW w:type="dxa" w:w="33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utils/logger.js</w:t>
            </w:r>
          </w:p>
        </w:tc>
        <w:tc>
          <w:tcPr>
            <w:tcW w:type="dxa" w:w="777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EventEmitter-based logger. Broadcasts log entries to all SSE clients in real time.</w:t>
            </w:r>
          </w:p>
        </w:tc>
      </w:tr>
    </w:tbl>
    <w:p/>
    <w:p>
      <w:pPr>
        <w:spacing w:before="240" w:after="60"/>
      </w:pPr>
      <w:r>
        <w:rPr>
          <w:b/>
          <w:color w:val="8C959F"/>
          <w:sz w:val="18"/>
        </w:rPr>
        <w:t>WEBHOOK SECURITY</w:t>
      </w:r>
    </w:p>
    <w:p>
      <w:pPr>
        <w:spacing w:after="120"/>
      </w:pPr>
      <w:r>
        <w:rPr>
          <w:color w:val="57606A"/>
          <w:sz w:val="21"/>
        </w:rPr>
        <w:t>Every incoming webhook request is verified using HMAC-SHA256 with the GITHUB_WEBHOOK_SECRET. The raw request body is preserved before JSON parsing so the signature can be computed correctly. Requests with invalid or missing signatures are rejected with HTTP 401 Unauthorized.</w:t>
      </w:r>
    </w:p>
    <w:p>
      <w:pPr>
        <w:spacing w:before="160" w:after="160"/>
        <w:ind w:left="283"/>
        <w:shd w:val="clear" w:color="auto" w:fill="FFF8C5"/>
        <w:pBdr>
          <w:left w:val="single" w:sz="20" w:space="6" w:color="9A6700"/>
        </w:pBdr>
      </w:pPr>
      <w:r>
        <w:rPr>
          <w:color w:val="1C2128"/>
          <w:sz w:val="20"/>
        </w:rPr>
        <w:t>Dev Note: The endpoint POST /webhooks/github/test bypasses signature verification and is only available when NODE_ENV is not set to 'production'. Use it for local Postman testing only.</w:t>
      </w:r>
    </w:p>
    <w:p>
      <w:pPr>
        <w:spacing w:before="360" w:after="80"/>
      </w:pPr>
      <w:r>
        <w:rPr>
          <w:b/>
          <w:color w:val="1C2128"/>
          <w:sz w:val="26"/>
        </w:rPr>
        <w:t>3.3  Frontend  (React / Vite)</w:t>
      </w:r>
    </w:p>
    <w:p>
      <w:pPr>
        <w:spacing w:after="120"/>
      </w:pPr>
      <w:r>
        <w:rPr>
          <w:color w:val="57606A"/>
          <w:sz w:val="21"/>
        </w:rPr>
        <w:t>The frontend is a single-page React application built with Vite. It connects to the backend via HTTP REST for data and via SSE for real-time log streaming. It has two main views accessed through navigation tabs.</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TAB</w:t>
            </w:r>
          </w:p>
        </w:tc>
        <w:tc>
          <w:tcPr>
            <w:tcW w:type="dxa" w:w="8208"/>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DESCRIPTION</w:t>
            </w:r>
          </w:p>
        </w:tc>
      </w:tr>
      <w:tr>
        <w:tc>
          <w:tcPr>
            <w:tcW w:type="dxa" w:w="288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Live Feed &amp; Terminal</w:t>
            </w:r>
          </w:p>
        </w:tc>
        <w:tc>
          <w:tcPr>
            <w:tcW w:type="dxa" w:w="820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Real-time terminal window showing SSE log stream from /stream/logs. Alongside it, a scrollable history of analyzed commits. Clicking a card opens full AI audit details, file-level stats, and an expandable diff viewer.</w:t>
            </w:r>
          </w:p>
        </w:tc>
      </w:tr>
      <w:tr>
        <w:tc>
          <w:tcPr>
            <w:tcW w:type="dxa" w:w="288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Repositories &amp; Scheduler</w:t>
            </w:r>
          </w:p>
        </w:tc>
        <w:tc>
          <w:tcPr>
            <w:tcW w:type="dxa" w:w="820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Lists all tracked repositories. Allows adding new repos by GitHub username and repo name. Shows the active cron schedule (23:00 daily) and provides a 'Run Scanner Now' button to trigger an immediate check.</w:t>
            </w:r>
          </w:p>
        </w:tc>
      </w:tr>
    </w:tbl>
    <w:p/>
    <w:p>
      <w:r>
        <w:br w:type="page"/>
      </w:r>
    </w:p>
    <w:p>
      <w:pPr>
        <w:pBdr>
          <w:bottom w:val="single" w:sz="4" w:space="1" w:color="D0D7DE"/>
        </w:pBdr>
        <w:spacing w:before="560" w:after="120"/>
      </w:pPr>
      <w:r>
        <w:rPr>
          <w:b/>
          <w:color w:val="8C959F"/>
          <w:sz w:val="18"/>
        </w:rPr>
        <w:t xml:space="preserve">04    </w:t>
      </w:r>
      <w:r>
        <w:rPr>
          <w:b/>
          <w:color w:val="1C2128"/>
          <w:sz w:val="36"/>
        </w:rPr>
        <w:t>API Endpoints</w:t>
      </w:r>
    </w:p>
    <w:p>
      <w:pPr>
        <w:spacing w:before="360" w:after="80"/>
      </w:pPr>
      <w:r>
        <w:rPr>
          <w:b/>
          <w:color w:val="1C2128"/>
          <w:sz w:val="26"/>
        </w:rPr>
        <w:t>Backend API  (Port 3000)</w:t>
      </w:r>
    </w:p>
    <w:tbl>
      <w:tblPr>
        <w:tblStyle w:val="TableGrid"/>
        <w:tblW w:type="auto" w:w="0"/>
        <w:jc w:val="left"/>
        <w:tblLook w:firstColumn="1" w:firstRow="1" w:lastColumn="0" w:lastRow="0" w:noHBand="0" w:noVBand="1" w:val="04A0"/>
      </w:tblPr>
      <w:tblGrid>
        <w:gridCol w:w="3022"/>
        <w:gridCol w:w="3022"/>
        <w:gridCol w:w="3022"/>
      </w:tblGrid>
      <w:tr>
        <w:tc>
          <w:tcPr>
            <w:tcW w:type="dxa" w:w="129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METHOD</w:t>
            </w:r>
          </w:p>
        </w:tc>
        <w:tc>
          <w:tcPr>
            <w:tcW w:type="dxa" w:w="345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ENDPOINT</w:t>
            </w:r>
          </w:p>
        </w:tc>
        <w:tc>
          <w:tcPr>
            <w:tcW w:type="dxa" w:w="633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DESCRIPTION</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w:t>
            </w:r>
          </w:p>
        </w:tc>
        <w:tc>
          <w:tcPr>
            <w:tcW w:type="dxa" w:w="345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/webhooks/github</w:t>
            </w:r>
          </w:p>
        </w:tc>
        <w:tc>
          <w:tcPr>
            <w:tcW w:type="dxa" w:w="633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Receive GitHub push webhook (HMAC signature verified)</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w:t>
            </w:r>
          </w:p>
        </w:tc>
        <w:tc>
          <w:tcPr>
            <w:tcW w:type="dxa" w:w="345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/webhooks/github/test</w:t>
            </w:r>
          </w:p>
        </w:tc>
        <w:tc>
          <w:tcPr>
            <w:tcW w:type="dxa" w:w="633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Test webhook without signature verification (dev only)</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345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/webhooks/health</w:t>
            </w:r>
          </w:p>
        </w:tc>
        <w:tc>
          <w:tcPr>
            <w:tcW w:type="dxa" w:w="633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Webhook service health check</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345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w:t>
            </w:r>
          </w:p>
        </w:tc>
        <w:tc>
          <w:tcPr>
            <w:tcW w:type="dxa" w:w="633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List all tracked repositories</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w:t>
            </w:r>
          </w:p>
        </w:tc>
        <w:tc>
          <w:tcPr>
            <w:tcW w:type="dxa" w:w="345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/repos/add</w:t>
            </w:r>
          </w:p>
        </w:tc>
        <w:tc>
          <w:tcPr>
            <w:tcW w:type="dxa" w:w="633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Add a new repository to track (body: username, repoName)</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DELETE</w:t>
            </w:r>
          </w:p>
        </w:tc>
        <w:tc>
          <w:tcPr>
            <w:tcW w:type="dxa" w:w="345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/repos/:id</w:t>
            </w:r>
          </w:p>
        </w:tc>
        <w:tc>
          <w:tcPr>
            <w:tcW w:type="dxa" w:w="633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Remove a tracked repository by its ID</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345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/repos/results</w:t>
            </w:r>
          </w:p>
        </w:tc>
        <w:tc>
          <w:tcPr>
            <w:tcW w:type="dxa" w:w="633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 all stored AI analysis results (sorted newest first)</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w:t>
            </w:r>
          </w:p>
        </w:tc>
        <w:tc>
          <w:tcPr>
            <w:tcW w:type="dxa" w:w="345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/repos/trigger</w:t>
            </w:r>
          </w:p>
        </w:tc>
        <w:tc>
          <w:tcPr>
            <w:tcW w:type="dxa" w:w="633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Manually trigger the daily scanner job immediately</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345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/stream/logs</w:t>
            </w:r>
          </w:p>
        </w:tc>
        <w:tc>
          <w:tcPr>
            <w:tcW w:type="dxa" w:w="633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SSE stream of real-time log events</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345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/health</w:t>
            </w:r>
          </w:p>
        </w:tc>
        <w:tc>
          <w:tcPr>
            <w:tcW w:type="dxa" w:w="633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General backend health check</w:t>
            </w:r>
          </w:p>
        </w:tc>
      </w:tr>
    </w:tbl>
    <w:p/>
    <w:p>
      <w:pPr>
        <w:spacing w:before="360" w:after="80"/>
      </w:pPr>
      <w:r>
        <w:rPr>
          <w:b/>
          <w:color w:val="1C2128"/>
          <w:sz w:val="26"/>
        </w:rPr>
        <w:t>AI Server API  (Port 8000)</w:t>
      </w:r>
    </w:p>
    <w:tbl>
      <w:tblPr>
        <w:tblStyle w:val="TableGrid"/>
        <w:tblW w:type="auto" w:w="0"/>
        <w:jc w:val="left"/>
        <w:tblLook w:firstColumn="1" w:firstRow="1" w:lastColumn="0" w:lastRow="0" w:noHBand="0" w:noVBand="1" w:val="04A0"/>
      </w:tblPr>
      <w:tblGrid>
        <w:gridCol w:w="3022"/>
        <w:gridCol w:w="3022"/>
        <w:gridCol w:w="3022"/>
      </w:tblGrid>
      <w:tr>
        <w:tc>
          <w:tcPr>
            <w:tcW w:type="dxa" w:w="1296"/>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METHOD</w:t>
            </w:r>
          </w:p>
        </w:tc>
        <w:tc>
          <w:tcPr>
            <w:tcW w:type="dxa" w:w="216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ENDPOINT</w:t>
            </w:r>
          </w:p>
        </w:tc>
        <w:tc>
          <w:tcPr>
            <w:tcW w:type="dxa" w:w="763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DESCRIPTION</w:t>
            </w:r>
          </w:p>
        </w:tc>
      </w:tr>
      <w:tr>
        <w:tc>
          <w:tcPr>
            <w:tcW w:type="dxa" w:w="1296"/>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GET</w:t>
            </w:r>
          </w:p>
        </w:tc>
        <w:tc>
          <w:tcPr>
            <w:tcW w:type="dxa" w:w="216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t>
            </w:r>
          </w:p>
        </w:tc>
        <w:tc>
          <w:tcPr>
            <w:tcW w:type="dxa" w:w="763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Health check — returns service status and current model name</w:t>
            </w:r>
          </w:p>
        </w:tc>
      </w:tr>
      <w:tr>
        <w:tc>
          <w:tcPr>
            <w:tcW w:type="dxa" w:w="1296"/>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POST</w:t>
            </w:r>
          </w:p>
        </w:tc>
        <w:tc>
          <w:tcPr>
            <w:tcW w:type="dxa" w:w="216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/analyze</w:t>
            </w:r>
          </w:p>
        </w:tc>
        <w:tc>
          <w:tcPr>
            <w:tcW w:type="dxa" w:w="763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Analyze a commit — returns score, verdict, review, strengths, risks, suggestions</w:t>
            </w:r>
          </w:p>
        </w:tc>
      </w:tr>
    </w:tbl>
    <w:p/>
    <w:p>
      <w:pPr>
        <w:spacing w:before="240" w:after="60"/>
      </w:pPr>
      <w:r>
        <w:rPr>
          <w:b/>
          <w:color w:val="8C959F"/>
          <w:sz w:val="18"/>
        </w:rPr>
        <w:t>AI SERVER RESPONSE SCHEMA</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FIELD</w:t>
            </w:r>
          </w:p>
        </w:tc>
        <w:tc>
          <w:tcPr>
            <w:tcW w:type="dxa" w:w="2304"/>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TYPE</w:t>
            </w:r>
          </w:p>
        </w:tc>
        <w:tc>
          <w:tcPr>
            <w:tcW w:type="dxa" w:w="619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DESCRIPTION</w:t>
            </w:r>
          </w:p>
        </w:tc>
      </w:tr>
      <w:tr>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score</w:t>
            </w:r>
          </w:p>
        </w:tc>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integer (0–100)</w:t>
            </w:r>
          </w:p>
        </w:tc>
        <w:tc>
          <w:tcPr>
            <w:tcW w:type="dxa" w:w="61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AI-assessed code quality score</w:t>
            </w:r>
          </w:p>
        </w:tc>
      </w:tr>
      <w:tr>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result</w:t>
            </w:r>
          </w:p>
        </w:tc>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string</w:t>
            </w:r>
          </w:p>
        </w:tc>
        <w:tc>
          <w:tcPr>
            <w:tcW w:type="dxa" w:w="61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Verdict: good / needs-review / needs-improvement</w:t>
            </w:r>
          </w:p>
        </w:tc>
      </w:tr>
      <w:tr>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ai_review</w:t>
            </w:r>
          </w:p>
        </w:tc>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string</w:t>
            </w:r>
          </w:p>
        </w:tc>
        <w:tc>
          <w:tcPr>
            <w:tcW w:type="dxa" w:w="61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Human-readable summary of the AI review</w:t>
            </w:r>
          </w:p>
        </w:tc>
      </w:tr>
      <w:tr>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files_changed</w:t>
            </w:r>
          </w:p>
        </w:tc>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integer</w:t>
            </w:r>
          </w:p>
        </w:tc>
        <w:tc>
          <w:tcPr>
            <w:tcW w:type="dxa" w:w="61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Number of files modified in the commit</w:t>
            </w:r>
          </w:p>
        </w:tc>
      </w:tr>
      <w:tr>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additions</w:t>
            </w:r>
          </w:p>
        </w:tc>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integer</w:t>
            </w:r>
          </w:p>
        </w:tc>
        <w:tc>
          <w:tcPr>
            <w:tcW w:type="dxa" w:w="61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Total lines added</w:t>
            </w:r>
          </w:p>
        </w:tc>
      </w:tr>
      <w:tr>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deletions</w:t>
            </w:r>
          </w:p>
        </w:tc>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integer</w:t>
            </w:r>
          </w:p>
        </w:tc>
        <w:tc>
          <w:tcPr>
            <w:tcW w:type="dxa" w:w="61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Total lines deleted</w:t>
            </w:r>
          </w:p>
        </w:tc>
      </w:tr>
      <w:tr>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provider</w:t>
            </w:r>
          </w:p>
        </w:tc>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string</w:t>
            </w:r>
          </w:p>
        </w:tc>
        <w:tc>
          <w:tcPr>
            <w:tcW w:type="dxa" w:w="61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LLM provider used: llama or gemini</w:t>
            </w:r>
          </w:p>
        </w:tc>
      </w:tr>
      <w:tr>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model</w:t>
            </w:r>
          </w:p>
        </w:tc>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string</w:t>
            </w:r>
          </w:p>
        </w:tc>
        <w:tc>
          <w:tcPr>
            <w:tcW w:type="dxa" w:w="61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Exact model name used for the analysis</w:t>
            </w:r>
          </w:p>
        </w:tc>
      </w:tr>
      <w:tr>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raw_llm_output</w:t>
            </w:r>
          </w:p>
        </w:tc>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object</w:t>
            </w:r>
          </w:p>
        </w:tc>
        <w:tc>
          <w:tcPr>
            <w:tcW w:type="dxa" w:w="61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Full JSON from LLM including strengths, risks, suggestions arrays</w:t>
            </w:r>
          </w:p>
        </w:tc>
      </w:tr>
    </w:tbl>
    <w:p/>
    <w:p>
      <w:pPr>
        <w:pBdr>
          <w:bottom w:val="single" w:sz="4" w:space="1" w:color="D0D7DE"/>
        </w:pBdr>
        <w:spacing w:before="560" w:after="120"/>
      </w:pPr>
      <w:r>
        <w:rPr>
          <w:b/>
          <w:color w:val="8C959F"/>
          <w:sz w:val="18"/>
        </w:rPr>
        <w:t xml:space="preserve">05    </w:t>
      </w:r>
      <w:r>
        <w:rPr>
          <w:b/>
          <w:color w:val="1C2128"/>
          <w:sz w:val="36"/>
        </w:rPr>
        <w:t>End-to-End Data Flow</w:t>
      </w:r>
    </w:p>
    <w:p>
      <w:pPr>
        <w:spacing w:after="120"/>
      </w:pPr>
      <w:r>
        <w:rPr>
          <w:color w:val="57606A"/>
          <w:sz w:val="21"/>
        </w:rPr>
        <w:t>The following steps describe how a single commit push is processed end-to-end by the GitHubMonitor V2 system.</w:t>
      </w:r>
    </w:p>
    <w:p>
      <w:pPr>
        <w:spacing w:before="200" w:after="40"/>
        <w:ind w:left="283"/>
        <w:pBdr>
          <w:left w:val="single" w:sz="20" w:space="6" w:color="0969DA"/>
        </w:pBdr>
      </w:pPr>
      <w:r>
        <w:rPr>
          <w:b/>
          <w:color w:val="1C2128"/>
          <w:sz w:val="21"/>
        </w:rPr>
        <w:t>Step 1 — Developer Pushes Code</w:t>
        <w:br/>
      </w:r>
      <w:r>
        <w:rPr>
          <w:color w:val="57606A"/>
          <w:sz w:val="20"/>
        </w:rPr>
        <w:t>A developer commits and pushes to a tracked repository on GitHub. GitHub detects the push and triggers a configured webhook event.</w:t>
      </w:r>
    </w:p>
    <w:p>
      <w:pPr>
        <w:spacing w:before="200" w:after="40"/>
        <w:ind w:left="283"/>
        <w:pBdr>
          <w:left w:val="single" w:sz="20" w:space="6" w:color="0969DA"/>
        </w:pBdr>
      </w:pPr>
      <w:r>
        <w:rPr>
          <w:b/>
          <w:color w:val="1C2128"/>
          <w:sz w:val="21"/>
        </w:rPr>
        <w:t>Step 2 — GitHub Sends Webhook</w:t>
        <w:br/>
      </w:r>
      <w:r>
        <w:rPr>
          <w:color w:val="57606A"/>
          <w:sz w:val="20"/>
        </w:rPr>
        <w:t>GitHub sends an HTTP POST to the Ngrok tunnel URL with the push event payload and an HMAC-SHA256 signature in the X-Hub-Signature-256 header.</w:t>
      </w:r>
    </w:p>
    <w:p>
      <w:pPr>
        <w:spacing w:before="200" w:after="40"/>
        <w:ind w:left="283"/>
        <w:pBdr>
          <w:left w:val="single" w:sz="20" w:space="6" w:color="0969DA"/>
        </w:pBdr>
      </w:pPr>
      <w:r>
        <w:rPr>
          <w:b/>
          <w:color w:val="1C2128"/>
          <w:sz w:val="21"/>
        </w:rPr>
        <w:t>Step 3 — Backend Verifies &amp; Accepts</w:t>
        <w:br/>
      </w:r>
      <w:r>
        <w:rPr>
          <w:color w:val="57606A"/>
          <w:sz w:val="20"/>
        </w:rPr>
        <w:t>Ngrok forwards the request to localhost:3000/webhooks/github. The backend verifies the HMAC signature using GITHUB_WEBHOOK_SECRET. If valid, it immediately responds HTTP 202 to GitHub and processes the commits asynchronously.</w:t>
      </w:r>
    </w:p>
    <w:p>
      <w:pPr>
        <w:spacing w:before="200" w:after="40"/>
        <w:ind w:left="283"/>
        <w:pBdr>
          <w:left w:val="single" w:sz="20" w:space="6" w:color="0969DA"/>
        </w:pBdr>
      </w:pPr>
      <w:r>
        <w:rPr>
          <w:b/>
          <w:color w:val="1C2128"/>
          <w:sz w:val="21"/>
        </w:rPr>
        <w:t>Step 4 — Fetch Full Commit Details</w:t>
        <w:br/>
      </w:r>
      <w:r>
        <w:rPr>
          <w:color w:val="57606A"/>
          <w:sz w:val="20"/>
        </w:rPr>
        <w:t>For each commit SHA, the backend calls the GitHub REST API to retrieve full details: file list, additions, deletions, and the unified diff (patch) for each file.</w:t>
      </w:r>
    </w:p>
    <w:p>
      <w:pPr>
        <w:spacing w:before="200" w:after="40"/>
        <w:ind w:left="283"/>
        <w:pBdr>
          <w:left w:val="single" w:sz="20" w:space="6" w:color="0969DA"/>
        </w:pBdr>
      </w:pPr>
      <w:r>
        <w:rPr>
          <w:b/>
          <w:color w:val="1C2128"/>
          <w:sz w:val="21"/>
        </w:rPr>
        <w:t>Step 5 — Send to AI Server</w:t>
        <w:br/>
      </w:r>
      <w:r>
        <w:rPr>
          <w:color w:val="57606A"/>
          <w:sz w:val="20"/>
        </w:rPr>
        <w:t>A structured JSON payload (SHA, message, author, files with patches, stats) is sent via HTTP POST to localhost:8000/analyze.</w:t>
      </w:r>
    </w:p>
    <w:p>
      <w:pPr>
        <w:spacing w:before="200" w:after="40"/>
        <w:ind w:left="283"/>
        <w:pBdr>
          <w:left w:val="single" w:sz="20" w:space="6" w:color="0969DA"/>
        </w:pBdr>
      </w:pPr>
      <w:r>
        <w:rPr>
          <w:b/>
          <w:color w:val="1C2128"/>
          <w:sz w:val="21"/>
        </w:rPr>
        <w:t>Step 6 — Gemma 3 Analyzes the Commit</w:t>
        <w:br/>
      </w:r>
      <w:r>
        <w:rPr>
          <w:color w:val="57606A"/>
          <w:sz w:val="20"/>
        </w:rPr>
        <w:t>The AI Server builds a detailed prompt and calls Ollama's OpenAI-compatible API at localhost:11434/v1/chat/completions. Gemma 3 returns a JSON object with score, verdict, summary, strengths, risks, and suggestions.</w:t>
      </w:r>
    </w:p>
    <w:p>
      <w:pPr>
        <w:spacing w:before="200" w:after="40"/>
        <w:ind w:left="283"/>
        <w:pBdr>
          <w:left w:val="single" w:sz="20" w:space="6" w:color="0969DA"/>
        </w:pBdr>
      </w:pPr>
      <w:r>
        <w:rPr>
          <w:b/>
          <w:color w:val="1C2128"/>
          <w:sz w:val="21"/>
        </w:rPr>
        <w:t>Step 7 — Result Stored &amp; Streamed</w:t>
        <w:br/>
      </w:r>
      <w:r>
        <w:rPr>
          <w:color w:val="57606A"/>
          <w:sz w:val="20"/>
        </w:rPr>
        <w:t>The backend saves the result to data/results.json and emits log events via the Logger. All connected SSE clients (frontend terminals) receive the log in real time. The frontend history feed refreshes to show the new commit analysis.</w:t>
      </w:r>
    </w:p>
    <w:p>
      <w:r>
        <w:br w:type="page"/>
      </w:r>
    </w:p>
    <w:p>
      <w:pPr>
        <w:pBdr>
          <w:bottom w:val="single" w:sz="4" w:space="1" w:color="D0D7DE"/>
        </w:pBdr>
        <w:spacing w:before="560" w:after="120"/>
      </w:pPr>
      <w:r>
        <w:rPr>
          <w:b/>
          <w:color w:val="8C959F"/>
          <w:sz w:val="18"/>
        </w:rPr>
        <w:t xml:space="preserve">06    </w:t>
      </w:r>
      <w:r>
        <w:rPr>
          <w:b/>
          <w:color w:val="1C2128"/>
          <w:sz w:val="36"/>
        </w:rPr>
        <w:t>Configuration</w:t>
      </w:r>
    </w:p>
    <w:p>
      <w:pPr>
        <w:spacing w:before="360" w:after="80"/>
      </w:pPr>
      <w:r>
        <w:rPr>
          <w:b/>
          <w:color w:val="1C2128"/>
          <w:sz w:val="26"/>
        </w:rPr>
        <w:t>AI Server — Ai_Server/.env</w:t>
      </w:r>
    </w:p>
    <w:p>
      <w:pPr>
        <w:spacing w:before="200" w:after="0"/>
        <w:shd w:val="clear" w:color="auto" w:fill="21262D"/>
      </w:pPr>
      <w:r>
        <w:rPr>
          <w:rFonts w:ascii="Courier New" w:hAnsi="Courier New"/>
          <w:b/>
          <w:color w:val="8C959F"/>
          <w:sz w:val="16"/>
        </w:rPr>
        <w:t xml:space="preserve">  .env — AI Server</w:t>
      </w:r>
    </w:p>
    <w:p>
      <w:pPr>
        <w:spacing w:before="0" w:after="0"/>
        <w:ind w:left="227"/>
        <w:shd w:val="clear" w:color="auto" w:fill="161B22"/>
      </w:pPr>
      <w:r>
        <w:rPr>
          <w:rFonts w:ascii="Courier New" w:hAnsi="Courier New"/>
          <w:color w:val="E6EDF3"/>
          <w:sz w:val="18"/>
        </w:rPr>
        <w:t># Port for the FastAPI AI Server</w:t>
      </w:r>
    </w:p>
    <w:p>
      <w:pPr>
        <w:spacing w:before="0" w:after="0"/>
        <w:ind w:left="227"/>
        <w:shd w:val="clear" w:color="auto" w:fill="161B22"/>
      </w:pPr>
      <w:r>
        <w:rPr>
          <w:rFonts w:ascii="Courier New" w:hAnsi="Courier New"/>
          <w:color w:val="E6EDF3"/>
          <w:sz w:val="18"/>
        </w:rPr>
        <w:t>PORT=8000</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LLM Provider: 'llama' for Ollama local, 'gemini' for Google Gemini API</w:t>
      </w:r>
    </w:p>
    <w:p>
      <w:pPr>
        <w:spacing w:before="0" w:after="0"/>
        <w:ind w:left="227"/>
        <w:shd w:val="clear" w:color="auto" w:fill="161B22"/>
      </w:pPr>
      <w:r>
        <w:rPr>
          <w:rFonts w:ascii="Courier New" w:hAnsi="Courier New"/>
          <w:color w:val="E6EDF3"/>
          <w:sz w:val="18"/>
        </w:rPr>
        <w:t>LLM_PROVIDER=llama</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Model name as recognised by Ollama</w:t>
      </w:r>
    </w:p>
    <w:p>
      <w:pPr>
        <w:spacing w:before="0" w:after="0"/>
        <w:ind w:left="227"/>
        <w:shd w:val="clear" w:color="auto" w:fill="161B22"/>
      </w:pPr>
      <w:r>
        <w:rPr>
          <w:rFonts w:ascii="Courier New" w:hAnsi="Courier New"/>
          <w:color w:val="E6EDF3"/>
          <w:sz w:val="18"/>
        </w:rPr>
        <w:t>LLM_MODEL=gemma3:latest</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Ollama OpenAI-compatible API base URL</w:t>
      </w:r>
    </w:p>
    <w:p>
      <w:pPr>
        <w:spacing w:before="0" w:after="0"/>
        <w:ind w:left="227"/>
        <w:shd w:val="clear" w:color="auto" w:fill="161B22"/>
      </w:pPr>
      <w:r>
        <w:rPr>
          <w:rFonts w:ascii="Courier New" w:hAnsi="Courier New"/>
          <w:color w:val="E6EDF3"/>
          <w:sz w:val="18"/>
        </w:rPr>
        <w:t>LLM_BASE_URL=http://localhost:11434/v1</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Optional: Only required if LLM_PROVIDER=gemini</w:t>
      </w:r>
    </w:p>
    <w:p>
      <w:pPr>
        <w:spacing w:before="0" w:after="0"/>
        <w:ind w:left="227"/>
        <w:shd w:val="clear" w:color="auto" w:fill="161B22"/>
      </w:pPr>
      <w:r>
        <w:rPr>
          <w:rFonts w:ascii="Courier New" w:hAnsi="Courier New"/>
          <w:color w:val="E6EDF3"/>
          <w:sz w:val="18"/>
        </w:rPr>
        <w:t>GEMINI_API_KEY=your-google-gemini-api-key</w:t>
      </w:r>
    </w:p>
    <w:p>
      <w:pPr>
        <w:spacing w:before="0" w:after="200"/>
        <w:shd w:val="clear" w:color="auto" w:fill="161B22"/>
      </w:pPr>
    </w:p>
    <w:p>
      <w:pPr>
        <w:spacing w:before="360" w:after="80"/>
      </w:pPr>
      <w:r>
        <w:rPr>
          <w:b/>
          <w:color w:val="1C2128"/>
          <w:sz w:val="26"/>
        </w:rPr>
        <w:t>Backend — backend/.env</w:t>
      </w:r>
    </w:p>
    <w:p>
      <w:pPr>
        <w:spacing w:before="200" w:after="0"/>
        <w:shd w:val="clear" w:color="auto" w:fill="21262D"/>
      </w:pPr>
      <w:r>
        <w:rPr>
          <w:rFonts w:ascii="Courier New" w:hAnsi="Courier New"/>
          <w:b/>
          <w:color w:val="8C959F"/>
          <w:sz w:val="16"/>
        </w:rPr>
        <w:t xml:space="preserve">  .env — Backend</w:t>
      </w:r>
    </w:p>
    <w:p>
      <w:pPr>
        <w:spacing w:before="0" w:after="0"/>
        <w:ind w:left="227"/>
        <w:shd w:val="clear" w:color="auto" w:fill="161B22"/>
      </w:pPr>
      <w:r>
        <w:rPr>
          <w:rFonts w:ascii="Courier New" w:hAnsi="Courier New"/>
          <w:color w:val="E6EDF3"/>
          <w:sz w:val="18"/>
        </w:rPr>
        <w:t># Port for the Express backend server</w:t>
      </w:r>
    </w:p>
    <w:p>
      <w:pPr>
        <w:spacing w:before="0" w:after="0"/>
        <w:ind w:left="227"/>
        <w:shd w:val="clear" w:color="auto" w:fill="161B22"/>
      </w:pPr>
      <w:r>
        <w:rPr>
          <w:rFonts w:ascii="Courier New" w:hAnsi="Courier New"/>
          <w:color w:val="E6EDF3"/>
          <w:sz w:val="18"/>
        </w:rPr>
        <w:t>PORT=3000</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GitHub Personal Access Token (for fetching commit details from private repos)</w:t>
      </w:r>
    </w:p>
    <w:p>
      <w:pPr>
        <w:spacing w:before="0" w:after="0"/>
        <w:ind w:left="227"/>
        <w:shd w:val="clear" w:color="auto" w:fill="161B22"/>
      </w:pPr>
      <w:r>
        <w:rPr>
          <w:rFonts w:ascii="Courier New" w:hAnsi="Courier New"/>
          <w:color w:val="E6EDF3"/>
          <w:sz w:val="18"/>
        </w:rPr>
        <w:t>GITHUB_API_TOKEN=ghp_your_personal_access_token_here</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Shared secret with GitHub for HMAC webhook signature verification</w:t>
      </w:r>
    </w:p>
    <w:p>
      <w:pPr>
        <w:spacing w:before="0" w:after="0"/>
        <w:ind w:left="227"/>
        <w:shd w:val="clear" w:color="auto" w:fill="161B22"/>
      </w:pPr>
      <w:r>
        <w:rPr>
          <w:rFonts w:ascii="Courier New" w:hAnsi="Courier New"/>
          <w:color w:val="E6EDF3"/>
          <w:sz w:val="18"/>
        </w:rPr>
        <w:t>GITHUB_WEBHOOK_SECRET=your_webhook_secret_here</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Full URL of the AI Server analyze endpoint</w:t>
      </w:r>
    </w:p>
    <w:p>
      <w:pPr>
        <w:spacing w:before="0" w:after="0"/>
        <w:ind w:left="227"/>
        <w:shd w:val="clear" w:color="auto" w:fill="161B22"/>
      </w:pPr>
      <w:r>
        <w:rPr>
          <w:rFonts w:ascii="Courier New" w:hAnsi="Courier New"/>
          <w:color w:val="E6EDF3"/>
          <w:sz w:val="18"/>
        </w:rPr>
        <w:t>AI_SERVER_URL=http://localhost:8000/analyze</w:t>
      </w:r>
    </w:p>
    <w:p>
      <w:pPr>
        <w:spacing w:before="0" w:after="200"/>
        <w:shd w:val="clear" w:color="auto" w:fill="161B22"/>
      </w:pPr>
    </w:p>
    <w:p>
      <w:pPr>
        <w:spacing w:before="360" w:after="80"/>
      </w:pPr>
      <w:r>
        <w:rPr>
          <w:b/>
          <w:color w:val="1C2128"/>
          <w:sz w:val="26"/>
        </w:rPr>
        <w:t>CSV Auto-Import</w:t>
      </w:r>
    </w:p>
    <w:p>
      <w:pPr>
        <w:spacing w:after="120"/>
      </w:pPr>
      <w:r>
        <w:rPr>
          <w:color w:val="57606A"/>
          <w:sz w:val="21"/>
        </w:rPr>
        <w:t>If a file named projects_filtered.csv exists in the project root, the backend automatically imports repository entries from it every time the server starts. Existing entries are not duplicated. The expected CSV format is:</w:t>
      </w:r>
    </w:p>
    <w:p>
      <w:pPr>
        <w:spacing w:before="200" w:after="0"/>
        <w:shd w:val="clear" w:color="auto" w:fill="21262D"/>
      </w:pPr>
      <w:r>
        <w:rPr>
          <w:rFonts w:ascii="Courier New" w:hAnsi="Courier New"/>
          <w:b/>
          <w:color w:val="8C959F"/>
          <w:sz w:val="16"/>
        </w:rPr>
        <w:t xml:space="preserve">  projects_filtered.csv format</w:t>
      </w:r>
    </w:p>
    <w:p>
      <w:pPr>
        <w:spacing w:before="0" w:after="0"/>
        <w:ind w:left="227"/>
        <w:shd w:val="clear" w:color="auto" w:fill="161B22"/>
      </w:pPr>
      <w:r>
        <w:rPr>
          <w:rFonts w:ascii="Courier New" w:hAnsi="Courier New"/>
          <w:color w:val="E6EDF3"/>
          <w:sz w:val="18"/>
        </w:rPr>
        <w:t>project_name,repo_name,access_token</w:t>
      </w:r>
    </w:p>
    <w:p>
      <w:pPr>
        <w:spacing w:before="0" w:after="0"/>
        <w:ind w:left="227"/>
        <w:shd w:val="clear" w:color="auto" w:fill="161B22"/>
      </w:pPr>
      <w:r>
        <w:rPr>
          <w:rFonts w:ascii="Courier New" w:hAnsi="Courier New"/>
          <w:color w:val="E6EDF3"/>
          <w:sz w:val="18"/>
        </w:rPr>
        <w:t>My Intern Project,username/repository-name,ghp_optional_token_here</w:t>
      </w:r>
    </w:p>
    <w:p>
      <w:pPr>
        <w:spacing w:before="0" w:after="200"/>
        <w:shd w:val="clear" w:color="auto" w:fill="161B22"/>
      </w:pPr>
    </w:p>
    <w:p>
      <w:pPr>
        <w:pBdr>
          <w:bottom w:val="single" w:sz="4" w:space="1" w:color="D0D7DE"/>
        </w:pBdr>
        <w:spacing w:before="560" w:after="120"/>
      </w:pPr>
      <w:r>
        <w:rPr>
          <w:b/>
          <w:color w:val="8C959F"/>
          <w:sz w:val="18"/>
        </w:rPr>
        <w:t xml:space="preserve">07    </w:t>
      </w:r>
      <w:r>
        <w:rPr>
          <w:b/>
          <w:color w:val="1C2128"/>
          <w:sz w:val="36"/>
        </w:rPr>
        <w:t>Setup &amp; Running</w:t>
      </w:r>
    </w:p>
    <w:p>
      <w:pPr>
        <w:spacing w:before="160" w:after="160"/>
        <w:ind w:left="283"/>
        <w:shd w:val="clear" w:color="auto" w:fill="DDF4FF"/>
        <w:pBdr>
          <w:left w:val="single" w:sz="20" w:space="6" w:color="0969DA"/>
        </w:pBdr>
      </w:pPr>
      <w:r>
        <w:rPr>
          <w:color w:val="1C2128"/>
          <w:sz w:val="20"/>
        </w:rPr>
        <w:t>All three services must run simultaneously. Open three separate terminal windows.</w:t>
      </w:r>
    </w:p>
    <w:p>
      <w:pPr>
        <w:spacing w:before="360" w:after="80"/>
      </w:pPr>
      <w:r>
        <w:rPr>
          <w:b/>
          <w:color w:val="1C2128"/>
          <w:sz w:val="26"/>
        </w:rPr>
        <w:t>Prerequisites</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TOOL</w:t>
            </w:r>
          </w:p>
        </w:tc>
        <w:tc>
          <w:tcPr>
            <w:tcW w:type="dxa" w:w="187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VERSION</w:t>
            </w:r>
          </w:p>
        </w:tc>
        <w:tc>
          <w:tcPr>
            <w:tcW w:type="dxa" w:w="691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PURPOSE</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Node.js</w:t>
            </w:r>
          </w:p>
        </w:tc>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18+</w:t>
            </w:r>
          </w:p>
        </w:tc>
        <w:tc>
          <w:tcPr>
            <w:tcW w:type="dxa" w:w="69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Backend and Frontend runtime</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Python</w:t>
            </w:r>
          </w:p>
        </w:tc>
        <w:tc>
          <w:tcPr>
            <w:tcW w:type="dxa" w:w="187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3.10+</w:t>
            </w:r>
          </w:p>
        </w:tc>
        <w:tc>
          <w:tcPr>
            <w:tcW w:type="dxa" w:w="69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Server runtime</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Ollama</w:t>
            </w:r>
          </w:p>
        </w:tc>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69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Local LLM engine</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gemma3:latest</w:t>
            </w:r>
          </w:p>
        </w:tc>
        <w:tc>
          <w:tcPr>
            <w:tcW w:type="dxa" w:w="187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3.3 GB model</w:t>
            </w:r>
          </w:p>
        </w:tc>
        <w:tc>
          <w:tcPr>
            <w:tcW w:type="dxa" w:w="691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code review model</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Ngrok</w:t>
            </w:r>
          </w:p>
        </w:tc>
        <w:tc>
          <w:tcPr>
            <w:tcW w:type="dxa" w:w="187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691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Expose localhost to GitHub webhooks (optional)</w:t>
            </w:r>
          </w:p>
        </w:tc>
      </w:tr>
    </w:tbl>
    <w:p/>
    <w:p>
      <w:pPr>
        <w:spacing w:before="360" w:after="80"/>
      </w:pPr>
      <w:r>
        <w:rPr>
          <w:b/>
          <w:color w:val="1C2128"/>
          <w:sz w:val="26"/>
        </w:rPr>
        <w:t>Step 1 — Pull the Gemma 3 Model</w:t>
      </w:r>
    </w:p>
    <w:p>
      <w:pPr>
        <w:spacing w:before="200" w:after="0"/>
        <w:shd w:val="clear" w:color="auto" w:fill="21262D"/>
      </w:pPr>
      <w:r>
        <w:rPr>
          <w:rFonts w:ascii="Courier New" w:hAnsi="Courier New"/>
          <w:b/>
          <w:color w:val="8C959F"/>
          <w:sz w:val="16"/>
        </w:rPr>
        <w:t xml:space="preserve">  Terminal</w:t>
      </w:r>
    </w:p>
    <w:p>
      <w:pPr>
        <w:spacing w:before="0" w:after="0"/>
        <w:ind w:left="227"/>
        <w:shd w:val="clear" w:color="auto" w:fill="161B22"/>
      </w:pPr>
      <w:r>
        <w:rPr>
          <w:rFonts w:ascii="Courier New" w:hAnsi="Courier New"/>
          <w:color w:val="E6EDF3"/>
          <w:sz w:val="18"/>
        </w:rPr>
        <w:t>ollama pull gemma3:latest</w:t>
      </w:r>
    </w:p>
    <w:p>
      <w:pPr>
        <w:spacing w:before="0" w:after="200"/>
        <w:shd w:val="clear" w:color="auto" w:fill="161B22"/>
      </w:pPr>
    </w:p>
    <w:p>
      <w:pPr>
        <w:spacing w:before="360" w:after="80"/>
      </w:pPr>
      <w:r>
        <w:rPr>
          <w:b/>
          <w:color w:val="1C2128"/>
          <w:sz w:val="26"/>
        </w:rPr>
        <w:t>Step 2 — Start the AI Server  (Terminal 1)</w:t>
      </w:r>
    </w:p>
    <w:p>
      <w:pPr>
        <w:spacing w:before="200" w:after="0"/>
        <w:shd w:val="clear" w:color="auto" w:fill="21262D"/>
      </w:pPr>
      <w:r>
        <w:rPr>
          <w:rFonts w:ascii="Courier New" w:hAnsi="Courier New"/>
          <w:b/>
          <w:color w:val="8C959F"/>
          <w:sz w:val="16"/>
        </w:rPr>
        <w:t xml:space="preserve">  Terminal 1 — AI Server</w:t>
      </w:r>
    </w:p>
    <w:p>
      <w:pPr>
        <w:spacing w:before="0" w:after="0"/>
        <w:ind w:left="227"/>
        <w:shd w:val="clear" w:color="auto" w:fill="161B22"/>
      </w:pPr>
      <w:r>
        <w:rPr>
          <w:rFonts w:ascii="Courier New" w:hAnsi="Courier New"/>
          <w:color w:val="E6EDF3"/>
          <w:sz w:val="18"/>
        </w:rPr>
        <w:t>cd Ai_Server</w:t>
      </w:r>
    </w:p>
    <w:p>
      <w:pPr>
        <w:spacing w:before="0" w:after="0"/>
        <w:ind w:left="227"/>
        <w:shd w:val="clear" w:color="auto" w:fill="161B22"/>
      </w:pPr>
      <w:r>
        <w:rPr>
          <w:rFonts w:ascii="Courier New" w:hAnsi="Courier New"/>
          <w:color w:val="E6EDF3"/>
          <w:sz w:val="18"/>
        </w:rPr>
        <w:t>venv\Scripts\activate</w:t>
      </w:r>
    </w:p>
    <w:p>
      <w:pPr>
        <w:spacing w:before="0" w:after="0"/>
        <w:ind w:left="227"/>
        <w:shd w:val="clear" w:color="auto" w:fill="161B22"/>
      </w:pPr>
      <w:r>
        <w:rPr>
          <w:rFonts w:ascii="Courier New" w:hAnsi="Courier New"/>
          <w:color w:val="E6EDF3"/>
          <w:sz w:val="18"/>
        </w:rPr>
        <w:t>pip install -r requirements.txt</w:t>
      </w:r>
    </w:p>
    <w:p>
      <w:pPr>
        <w:spacing w:before="0" w:after="0"/>
        <w:ind w:left="227"/>
        <w:shd w:val="clear" w:color="auto" w:fill="161B22"/>
      </w:pPr>
      <w:r>
        <w:rPr>
          <w:rFonts w:ascii="Courier New" w:hAnsi="Courier New"/>
          <w:color w:val="E6EDF3"/>
          <w:sz w:val="18"/>
        </w:rPr>
        <w:t>uvicorn app.main:app --reload --port 8000</w:t>
      </w:r>
    </w:p>
    <w:p>
      <w:pPr>
        <w:spacing w:before="0" w:after="200"/>
        <w:shd w:val="clear" w:color="auto" w:fill="161B22"/>
      </w:pPr>
    </w:p>
    <w:p>
      <w:pPr>
        <w:spacing w:before="360" w:after="80"/>
      </w:pPr>
      <w:r>
        <w:rPr>
          <w:b/>
          <w:color w:val="1C2128"/>
          <w:sz w:val="26"/>
        </w:rPr>
        <w:t>Step 3 — Start the Backend  (Terminal 2)</w:t>
      </w:r>
    </w:p>
    <w:p>
      <w:pPr>
        <w:spacing w:before="200" w:after="0"/>
        <w:shd w:val="clear" w:color="auto" w:fill="21262D"/>
      </w:pPr>
      <w:r>
        <w:rPr>
          <w:rFonts w:ascii="Courier New" w:hAnsi="Courier New"/>
          <w:b/>
          <w:color w:val="8C959F"/>
          <w:sz w:val="16"/>
        </w:rPr>
        <w:t xml:space="preserve">  Terminal 2 — Backend</w:t>
      </w:r>
    </w:p>
    <w:p>
      <w:pPr>
        <w:spacing w:before="0" w:after="0"/>
        <w:ind w:left="227"/>
        <w:shd w:val="clear" w:color="auto" w:fill="161B22"/>
      </w:pPr>
      <w:r>
        <w:rPr>
          <w:rFonts w:ascii="Courier New" w:hAnsi="Courier New"/>
          <w:color w:val="E6EDF3"/>
          <w:sz w:val="18"/>
        </w:rPr>
        <w:t>cd backend</w:t>
      </w:r>
    </w:p>
    <w:p>
      <w:pPr>
        <w:spacing w:before="0" w:after="0"/>
        <w:ind w:left="227"/>
        <w:shd w:val="clear" w:color="auto" w:fill="161B22"/>
      </w:pPr>
      <w:r>
        <w:rPr>
          <w:rFonts w:ascii="Courier New" w:hAnsi="Courier New"/>
          <w:color w:val="E6EDF3"/>
          <w:sz w:val="18"/>
        </w:rPr>
        <w:t>npm install</w:t>
      </w:r>
    </w:p>
    <w:p>
      <w:pPr>
        <w:spacing w:before="0" w:after="0"/>
        <w:ind w:left="227"/>
        <w:shd w:val="clear" w:color="auto" w:fill="161B22"/>
      </w:pPr>
      <w:r>
        <w:rPr>
          <w:rFonts w:ascii="Courier New" w:hAnsi="Courier New"/>
          <w:color w:val="E6EDF3"/>
          <w:sz w:val="18"/>
        </w:rPr>
        <w:t>npm start</w:t>
      </w:r>
    </w:p>
    <w:p>
      <w:pPr>
        <w:spacing w:before="0" w:after="200"/>
        <w:shd w:val="clear" w:color="auto" w:fill="161B22"/>
      </w:pPr>
    </w:p>
    <w:p>
      <w:pPr>
        <w:spacing w:before="360" w:after="80"/>
      </w:pPr>
      <w:r>
        <w:rPr>
          <w:b/>
          <w:color w:val="1C2128"/>
          <w:sz w:val="26"/>
        </w:rPr>
        <w:t>Step 4 — Start the Frontend  (Terminal 3)</w:t>
      </w:r>
    </w:p>
    <w:p>
      <w:pPr>
        <w:spacing w:before="200" w:after="0"/>
        <w:shd w:val="clear" w:color="auto" w:fill="21262D"/>
      </w:pPr>
      <w:r>
        <w:rPr>
          <w:rFonts w:ascii="Courier New" w:hAnsi="Courier New"/>
          <w:b/>
          <w:color w:val="8C959F"/>
          <w:sz w:val="16"/>
        </w:rPr>
        <w:t xml:space="preserve">  Terminal 3 — Frontend</w:t>
      </w:r>
    </w:p>
    <w:p>
      <w:pPr>
        <w:spacing w:before="0" w:after="0"/>
        <w:ind w:left="227"/>
        <w:shd w:val="clear" w:color="auto" w:fill="161B22"/>
      </w:pPr>
      <w:r>
        <w:rPr>
          <w:rFonts w:ascii="Courier New" w:hAnsi="Courier New"/>
          <w:color w:val="E6EDF3"/>
          <w:sz w:val="18"/>
        </w:rPr>
        <w:t>cd frontend</w:t>
      </w:r>
    </w:p>
    <w:p>
      <w:pPr>
        <w:spacing w:before="0" w:after="0"/>
        <w:ind w:left="227"/>
        <w:shd w:val="clear" w:color="auto" w:fill="161B22"/>
      </w:pPr>
      <w:r>
        <w:rPr>
          <w:rFonts w:ascii="Courier New" w:hAnsi="Courier New"/>
          <w:color w:val="E6EDF3"/>
          <w:sz w:val="18"/>
        </w:rPr>
        <w:t>npm install</w:t>
      </w:r>
    </w:p>
    <w:p>
      <w:pPr>
        <w:spacing w:before="0" w:after="0"/>
        <w:ind w:left="227"/>
        <w:shd w:val="clear" w:color="auto" w:fill="161B22"/>
      </w:pPr>
      <w:r>
        <w:rPr>
          <w:rFonts w:ascii="Courier New" w:hAnsi="Courier New"/>
          <w:color w:val="E6EDF3"/>
          <w:sz w:val="18"/>
        </w:rPr>
        <w:t>npm run dev</w:t>
      </w:r>
    </w:p>
    <w:p>
      <w:pPr>
        <w:spacing w:before="0" w:after="200"/>
        <w:shd w:val="clear" w:color="auto" w:fill="161B22"/>
      </w:pPr>
    </w:p>
    <w:p>
      <w:pPr>
        <w:spacing w:before="360" w:after="80"/>
      </w:pPr>
      <w:r>
        <w:rPr>
          <w:b/>
          <w:color w:val="1C2128"/>
          <w:sz w:val="26"/>
        </w:rPr>
        <w:t>Step 5 — Start Ngrok  (Terminal 4, Optional)</w:t>
      </w:r>
    </w:p>
    <w:p>
      <w:pPr>
        <w:spacing w:after="120"/>
      </w:pPr>
      <w:r>
        <w:rPr>
          <w:color w:val="57606A"/>
          <w:sz w:val="21"/>
        </w:rPr>
        <w:t>Required for GitHub to deliver webhooks to your local machine.</w:t>
      </w:r>
    </w:p>
    <w:p>
      <w:pPr>
        <w:spacing w:before="200" w:after="0"/>
        <w:shd w:val="clear" w:color="auto" w:fill="21262D"/>
      </w:pPr>
      <w:r>
        <w:rPr>
          <w:rFonts w:ascii="Courier New" w:hAnsi="Courier New"/>
          <w:b/>
          <w:color w:val="8C959F"/>
          <w:sz w:val="16"/>
        </w:rPr>
        <w:t xml:space="preserve">  Terminal 4 — Ngrok</w:t>
      </w:r>
    </w:p>
    <w:p>
      <w:pPr>
        <w:spacing w:before="0" w:after="0"/>
        <w:ind w:left="227"/>
        <w:shd w:val="clear" w:color="auto" w:fill="161B22"/>
      </w:pPr>
      <w:r>
        <w:rPr>
          <w:rFonts w:ascii="Courier New" w:hAnsi="Courier New"/>
          <w:color w:val="E6EDF3"/>
          <w:sz w:val="18"/>
        </w:rPr>
        <w:t>ngrok http 3000</w:t>
      </w:r>
    </w:p>
    <w:p>
      <w:pPr>
        <w:spacing w:before="0" w:after="0"/>
        <w:ind w:left="227"/>
        <w:shd w:val="clear" w:color="auto" w:fill="161B22"/>
      </w:pPr>
      <w:r>
        <w:rPr>
          <w:rFonts w:ascii="Courier New" w:hAnsi="Courier New"/>
          <w:color w:val="E6EDF3"/>
          <w:sz w:val="18"/>
        </w:rPr>
        <w:t xml:space="preserve"> </w:t>
      </w:r>
    </w:p>
    <w:p>
      <w:pPr>
        <w:spacing w:before="0" w:after="0"/>
        <w:ind w:left="227"/>
        <w:shd w:val="clear" w:color="auto" w:fill="161B22"/>
      </w:pPr>
      <w:r>
        <w:rPr>
          <w:rFonts w:ascii="Courier New" w:hAnsi="Courier New"/>
          <w:color w:val="E6EDF3"/>
          <w:sz w:val="18"/>
        </w:rPr>
        <w:t># Copy the HTTPS URL shown in the Ngrok output, for example:</w:t>
      </w:r>
    </w:p>
    <w:p>
      <w:pPr>
        <w:spacing w:before="0" w:after="0"/>
        <w:ind w:left="227"/>
        <w:shd w:val="clear" w:color="auto" w:fill="161B22"/>
      </w:pPr>
      <w:r>
        <w:rPr>
          <w:rFonts w:ascii="Courier New" w:hAnsi="Courier New"/>
          <w:color w:val="E6EDF3"/>
          <w:sz w:val="18"/>
        </w:rPr>
        <w:t># Forwarding: https://abc123.ngrok-free.app -&gt; http://localhost:3000</w:t>
      </w:r>
    </w:p>
    <w:p>
      <w:pPr>
        <w:spacing w:before="0" w:after="0"/>
        <w:ind w:left="227"/>
        <w:shd w:val="clear" w:color="auto" w:fill="161B22"/>
      </w:pPr>
      <w:r>
        <w:rPr>
          <w:rFonts w:ascii="Courier New" w:hAnsi="Courier New"/>
          <w:color w:val="E6EDF3"/>
          <w:sz w:val="18"/>
        </w:rPr>
        <w:t>#</w:t>
      </w:r>
    </w:p>
    <w:p>
      <w:pPr>
        <w:spacing w:before="0" w:after="0"/>
        <w:ind w:left="227"/>
        <w:shd w:val="clear" w:color="auto" w:fill="161B22"/>
      </w:pPr>
      <w:r>
        <w:rPr>
          <w:rFonts w:ascii="Courier New" w:hAnsi="Courier New"/>
          <w:color w:val="E6EDF3"/>
          <w:sz w:val="18"/>
        </w:rPr>
        <w:t># Set your GitHub Webhook URL to:</w:t>
      </w:r>
    </w:p>
    <w:p>
      <w:pPr>
        <w:spacing w:before="0" w:after="0"/>
        <w:ind w:left="227"/>
        <w:shd w:val="clear" w:color="auto" w:fill="161B22"/>
      </w:pPr>
      <w:r>
        <w:rPr>
          <w:rFonts w:ascii="Courier New" w:hAnsi="Courier New"/>
          <w:color w:val="E6EDF3"/>
          <w:sz w:val="18"/>
        </w:rPr>
        <w:t># https://abc123.ngrok-free.app/webhooks/github</w:t>
      </w:r>
    </w:p>
    <w:p>
      <w:pPr>
        <w:spacing w:before="0" w:after="200"/>
        <w:shd w:val="clear" w:color="auto" w:fill="161B22"/>
      </w:pPr>
    </w:p>
    <w:p>
      <w:pPr>
        <w:spacing w:before="360" w:after="80"/>
      </w:pPr>
      <w:r>
        <w:rPr>
          <w:b/>
          <w:color w:val="1C2128"/>
          <w:sz w:val="26"/>
        </w:rPr>
        <w:t>Service URL Summary</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SERVICE</w:t>
            </w:r>
          </w:p>
        </w:tc>
        <w:tc>
          <w:tcPr>
            <w:tcW w:type="dxa" w:w="3168"/>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URL</w:t>
            </w:r>
          </w:p>
        </w:tc>
        <w:tc>
          <w:tcPr>
            <w:tcW w:type="dxa" w:w="504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DESCRIPTION</w:t>
            </w:r>
          </w:p>
        </w:tc>
      </w:tr>
      <w:tr>
        <w:tc>
          <w:tcPr>
            <w:tcW w:type="dxa" w:w="288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Frontend Dashboard</w:t>
            </w:r>
          </w:p>
        </w:tc>
        <w:tc>
          <w:tcPr>
            <w:tcW w:type="dxa" w:w="316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http://localhost:5173</w:t>
            </w:r>
          </w:p>
        </w:tc>
        <w:tc>
          <w:tcPr>
            <w:tcW w:type="dxa" w:w="50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React UI — main user interface</w:t>
            </w:r>
          </w:p>
        </w:tc>
      </w:tr>
      <w:tr>
        <w:tc>
          <w:tcPr>
            <w:tcW w:type="dxa" w:w="288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Backend API</w:t>
            </w:r>
          </w:p>
        </w:tc>
        <w:tc>
          <w:tcPr>
            <w:tcW w:type="dxa" w:w="316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http://localhost:3000</w:t>
            </w:r>
          </w:p>
        </w:tc>
        <w:tc>
          <w:tcPr>
            <w:tcW w:type="dxa" w:w="50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REST API, webhooks, SSE stream</w:t>
            </w:r>
          </w:p>
        </w:tc>
      </w:tr>
      <w:tr>
        <w:tc>
          <w:tcPr>
            <w:tcW w:type="dxa" w:w="288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Server</w:t>
            </w:r>
          </w:p>
        </w:tc>
        <w:tc>
          <w:tcPr>
            <w:tcW w:type="dxa" w:w="3168"/>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http://localhost:8000</w:t>
            </w:r>
          </w:p>
        </w:tc>
        <w:tc>
          <w:tcPr>
            <w:tcW w:type="dxa" w:w="50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FastAPI commit analysis endpoint</w:t>
            </w:r>
          </w:p>
        </w:tc>
      </w:tr>
      <w:tr>
        <w:tc>
          <w:tcPr>
            <w:tcW w:type="dxa" w:w="288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Ollama</w:t>
            </w:r>
          </w:p>
        </w:tc>
        <w:tc>
          <w:tcPr>
            <w:tcW w:type="dxa" w:w="3168"/>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http://localhost:11434</w:t>
            </w:r>
          </w:p>
        </w:tc>
        <w:tc>
          <w:tcPr>
            <w:tcW w:type="dxa" w:w="50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Local Gemma 3 LLM runtime</w:t>
            </w:r>
          </w:p>
        </w:tc>
      </w:tr>
    </w:tbl>
    <w:p/>
    <w:p>
      <w:pPr>
        <w:pBdr>
          <w:bottom w:val="single" w:sz="4" w:space="1" w:color="D0D7DE"/>
        </w:pBdr>
        <w:spacing w:before="560" w:after="120"/>
      </w:pPr>
      <w:r>
        <w:rPr>
          <w:b/>
          <w:color w:val="8C959F"/>
          <w:sz w:val="18"/>
        </w:rPr>
        <w:t xml:space="preserve">08    </w:t>
      </w:r>
      <w:r>
        <w:rPr>
          <w:b/>
          <w:color w:val="1C2128"/>
          <w:sz w:val="36"/>
        </w:rPr>
        <w:t>Technology Stack</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304"/>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TECHNOLOGY</w:t>
            </w:r>
          </w:p>
        </w:tc>
        <w:tc>
          <w:tcPr>
            <w:tcW w:type="dxa" w:w="259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CATEGORY</w:t>
            </w:r>
          </w:p>
        </w:tc>
        <w:tc>
          <w:tcPr>
            <w:tcW w:type="dxa" w:w="1440"/>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VERSION</w:t>
            </w:r>
          </w:p>
        </w:tc>
        <w:tc>
          <w:tcPr>
            <w:tcW w:type="dxa" w:w="4752"/>
            <w:shd w:val="clear" w:color="auto" w:fill="F0F3F6"/>
            <w:tcBorders>
              <w:top w:val="single" w:sz="4" w:space="0" w:color="D0D7DE"/>
              <w:left w:val="single" w:sz="4" w:space="0" w:color="D0D7DE"/>
              <w:bottom w:val="single" w:sz="4" w:space="0" w:color="D0D7DE"/>
              <w:right w:val="single" w:sz="4" w:space="0" w:color="D0D7DE"/>
            </w:tcBorders>
            <w:vAlign w:val="center"/>
          </w:tcPr>
          <w:p>
            <w:pPr>
              <w:spacing w:before="80" w:after="80"/>
            </w:pPr>
            <w:r>
              <w:rPr>
                <w:b/>
                <w:color w:val="8C959F"/>
                <w:sz w:val="17"/>
              </w:rPr>
              <w:t>PURPOSE</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FastAPI</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Server Framework</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High-performance Python web API for AI Server</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Uvicorn</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ASGI Server</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Production-grade Python server for FastAPI</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python-dotenv</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Config</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Load .env variables in Python</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Ollama</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LLM Runtime</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Run Gemma 3 locally with OpenAI-compatible API</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Gemma 3</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 LLM</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3.3 GB</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Google's open-source code-capable language model</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Google GenAI</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AI / SDK</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Optional Gemini API fallback client</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Express.js</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Backend Framework</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5.x</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Node.js HTTP server and routing</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node-cron</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Scheduler</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4.x</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Cron-based nightly commit scan job</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Axios</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 Client</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1.x</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HTTP requests to GitHub API and AI Server</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dotenv</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Config</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17.x</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Environment variable management in Node.js</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cors</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Middleware</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2.x</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Cross-origin request handling for frontend</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React</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Frontend</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19.x</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Component-based UI library</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Vite</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Build Tool</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8.x</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Fast frontend development server and bundler</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SSE</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Protocol</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Server-Sent Events for real-time log streaming</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GitHub REST API</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External API</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v3</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Fetch commit details, diffs, and file patches</w:t>
            </w:r>
          </w:p>
        </w:tc>
      </w:tr>
      <w:tr>
        <w:tc>
          <w:tcPr>
            <w:tcW w:type="dxa" w:w="2304"/>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Ngrok</w:t>
            </w:r>
          </w:p>
        </w:tc>
        <w:tc>
          <w:tcPr>
            <w:tcW w:type="dxa" w:w="259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Dev Tool</w:t>
            </w:r>
          </w:p>
        </w:tc>
        <w:tc>
          <w:tcPr>
            <w:tcW w:type="dxa" w:w="1440"/>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Latest</w:t>
            </w:r>
          </w:p>
        </w:tc>
        <w:tc>
          <w:tcPr>
            <w:tcW w:type="dxa" w:w="4752"/>
            <w:shd w:val="clear" w:color="auto" w:fill="F8FAFB"/>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Secure localhost tunnel for webhook testing</w:t>
            </w:r>
          </w:p>
        </w:tc>
      </w:tr>
      <w:tr>
        <w:tc>
          <w:tcPr>
            <w:tcW w:type="dxa" w:w="2304"/>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JSON Files</w:t>
            </w:r>
          </w:p>
        </w:tc>
        <w:tc>
          <w:tcPr>
            <w:tcW w:type="dxa" w:w="259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Storage</w:t>
            </w:r>
          </w:p>
        </w:tc>
        <w:tc>
          <w:tcPr>
            <w:tcW w:type="dxa" w:w="1440"/>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w:t>
            </w:r>
          </w:p>
        </w:tc>
        <w:tc>
          <w:tcPr>
            <w:tcW w:type="dxa" w:w="4752"/>
            <w:shd w:val="clear" w:color="auto" w:fill="FFFFFF"/>
            <w:tcBorders>
              <w:top w:val="single" w:sz="4" w:space="0" w:color="E9EDF2"/>
              <w:left w:val="single" w:sz="4" w:space="0" w:color="E9EDF2"/>
              <w:bottom w:val="single" w:sz="4" w:space="0" w:color="E9EDF2"/>
              <w:right w:val="single" w:sz="4" w:space="0" w:color="E9EDF2"/>
            </w:tcBorders>
            <w:vAlign w:val="top"/>
          </w:tcPr>
          <w:p>
            <w:pPr>
              <w:spacing w:before="60" w:after="60"/>
            </w:pPr>
            <w:r>
              <w:rPr>
                <w:color w:val="57606A"/>
                <w:sz w:val="20"/>
              </w:rPr>
              <w:t>Lightweight persistence for repos and results</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