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5CF" w:rsidRDefault="002845CF" w:rsidP="002845CF">
      <w:r>
        <w:t xml:space="preserve">Employment Generation Schemes/ </w:t>
      </w:r>
      <w:proofErr w:type="spellStart"/>
      <w:r>
        <w:t>Programmes</w:t>
      </w:r>
      <w:proofErr w:type="spellEnd"/>
      <w:r>
        <w:t xml:space="preserve"> of Government of India</w:t>
      </w:r>
    </w:p>
    <w:p w:rsidR="002845CF" w:rsidRDefault="002845CF" w:rsidP="002845CF">
      <w:r>
        <w:t xml:space="preserve">Employment generation coupled with improving employability is the priority of the Government. Accordingly, the Government of India has taken various steps for generating employment in the country.  The efforts comprise of various long term schemes/ </w:t>
      </w:r>
      <w:proofErr w:type="spellStart"/>
      <w:r>
        <w:t>programmes</w:t>
      </w:r>
      <w:proofErr w:type="spellEnd"/>
      <w:r>
        <w:t xml:space="preserve">/ policies for making the country self-reliant and to create employment opportunities. A brief on Employment Generation Schemes/ Employment Promotion </w:t>
      </w:r>
      <w:proofErr w:type="spellStart"/>
      <w:r>
        <w:t>Programmes</w:t>
      </w:r>
      <w:proofErr w:type="spellEnd"/>
      <w:r>
        <w:t xml:space="preserve"> of the Government along with their website detail is given below:</w:t>
      </w:r>
    </w:p>
    <w:p w:rsidR="002845CF" w:rsidRDefault="002845CF" w:rsidP="002845CF">
      <w:r>
        <w:tab/>
        <w:t xml:space="preserve">1. National Career Service (NCS) </w:t>
      </w:r>
    </w:p>
    <w:p w:rsidR="002845CF" w:rsidRDefault="002845CF" w:rsidP="002845CF">
      <w:r>
        <w:t>Project for transformation of the National Employment Service to provide a variety of career related services like job matching, career counselling, vocational guidance, information on skill development courses, apprenticeship, internships etc. This project consists of three important components:</w:t>
      </w:r>
    </w:p>
    <w:p w:rsidR="002845CF" w:rsidRDefault="002845CF" w:rsidP="002845CF">
      <w:r>
        <w:t>(</w:t>
      </w:r>
      <w:proofErr w:type="spellStart"/>
      <w:r>
        <w:t>i</w:t>
      </w:r>
      <w:proofErr w:type="spellEnd"/>
      <w:r>
        <w:t>)</w:t>
      </w:r>
      <w:r>
        <w:tab/>
        <w:t>NCS Portal (www.ncs.gov.in);</w:t>
      </w:r>
    </w:p>
    <w:p w:rsidR="002845CF" w:rsidRDefault="002845CF" w:rsidP="002845CF">
      <w:r>
        <w:t>(ii)</w:t>
      </w:r>
      <w:r>
        <w:tab/>
        <w:t xml:space="preserve">Model Career </w:t>
      </w:r>
      <w:proofErr w:type="spellStart"/>
      <w:r>
        <w:t>Centres</w:t>
      </w:r>
      <w:proofErr w:type="spellEnd"/>
      <w:r>
        <w:t xml:space="preserve">; and </w:t>
      </w:r>
    </w:p>
    <w:p w:rsidR="002845CF" w:rsidRDefault="002845CF" w:rsidP="002845CF">
      <w:r>
        <w:t>(iii)</w:t>
      </w:r>
      <w:r>
        <w:tab/>
        <w:t>Interlinking of Employment Exchanges.</w:t>
      </w:r>
    </w:p>
    <w:p w:rsidR="002845CF" w:rsidRDefault="002845CF" w:rsidP="002845CF">
      <w:r>
        <w:t xml:space="preserve"> The website is https://www.ncs.gov.in/</w:t>
      </w:r>
    </w:p>
    <w:p w:rsidR="002845CF" w:rsidRDefault="002845CF" w:rsidP="002845CF">
      <w:r>
        <w:t>After registration   job seekers can find information on domestic jobs, international jobs, job counselor, Career Centers, Skill providers and many other career information. Job seekers can participate in job fairs and events.</w:t>
      </w:r>
    </w:p>
    <w:p w:rsidR="002845CF" w:rsidRDefault="002845CF" w:rsidP="002845CF">
      <w:r>
        <w:t xml:space="preserve">               2. Prime Minister’s Employment Generation </w:t>
      </w:r>
      <w:proofErr w:type="spellStart"/>
      <w:r>
        <w:t>Programme</w:t>
      </w:r>
      <w:proofErr w:type="spellEnd"/>
      <w:r>
        <w:t xml:space="preserve"> (PMEGP)</w:t>
      </w:r>
    </w:p>
    <w:p w:rsidR="002845CF" w:rsidRDefault="002845CF" w:rsidP="002845CF">
      <w:r>
        <w:t xml:space="preserve">Prime Minister’s Employment Generation </w:t>
      </w:r>
      <w:proofErr w:type="spellStart"/>
      <w:r>
        <w:t>Programme</w:t>
      </w:r>
      <w:proofErr w:type="spellEnd"/>
      <w:r>
        <w:t xml:space="preserve"> (PMEGP), which is a major credit-linked subsidy </w:t>
      </w:r>
      <w:proofErr w:type="spellStart"/>
      <w:r>
        <w:t>programme</w:t>
      </w:r>
      <w:proofErr w:type="spellEnd"/>
      <w:r>
        <w:t xml:space="preserve"> aimed at generating self-employment opportunities through establishment of micro-enterprises in the non-farm sector by helping traditional artisans and unemployed youth. </w:t>
      </w:r>
    </w:p>
    <w:p w:rsidR="002845CF" w:rsidRDefault="002845CF" w:rsidP="002845CF">
      <w:r>
        <w:t xml:space="preserve">The scheme is implemented by </w:t>
      </w:r>
      <w:proofErr w:type="spellStart"/>
      <w:r>
        <w:t>Khadi</w:t>
      </w:r>
      <w:proofErr w:type="spellEnd"/>
      <w:r>
        <w:t xml:space="preserve"> and Village Industries Commission (KVIC) functioning as the nodal agency at the national level. At the state level, the scheme is implemented through State KVIC Directorates, State </w:t>
      </w:r>
      <w:proofErr w:type="spellStart"/>
      <w:r>
        <w:t>Khadi</w:t>
      </w:r>
      <w:proofErr w:type="spellEnd"/>
      <w:r>
        <w:t xml:space="preserve"> and Village Industries Boards (KVIBs), District Industries </w:t>
      </w:r>
      <w:proofErr w:type="spellStart"/>
      <w:r>
        <w:t>Centres</w:t>
      </w:r>
      <w:proofErr w:type="spellEnd"/>
      <w:r>
        <w:t xml:space="preserve"> (DICs) and banks. In such cases KVIC routes government subsidy through designated banks for eventual disbursal to the beneficiaries / entrepreneurs directly into their bank accounts.</w:t>
      </w:r>
    </w:p>
    <w:p w:rsidR="002845CF" w:rsidRDefault="002845CF" w:rsidP="002845CF">
      <w:r>
        <w:t xml:space="preserve">Nature of assistance The maximum cost of the project/unit admissible in manufacturing sector </w:t>
      </w:r>
      <w:proofErr w:type="gramStart"/>
      <w:r>
        <w:t>is ₹ 25</w:t>
      </w:r>
      <w:proofErr w:type="gramEnd"/>
      <w:r>
        <w:t xml:space="preserve"> lakhs and in the business/service sector, it is ₹ 10 lakhs. Categories of Beneficiary’s Rate of subsidy under PMEGP (of project cost). Area (location of project/unit) General category 15%(Urban), 25%(Rural), Special 25%(Urban), 35%(Rural) (including SC/ ST/ OBC/ Minorities/Women, Ex-servicemen, </w:t>
      </w:r>
      <w:proofErr w:type="gramStart"/>
      <w:r>
        <w:t>Physically</w:t>
      </w:r>
      <w:proofErr w:type="gramEnd"/>
      <w:r>
        <w:t xml:space="preserve"> handicapped, NER, Hill and Border areas, etc.) The balance amount of the total project cost will be provided by the banks in the form of term loan and working capital.</w:t>
      </w:r>
    </w:p>
    <w:p w:rsidR="002845CF" w:rsidRDefault="002845CF" w:rsidP="002845CF">
      <w:r>
        <w:t>The details can be seen from the website: https://msme.gov.in/1-prime-ministers-employment-generation-programme-pmegp</w:t>
      </w:r>
    </w:p>
    <w:p w:rsidR="002845CF" w:rsidRDefault="002845CF" w:rsidP="002845CF"/>
    <w:p w:rsidR="002845CF" w:rsidRDefault="002845CF" w:rsidP="002845CF"/>
    <w:p w:rsidR="002845CF" w:rsidRDefault="002845CF" w:rsidP="002845CF"/>
    <w:p w:rsidR="002845CF" w:rsidRDefault="002845CF" w:rsidP="002845CF">
      <w:r>
        <w:tab/>
        <w:t xml:space="preserve">3. Pradhan </w:t>
      </w:r>
      <w:proofErr w:type="spellStart"/>
      <w:r>
        <w:t>Mantri</w:t>
      </w:r>
      <w:proofErr w:type="spellEnd"/>
      <w:r>
        <w:t xml:space="preserve"> MUDRA </w:t>
      </w:r>
      <w:proofErr w:type="spellStart"/>
      <w:r>
        <w:t>Yojana</w:t>
      </w:r>
      <w:proofErr w:type="spellEnd"/>
      <w:r>
        <w:t xml:space="preserve"> (PMMY)</w:t>
      </w:r>
    </w:p>
    <w:p w:rsidR="002845CF" w:rsidRDefault="002845CF" w:rsidP="002845CF">
      <w:r>
        <w:t xml:space="preserve">MUDRA, which stands for Micro Units Development &amp; Refinance Agency Ltd., is a financial institution set up by Government of India for development and refinancing of micro </w:t>
      </w:r>
      <w:proofErr w:type="gramStart"/>
      <w:r>
        <w:t>units</w:t>
      </w:r>
      <w:proofErr w:type="gramEnd"/>
      <w:r>
        <w:t xml:space="preserve"> enterprises.</w:t>
      </w:r>
    </w:p>
    <w:p w:rsidR="002845CF" w:rsidRDefault="002845CF" w:rsidP="002845CF">
      <w:r>
        <w:t xml:space="preserve">MUDRA has been initially formed as a wholly owned subsidiary of Small Industries Development bank of India (SIDBI) with 100% capital being contributed by it. </w:t>
      </w:r>
    </w:p>
    <w:p w:rsidR="002845CF" w:rsidRDefault="002845CF" w:rsidP="002845CF">
      <w:r>
        <w:t xml:space="preserve">Pradhan </w:t>
      </w:r>
      <w:proofErr w:type="spellStart"/>
      <w:r>
        <w:t>Mantri</w:t>
      </w:r>
      <w:proofErr w:type="spellEnd"/>
      <w:r>
        <w:t xml:space="preserve"> MUDRA </w:t>
      </w:r>
      <w:proofErr w:type="spellStart"/>
      <w:r>
        <w:t>Yojana</w:t>
      </w:r>
      <w:proofErr w:type="spellEnd"/>
      <w:r>
        <w:t xml:space="preserve"> (PMMY) is a scheme launched by the Hon’ble Prime </w:t>
      </w:r>
      <w:proofErr w:type="gramStart"/>
      <w:r>
        <w:t>Minister  on</w:t>
      </w:r>
      <w:proofErr w:type="gramEnd"/>
      <w:r>
        <w:t xml:space="preserve"> April 8, 2015 for providing loans up to 10 lakh to the non-corporate, non-farm small/micro enterprises. These loans are classified as MUDRA loans under PMMY. These loans are given by Commercial Banks, RRBs, Small Finance Banks, MFIs and NBFCs. The borrower can approach any of the lending institutions mentioned above or can apply online through this portal </w:t>
      </w:r>
      <w:proofErr w:type="gramStart"/>
      <w:r>
        <w:t>www.udyamimitra.in .</w:t>
      </w:r>
      <w:proofErr w:type="gramEnd"/>
      <w:r>
        <w:t xml:space="preserve"> </w:t>
      </w:r>
    </w:p>
    <w:p w:rsidR="002845CF" w:rsidRDefault="002845CF" w:rsidP="002845CF">
      <w:r>
        <w:t xml:space="preserve">MUDRA Bank has divided borrowers into three categories such as: </w:t>
      </w:r>
    </w:p>
    <w:p w:rsidR="002845CF" w:rsidRDefault="002845CF" w:rsidP="002845CF">
      <w:proofErr w:type="spellStart"/>
      <w:r>
        <w:t>Shishu</w:t>
      </w:r>
      <w:proofErr w:type="spellEnd"/>
      <w:r>
        <w:t xml:space="preserve">: shelters loans up to </w:t>
      </w:r>
      <w:proofErr w:type="spellStart"/>
      <w:r>
        <w:t>Rs</w:t>
      </w:r>
      <w:proofErr w:type="spellEnd"/>
      <w:r>
        <w:t xml:space="preserve"> 50,000/- </w:t>
      </w:r>
    </w:p>
    <w:p w:rsidR="002845CF" w:rsidRDefault="002845CF" w:rsidP="002845CF">
      <w:proofErr w:type="spellStart"/>
      <w:proofErr w:type="gramStart"/>
      <w:r>
        <w:t>Kishor:shelters</w:t>
      </w:r>
      <w:proofErr w:type="spellEnd"/>
      <w:proofErr w:type="gramEnd"/>
      <w:r>
        <w:t xml:space="preserve"> loans above </w:t>
      </w:r>
      <w:proofErr w:type="spellStart"/>
      <w:r>
        <w:t>Rs</w:t>
      </w:r>
      <w:proofErr w:type="spellEnd"/>
      <w:r>
        <w:t xml:space="preserve"> 50,000/- to up to </w:t>
      </w:r>
      <w:proofErr w:type="spellStart"/>
      <w:r>
        <w:t>Rs</w:t>
      </w:r>
      <w:proofErr w:type="spellEnd"/>
      <w:r>
        <w:t xml:space="preserve"> 5 lakh </w:t>
      </w:r>
    </w:p>
    <w:p w:rsidR="002845CF" w:rsidRDefault="002845CF" w:rsidP="002845CF">
      <w:proofErr w:type="spellStart"/>
      <w:proofErr w:type="gramStart"/>
      <w:r>
        <w:t>Tarun:shelters</w:t>
      </w:r>
      <w:proofErr w:type="spellEnd"/>
      <w:proofErr w:type="gramEnd"/>
      <w:r>
        <w:t xml:space="preserve"> loans above </w:t>
      </w:r>
      <w:proofErr w:type="spellStart"/>
      <w:r>
        <w:t>Rs</w:t>
      </w:r>
      <w:proofErr w:type="spellEnd"/>
      <w:r>
        <w:t xml:space="preserve"> 5 lakh to up to </w:t>
      </w:r>
      <w:proofErr w:type="spellStart"/>
      <w:r>
        <w:t>Rs</w:t>
      </w:r>
      <w:proofErr w:type="spellEnd"/>
      <w:r>
        <w:t xml:space="preserve"> 10 lakh</w:t>
      </w:r>
    </w:p>
    <w:p w:rsidR="002845CF" w:rsidRDefault="002845CF" w:rsidP="002845CF">
      <w:r>
        <w:t>The website for the scheme is https://www.mudra.org.in/</w:t>
      </w:r>
    </w:p>
    <w:p w:rsidR="002845CF" w:rsidRDefault="002845CF" w:rsidP="002845CF">
      <w:r>
        <w:t xml:space="preserve">The idea behind the scheme is to provide the credit requirement to small business </w:t>
      </w:r>
      <w:proofErr w:type="spellStart"/>
      <w:r>
        <w:t>upto</w:t>
      </w:r>
      <w:proofErr w:type="spellEnd"/>
      <w:r>
        <w:t xml:space="preserve"> 10 lakh. It aims not only on funding the unfunded but also aims to increase the funding gap to micro enterprises. It also helps the existing micro units to enhance their activities. MUDRA is nonbanking finance institution for supporting the micro enterprises segment in the country. It provides support to the banks and all MFIs for micro enterprises having loan necessity up to 10 lakhs. </w:t>
      </w:r>
    </w:p>
    <w:p w:rsidR="002845CF" w:rsidRDefault="002845CF" w:rsidP="002845CF"/>
    <w:p w:rsidR="002845CF" w:rsidRDefault="002845CF" w:rsidP="002845CF">
      <w:r>
        <w:t xml:space="preserve">4. Pradhan </w:t>
      </w:r>
      <w:proofErr w:type="spellStart"/>
      <w:r>
        <w:t>Mantri</w:t>
      </w:r>
      <w:proofErr w:type="spellEnd"/>
      <w:r>
        <w:t xml:space="preserve"> </w:t>
      </w:r>
      <w:proofErr w:type="spellStart"/>
      <w:r>
        <w:t>Kaushal</w:t>
      </w:r>
      <w:proofErr w:type="spellEnd"/>
      <w:r>
        <w:t xml:space="preserve"> </w:t>
      </w:r>
      <w:proofErr w:type="spellStart"/>
      <w:r>
        <w:t>Vikas</w:t>
      </w:r>
      <w:proofErr w:type="spellEnd"/>
      <w:r>
        <w:t xml:space="preserve"> </w:t>
      </w:r>
      <w:proofErr w:type="spellStart"/>
      <w:r>
        <w:t>Yojana</w:t>
      </w:r>
      <w:proofErr w:type="spellEnd"/>
      <w:r>
        <w:t xml:space="preserve"> (PMKVY)</w:t>
      </w:r>
    </w:p>
    <w:p w:rsidR="002845CF" w:rsidRDefault="002845CF" w:rsidP="002845CF">
      <w:r>
        <w:t xml:space="preserve">Pradhan </w:t>
      </w:r>
      <w:proofErr w:type="spellStart"/>
      <w:r>
        <w:t>Mantri</w:t>
      </w:r>
      <w:proofErr w:type="spellEnd"/>
      <w:r>
        <w:t xml:space="preserve"> </w:t>
      </w:r>
      <w:proofErr w:type="spellStart"/>
      <w:r>
        <w:t>Kaushal</w:t>
      </w:r>
      <w:proofErr w:type="spellEnd"/>
      <w:r>
        <w:t xml:space="preserve"> </w:t>
      </w:r>
      <w:proofErr w:type="spellStart"/>
      <w:r>
        <w:t>Vikas</w:t>
      </w:r>
      <w:proofErr w:type="spellEnd"/>
      <w:r>
        <w:t xml:space="preserve"> </w:t>
      </w:r>
      <w:proofErr w:type="spellStart"/>
      <w:r>
        <w:t>Yojana</w:t>
      </w:r>
      <w:proofErr w:type="spellEnd"/>
      <w:r>
        <w:t xml:space="preserve"> (PMKVY) is the flagship scheme of the Ministry of Skill Development and Entrepreneurship (MSDE) implemented by National Skill Development Corporation (NSDC). The objective of this Skill Certification scheme is to enable Indian youth to take up industry relevant skill training that will help them in securing a better livelihood. The details of the scheme </w:t>
      </w:r>
      <w:proofErr w:type="gramStart"/>
      <w:r>
        <w:t>is</w:t>
      </w:r>
      <w:proofErr w:type="gramEnd"/>
      <w:r>
        <w:t xml:space="preserve"> at the website: https://www.pmkvyofficial.org/home-page</w:t>
      </w:r>
    </w:p>
    <w:p w:rsidR="002845CF" w:rsidRDefault="002845CF" w:rsidP="002845CF">
      <w:r>
        <w:t xml:space="preserve">                                             SHORT TERM TRAINING</w:t>
      </w:r>
    </w:p>
    <w:p w:rsidR="002845CF" w:rsidRDefault="002845CF" w:rsidP="002845CF">
      <w:r>
        <w:t xml:space="preserve">   STT component imparted at PMKVY Training </w:t>
      </w:r>
      <w:proofErr w:type="spellStart"/>
      <w:r>
        <w:t>Centres</w:t>
      </w:r>
      <w:proofErr w:type="spellEnd"/>
      <w:r>
        <w:t xml:space="preserve"> (TC) is expected to benefit candidates of Indian nationality who are either school/college dropouts or unemployed. Apart from providing training according to the National Skills Qualification Framework (NSQF), TCs also impart training in soft skills, entrepreneurship, financial and digital literacy. Upon successful completion of assessment, candidates are provided placement assistance by Training Providers.</w:t>
      </w:r>
    </w:p>
    <w:p w:rsidR="002845CF" w:rsidRDefault="002845CF" w:rsidP="002845CF">
      <w:r>
        <w:lastRenderedPageBreak/>
        <w:t>he National Skills Qualifications Framework (NSQF) is a competency-based framework that organizes all qualifications according to a series of levels of knowledge, skills and aptitude. These levels, graded from one to ten, are defined in terms of learning outcomes which the learner must possess regardless of whether they are obtained through formal, non-formal or informal learning. NSQF in India was notified on 27th December 2013.</w:t>
      </w:r>
    </w:p>
    <w:p w:rsidR="002845CF" w:rsidRDefault="002845CF" w:rsidP="002845CF">
      <w:r>
        <w:t>RECOGNITION OF PRIOR LEARNING(RPL)</w:t>
      </w:r>
    </w:p>
    <w:p w:rsidR="002845CF" w:rsidRDefault="002845CF" w:rsidP="002845CF">
      <w:r>
        <w:t xml:space="preserve">Individuals with prior learning experience or skills are assessed and certified under the RPL component of the scheme. Project Implementing Agencies (PIAs) such as Sector Skill Councils (SSCs) or any other agencies are being encouraged to implement RPL projects in any of the three models (RPL camps, RPL at employer’s premise and RPL </w:t>
      </w:r>
      <w:proofErr w:type="spellStart"/>
      <w:r>
        <w:t>centres</w:t>
      </w:r>
      <w:proofErr w:type="spellEnd"/>
      <w:r>
        <w:t>). To address knowledge gaps, PIAs offer bridge courses to RPL candidates along with training on soft skills, job role related safety and hygiene practices.</w:t>
      </w:r>
    </w:p>
    <w:p w:rsidR="002845CF" w:rsidRDefault="002845CF" w:rsidP="002845CF"/>
    <w:p w:rsidR="002845CF" w:rsidRDefault="002845CF" w:rsidP="002845CF">
      <w:r>
        <w:t>Mahatma Gandhi National Rural Employment Guarantee Act (MGNREGA)</w:t>
      </w:r>
      <w:r>
        <w:tab/>
      </w:r>
    </w:p>
    <w:p w:rsidR="002845CF" w:rsidRDefault="002845CF" w:rsidP="002845CF">
      <w:r>
        <w:t>The Government of India passed the 2005 National Rural Employment Guarantee Act, as a way to ensure up to 100 days of paid work per year for poor adults.  The program following this Act is called Mahatma Gandhi National Rural Employment Guarantee Scheme. It aims to reduce poverty by providing extra work for those who need it, while also providing empowerment and insurance when other sources of work dry up.</w:t>
      </w:r>
    </w:p>
    <w:p w:rsidR="002845CF" w:rsidRDefault="002845CF" w:rsidP="002845CF">
      <w:r>
        <w:t>The website link for the scheme is https://nrega.nic.in/MGNREGA_new/Nrega_home.aspx</w:t>
      </w:r>
    </w:p>
    <w:p w:rsidR="002845CF" w:rsidRDefault="002845CF" w:rsidP="002845CF"/>
    <w:p w:rsidR="002845CF" w:rsidRDefault="002845CF" w:rsidP="002845CF">
      <w:r>
        <w:t>IRDP, SGSY, NRLM AND DAY</w:t>
      </w:r>
    </w:p>
    <w:p w:rsidR="002845CF" w:rsidRDefault="002845CF" w:rsidP="002845CF">
      <w:r>
        <w:t>Integrated Rural Development Program (IRDP) was launched by the Government of India during the financial year of 1978 and implemented during 1980. The main motto of the program was to provide employment opportunities to the poor community as well as opportunities to develop their skill sets so as to improve their living conditions.</w:t>
      </w:r>
    </w:p>
    <w:p w:rsidR="002845CF" w:rsidRDefault="002845CF" w:rsidP="002845CF">
      <w:r>
        <w:t xml:space="preserve">In 1999, after restructuring the Integrated Rural Development </w:t>
      </w:r>
      <w:proofErr w:type="spellStart"/>
      <w:r>
        <w:t>Programme</w:t>
      </w:r>
      <w:proofErr w:type="spellEnd"/>
      <w:r>
        <w:t xml:space="preserve"> (IRDP), the Ministry of Rural Development (</w:t>
      </w:r>
      <w:proofErr w:type="spellStart"/>
      <w:r>
        <w:t>MoRD</w:t>
      </w:r>
      <w:proofErr w:type="spellEnd"/>
      <w:r>
        <w:t xml:space="preserve">) launched </w:t>
      </w:r>
      <w:proofErr w:type="spellStart"/>
      <w:r>
        <w:t>Swarnajayanti</w:t>
      </w:r>
      <w:proofErr w:type="spellEnd"/>
      <w:r>
        <w:t xml:space="preserve"> </w:t>
      </w:r>
      <w:proofErr w:type="spellStart"/>
      <w:r>
        <w:t>Grameen</w:t>
      </w:r>
      <w:proofErr w:type="spellEnd"/>
      <w:r>
        <w:t xml:space="preserve"> </w:t>
      </w:r>
      <w:proofErr w:type="spellStart"/>
      <w:r>
        <w:t>Swarojgar</w:t>
      </w:r>
      <w:proofErr w:type="spellEnd"/>
      <w:r>
        <w:t xml:space="preserve"> </w:t>
      </w:r>
      <w:proofErr w:type="spellStart"/>
      <w:r>
        <w:t>Yojana</w:t>
      </w:r>
      <w:proofErr w:type="spellEnd"/>
      <w:r>
        <w:t xml:space="preserve"> (SGSY) to focus on promoting self-employment among the rural poor.</w:t>
      </w:r>
    </w:p>
    <w:p w:rsidR="002845CF" w:rsidRDefault="002845CF" w:rsidP="002845CF">
      <w:r>
        <w:t>SGSY was remodeled to form NRLM(</w:t>
      </w:r>
      <w:proofErr w:type="spellStart"/>
      <w:r>
        <w:t>Aajeevika</w:t>
      </w:r>
      <w:proofErr w:type="spellEnd"/>
      <w:r>
        <w:t xml:space="preserve">), thereby plugging the shortfalls of the SGSY </w:t>
      </w:r>
      <w:proofErr w:type="spellStart"/>
      <w:r>
        <w:t>programme</w:t>
      </w:r>
      <w:proofErr w:type="spellEnd"/>
      <w:r>
        <w:t xml:space="preserve">. This program was launched in 2011 and is one of the flagship programs of the Ministry of Rural Development. This is one of the world's most prominent initiatives to improve the livelihood of the poor. This program is supported by the World Bank. This is focused on promoting self-employment and the organization of rural poor. The idea behind this program is to organize the poor into Self Help Groups (SHGs) and make them capable of self-employment. </w:t>
      </w:r>
    </w:p>
    <w:p w:rsidR="002845CF" w:rsidRDefault="002845CF" w:rsidP="002845CF">
      <w:r>
        <w:t xml:space="preserve">This program was succeeded by </w:t>
      </w:r>
      <w:proofErr w:type="spellStart"/>
      <w:r>
        <w:t>Deen</w:t>
      </w:r>
      <w:proofErr w:type="spellEnd"/>
      <w:r>
        <w:t xml:space="preserve"> </w:t>
      </w:r>
      <w:proofErr w:type="spellStart"/>
      <w:r>
        <w:t>Dayal</w:t>
      </w:r>
      <w:proofErr w:type="spellEnd"/>
      <w:r>
        <w:t xml:space="preserve"> </w:t>
      </w:r>
      <w:proofErr w:type="spellStart"/>
      <w:r>
        <w:t>Antyodaya</w:t>
      </w:r>
      <w:proofErr w:type="spellEnd"/>
      <w:r>
        <w:t xml:space="preserve"> </w:t>
      </w:r>
      <w:proofErr w:type="spellStart"/>
      <w:r>
        <w:t>Yojana</w:t>
      </w:r>
      <w:proofErr w:type="spellEnd"/>
      <w:r>
        <w:t xml:space="preserve"> on 25 September 2015.</w:t>
      </w:r>
    </w:p>
    <w:p w:rsidR="002845CF" w:rsidRDefault="002845CF" w:rsidP="002845CF"/>
    <w:p w:rsidR="002845CF" w:rsidRDefault="002845CF" w:rsidP="002845CF">
      <w:r>
        <w:t xml:space="preserve">Pt. </w:t>
      </w:r>
      <w:proofErr w:type="spellStart"/>
      <w:r>
        <w:t>Deen</w:t>
      </w:r>
      <w:proofErr w:type="spellEnd"/>
      <w:r>
        <w:t xml:space="preserve"> </w:t>
      </w:r>
      <w:proofErr w:type="spellStart"/>
      <w:r>
        <w:t>Dayal</w:t>
      </w:r>
      <w:proofErr w:type="spellEnd"/>
      <w:r>
        <w:t xml:space="preserve"> </w:t>
      </w:r>
      <w:proofErr w:type="spellStart"/>
      <w:r>
        <w:t>Upadhyaya</w:t>
      </w:r>
      <w:proofErr w:type="spellEnd"/>
      <w:r>
        <w:t xml:space="preserve"> </w:t>
      </w:r>
      <w:proofErr w:type="spellStart"/>
      <w:r>
        <w:t>Grameen</w:t>
      </w:r>
      <w:proofErr w:type="spellEnd"/>
      <w:r>
        <w:t xml:space="preserve"> </w:t>
      </w:r>
      <w:proofErr w:type="spellStart"/>
      <w:r>
        <w:t>Kaushlya</w:t>
      </w:r>
      <w:proofErr w:type="spellEnd"/>
      <w:r>
        <w:t xml:space="preserve"> </w:t>
      </w:r>
      <w:proofErr w:type="spellStart"/>
      <w:r>
        <w:t>Yojana</w:t>
      </w:r>
      <w:proofErr w:type="spellEnd"/>
      <w:r>
        <w:t xml:space="preserve"> (DDU-GKY)</w:t>
      </w:r>
    </w:p>
    <w:p w:rsidR="002845CF" w:rsidRDefault="002845CF" w:rsidP="002845CF">
      <w:proofErr w:type="spellStart"/>
      <w:r>
        <w:lastRenderedPageBreak/>
        <w:t>Deen</w:t>
      </w:r>
      <w:proofErr w:type="spellEnd"/>
      <w:r>
        <w:t xml:space="preserve"> </w:t>
      </w:r>
      <w:proofErr w:type="spellStart"/>
      <w:r>
        <w:t>Dayal</w:t>
      </w:r>
      <w:proofErr w:type="spellEnd"/>
      <w:r>
        <w:t xml:space="preserve"> </w:t>
      </w:r>
      <w:proofErr w:type="spellStart"/>
      <w:r>
        <w:t>Upadhyaya</w:t>
      </w:r>
      <w:proofErr w:type="spellEnd"/>
      <w:r>
        <w:t xml:space="preserve"> </w:t>
      </w:r>
      <w:proofErr w:type="spellStart"/>
      <w:r>
        <w:t>Grameen</w:t>
      </w:r>
      <w:proofErr w:type="spellEnd"/>
      <w:r>
        <w:t xml:space="preserve"> </w:t>
      </w:r>
      <w:proofErr w:type="spellStart"/>
      <w:r>
        <w:t>Kaushalya</w:t>
      </w:r>
      <w:proofErr w:type="spellEnd"/>
      <w:r>
        <w:t xml:space="preserve"> </w:t>
      </w:r>
      <w:proofErr w:type="spellStart"/>
      <w:r>
        <w:t>Yojana</w:t>
      </w:r>
      <w:proofErr w:type="spellEnd"/>
      <w:r>
        <w:t xml:space="preserve"> (DDU-GKY) is a placement linked skill development program for rural poor youth under National Rural Livelihoods Mission (NRLM) since September, 2014. Rural Youth in the age group of 15-35 years are covered under this scheme. Sub component of NRLM which is a placement linked skill development scheme for rural poor. The website link for the scheme is http://ddugky.info/</w:t>
      </w:r>
    </w:p>
    <w:p w:rsidR="002845CF" w:rsidRDefault="002845CF" w:rsidP="002845CF"/>
    <w:p w:rsidR="002845CF" w:rsidRDefault="002845CF" w:rsidP="002845CF">
      <w:r>
        <w:t xml:space="preserve">  Rural Self Employment and Training Institutes (RSETIs)</w:t>
      </w:r>
    </w:p>
    <w:p w:rsidR="002845CF" w:rsidRDefault="002845CF" w:rsidP="002845CF">
      <w:r>
        <w:t>RSETIs are Rural Self Employment Training Institutes, an initiative of Ministry of Rural Development (</w:t>
      </w:r>
      <w:proofErr w:type="spellStart"/>
      <w:r>
        <w:t>MoRD</w:t>
      </w:r>
      <w:proofErr w:type="spellEnd"/>
      <w:r>
        <w:t xml:space="preserve">) to have dedicated infrastructure in each district of the country to impart training and skill upgradation of rural youth geared towards entrepreneurship development. RSETIs are managed by banks with active co-operation from the Government of India and State Governments. The details </w:t>
      </w:r>
      <w:proofErr w:type="gramStart"/>
      <w:r>
        <w:t>is</w:t>
      </w:r>
      <w:proofErr w:type="gramEnd"/>
      <w:r>
        <w:t xml:space="preserve"> at </w:t>
      </w:r>
      <w:proofErr w:type="spellStart"/>
      <w:r>
        <w:t>website:http</w:t>
      </w:r>
      <w:proofErr w:type="spellEnd"/>
      <w:r>
        <w:t>://nirdpr.org.in/</w:t>
      </w:r>
      <w:proofErr w:type="spellStart"/>
      <w:r>
        <w:t>rseti</w:t>
      </w:r>
      <w:proofErr w:type="spellEnd"/>
      <w:r>
        <w:t>/index.aspx</w:t>
      </w:r>
    </w:p>
    <w:p w:rsidR="002845CF" w:rsidRDefault="002845CF" w:rsidP="002845CF"/>
    <w:p w:rsidR="002845CF" w:rsidRDefault="002845CF" w:rsidP="002845CF">
      <w:r>
        <w:t xml:space="preserve">Urban </w:t>
      </w:r>
    </w:p>
    <w:p w:rsidR="002845CF" w:rsidRDefault="002845CF" w:rsidP="002845CF">
      <w:r>
        <w:t>1.</w:t>
      </w:r>
      <w:r>
        <w:tab/>
      </w:r>
      <w:proofErr w:type="spellStart"/>
      <w:r>
        <w:t>Deendayal</w:t>
      </w:r>
      <w:proofErr w:type="spellEnd"/>
      <w:r>
        <w:t xml:space="preserve"> </w:t>
      </w:r>
      <w:proofErr w:type="spellStart"/>
      <w:r>
        <w:t>Antyodaya</w:t>
      </w:r>
      <w:proofErr w:type="spellEnd"/>
      <w:r>
        <w:t xml:space="preserve"> </w:t>
      </w:r>
      <w:proofErr w:type="spellStart"/>
      <w:r>
        <w:t>Yojana</w:t>
      </w:r>
      <w:proofErr w:type="spellEnd"/>
      <w:r>
        <w:t xml:space="preserve"> - National Urban Livelihoods Mission (DAY-NULM)</w:t>
      </w:r>
    </w:p>
    <w:p w:rsidR="002845CF" w:rsidRDefault="002845CF" w:rsidP="002845CF">
      <w:r>
        <w:t>To reduce poverty and vulnerability of the urban poor households by enabling them to access gainful self-employment and skilled wage employment opportunities, resulting in an appreciable improvement in their livelihoods on a sustainable basis, through building strong grassroots level institutions of the poor. The mission would aim at providing shelters equipped with essential services to the urban homeless in a phased manner. The website for the scheme is https://nulm.gov.in/</w:t>
      </w:r>
    </w:p>
    <w:p w:rsidR="000547B9" w:rsidRDefault="000547B9">
      <w:bookmarkStart w:id="0" w:name="_GoBack"/>
      <w:bookmarkEnd w:id="0"/>
    </w:p>
    <w:sectPr w:rsidR="00054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5CF"/>
    <w:rsid w:val="000547B9"/>
    <w:rsid w:val="00284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798ADF-6DDE-486A-A544-3390DA1C0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1451</Words>
  <Characters>8275</Characters>
  <Application>Microsoft Office Word</Application>
  <DocSecurity>0</DocSecurity>
  <Lines>68</Lines>
  <Paragraphs>19</Paragraphs>
  <ScaleCrop>false</ScaleCrop>
  <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2023-11-03T17:27:00Z</dcterms:created>
  <dcterms:modified xsi:type="dcterms:W3CDTF">2023-11-03T17:27:00Z</dcterms:modified>
</cp:coreProperties>
</file>