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274" w:rsidRPr="003F21E2" w:rsidRDefault="00C72887" w:rsidP="00C31514">
      <w:pPr>
        <w:pStyle w:val="Heading2"/>
        <w:shd w:val="clear" w:color="auto" w:fill="FBD4B4" w:themeFill="accent6" w:themeFillTint="66"/>
        <w:jc w:val="center"/>
        <w:rPr>
          <w:rFonts w:ascii="Times New Roman" w:eastAsia="Times New Roman" w:hAnsi="Times New Roman" w:cs="Times New Roman"/>
          <w:b/>
          <w:color w:val="00B050"/>
          <w:sz w:val="34"/>
          <w:szCs w:val="34"/>
          <w:u w:val="single"/>
        </w:rPr>
      </w:pPr>
      <w:bookmarkStart w:id="0" w:name="_hcf631a8trr1" w:colFirst="0" w:colLast="0"/>
      <w:bookmarkEnd w:id="0"/>
      <w:r w:rsidRPr="003F21E2">
        <w:rPr>
          <w:rFonts w:ascii="Times New Roman" w:eastAsia="Times New Roman" w:hAnsi="Times New Roman" w:cs="Times New Roman"/>
          <w:b/>
          <w:color w:val="00B050"/>
          <w:sz w:val="34"/>
          <w:szCs w:val="34"/>
          <w:u w:val="single"/>
        </w:rPr>
        <w:t xml:space="preserve">Understanding </w:t>
      </w:r>
      <w:r w:rsidR="00A02497" w:rsidRPr="00A02497">
        <w:rPr>
          <w:rFonts w:ascii="Times New Roman" w:eastAsia="Times New Roman" w:hAnsi="Times New Roman" w:cs="Times New Roman"/>
          <w:b/>
          <w:color w:val="C00000"/>
          <w:sz w:val="34"/>
          <w:szCs w:val="34"/>
          <w:u w:val="single"/>
        </w:rPr>
        <w:t>‘</w:t>
      </w:r>
      <w:r w:rsidRPr="00A02497">
        <w:rPr>
          <w:rFonts w:ascii="Times New Roman" w:eastAsia="Times New Roman" w:hAnsi="Times New Roman" w:cs="Times New Roman"/>
          <w:b/>
          <w:color w:val="C00000"/>
          <w:sz w:val="34"/>
          <w:szCs w:val="34"/>
          <w:u w:val="single"/>
        </w:rPr>
        <w:t>Concord</w:t>
      </w:r>
      <w:r w:rsidR="00A02497" w:rsidRPr="00A02497">
        <w:rPr>
          <w:rFonts w:ascii="Times New Roman" w:eastAsia="Times New Roman" w:hAnsi="Times New Roman" w:cs="Times New Roman"/>
          <w:b/>
          <w:color w:val="C00000"/>
          <w:sz w:val="34"/>
          <w:szCs w:val="34"/>
          <w:u w:val="single"/>
        </w:rPr>
        <w:t>’</w:t>
      </w:r>
    </w:p>
    <w:p w:rsidR="00D60274" w:rsidRDefault="00D60274">
      <w:pPr>
        <w:rPr>
          <w:rFonts w:ascii="Times New Roman" w:eastAsia="Times New Roman" w:hAnsi="Times New Roman" w:cs="Times New Roman"/>
          <w:sz w:val="24"/>
          <w:szCs w:val="24"/>
        </w:rPr>
      </w:pPr>
    </w:p>
    <w:p w:rsidR="00D60274" w:rsidRPr="00A02497" w:rsidRDefault="00C72887" w:rsidP="002A445A">
      <w:pPr>
        <w:rPr>
          <w:rFonts w:ascii="Times New Roman" w:eastAsia="Times New Roman" w:hAnsi="Times New Roman" w:cs="Times New Roman"/>
          <w:color w:val="0000CC"/>
          <w:sz w:val="24"/>
          <w:szCs w:val="24"/>
        </w:rPr>
      </w:pPr>
      <w:r w:rsidRPr="00A02497">
        <w:rPr>
          <w:rFonts w:ascii="Times New Roman" w:eastAsia="Times New Roman" w:hAnsi="Times New Roman" w:cs="Times New Roman"/>
          <w:color w:val="0000CC"/>
          <w:sz w:val="24"/>
          <w:szCs w:val="24"/>
        </w:rPr>
        <w:t xml:space="preserve">Carefully </w:t>
      </w:r>
      <w:r w:rsidRPr="00A02497">
        <w:rPr>
          <w:rFonts w:ascii="Times New Roman" w:eastAsia="Times New Roman" w:hAnsi="Times New Roman" w:cs="Times New Roman"/>
          <w:b/>
          <w:color w:val="0000CC"/>
          <w:sz w:val="24"/>
          <w:szCs w:val="24"/>
        </w:rPr>
        <w:t>examine</w:t>
      </w:r>
      <w:r w:rsidRPr="00A02497">
        <w:rPr>
          <w:rFonts w:ascii="Times New Roman" w:eastAsia="Times New Roman" w:hAnsi="Times New Roman" w:cs="Times New Roman"/>
          <w:color w:val="0000CC"/>
          <w:sz w:val="24"/>
          <w:szCs w:val="24"/>
        </w:rPr>
        <w:t xml:space="preserve"> the given sentences and identify the </w:t>
      </w:r>
      <w:r w:rsidRPr="00A02497">
        <w:rPr>
          <w:rFonts w:ascii="Times New Roman" w:eastAsia="Times New Roman" w:hAnsi="Times New Roman" w:cs="Times New Roman"/>
          <w:b/>
          <w:color w:val="0000CC"/>
          <w:sz w:val="24"/>
          <w:szCs w:val="24"/>
        </w:rPr>
        <w:t>mistakes</w:t>
      </w:r>
      <w:r w:rsidRPr="00A02497">
        <w:rPr>
          <w:rFonts w:ascii="Times New Roman" w:eastAsia="Times New Roman" w:hAnsi="Times New Roman" w:cs="Times New Roman"/>
          <w:color w:val="0000CC"/>
          <w:sz w:val="24"/>
          <w:szCs w:val="24"/>
        </w:rPr>
        <w:t xml:space="preserve">. </w:t>
      </w:r>
    </w:p>
    <w:p w:rsidR="00D60274" w:rsidRPr="003B7D37" w:rsidRDefault="00D60274">
      <w:pPr>
        <w:rPr>
          <w:rFonts w:ascii="Times New Roman" w:eastAsia="Times New Roman" w:hAnsi="Times New Roman" w:cs="Times New Roman"/>
          <w:sz w:val="16"/>
          <w:szCs w:val="24"/>
        </w:rPr>
      </w:pPr>
    </w:p>
    <w:p w:rsidR="00D60274" w:rsidRDefault="00A85F55">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Rishu </w:t>
      </w:r>
      <w:r w:rsidR="00C72887" w:rsidRPr="009261F0">
        <w:rPr>
          <w:rFonts w:ascii="Times New Roman" w:eastAsia="Times New Roman" w:hAnsi="Times New Roman" w:cs="Times New Roman"/>
          <w:b/>
          <w:color w:val="C00000"/>
          <w:sz w:val="24"/>
          <w:szCs w:val="24"/>
        </w:rPr>
        <w:t>go</w:t>
      </w:r>
      <w:r w:rsidR="00C72887">
        <w:rPr>
          <w:rFonts w:ascii="Times New Roman" w:eastAsia="Times New Roman" w:hAnsi="Times New Roman" w:cs="Times New Roman"/>
          <w:sz w:val="24"/>
          <w:szCs w:val="24"/>
        </w:rPr>
        <w:t xml:space="preserve"> to the market. </w:t>
      </w:r>
    </w:p>
    <w:p w:rsidR="00D60274" w:rsidRDefault="00C72887">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does not want to attend the fair. </w:t>
      </w:r>
    </w:p>
    <w:p w:rsidR="00D60274" w:rsidRDefault="00C72887">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Pinky and Vandana drives very fast. </w:t>
      </w:r>
    </w:p>
    <w:p w:rsidR="00D60274" w:rsidRDefault="00C72887">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Rita run very fast. </w:t>
      </w:r>
    </w:p>
    <w:p w:rsidR="00D60274" w:rsidRDefault="00C72887">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runs very fast. </w:t>
      </w:r>
    </w:p>
    <w:p w:rsidR="00D60274" w:rsidRDefault="00D60274">
      <w:pPr>
        <w:rPr>
          <w:rFonts w:ascii="Times New Roman" w:eastAsia="Times New Roman" w:hAnsi="Times New Roman" w:cs="Times New Roman"/>
          <w:sz w:val="24"/>
          <w:szCs w:val="24"/>
        </w:rPr>
      </w:pPr>
    </w:p>
    <w:p w:rsidR="00D60274" w:rsidRPr="009261F0" w:rsidRDefault="00C72887">
      <w:pPr>
        <w:rPr>
          <w:rFonts w:ascii="Times New Roman" w:eastAsia="Times New Roman" w:hAnsi="Times New Roman" w:cs="Times New Roman"/>
          <w:b/>
          <w:color w:val="C00000"/>
          <w:sz w:val="24"/>
          <w:szCs w:val="24"/>
        </w:rPr>
      </w:pPr>
      <w:r w:rsidRPr="009261F0">
        <w:rPr>
          <w:rFonts w:ascii="Times New Roman" w:eastAsia="Times New Roman" w:hAnsi="Times New Roman" w:cs="Times New Roman"/>
          <w:b/>
          <w:color w:val="C00000"/>
          <w:sz w:val="24"/>
          <w:szCs w:val="24"/>
        </w:rPr>
        <w:t xml:space="preserve">Corresponding Principle: </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755C46">
        <w:rPr>
          <w:rFonts w:ascii="Times New Roman" w:eastAsia="Times New Roman" w:hAnsi="Times New Roman" w:cs="Times New Roman"/>
          <w:b/>
          <w:color w:val="FF0000"/>
          <w:sz w:val="24"/>
          <w:szCs w:val="24"/>
        </w:rPr>
        <w:t>subject and verb must agree in “number”</w:t>
      </w:r>
      <w:r w:rsidRPr="0067066B">
        <w:rPr>
          <w:rFonts w:ascii="Times New Roman" w:eastAsia="Times New Roman" w:hAnsi="Times New Roman" w:cs="Times New Roman"/>
          <w:b/>
          <w:sz w:val="24"/>
          <w:szCs w:val="24"/>
        </w:rPr>
        <w:t xml:space="preserve"> </w:t>
      </w:r>
      <w:r w:rsidRPr="00C06D71">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xml:space="preserve">. when the subject </w:t>
      </w:r>
      <w:r w:rsidR="00C06D71">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 xml:space="preserve">a sentence is singular, the verb should also be singular. </w:t>
      </w:r>
    </w:p>
    <w:p w:rsidR="00D60274" w:rsidRPr="00C06D71" w:rsidRDefault="00D60274">
      <w:pPr>
        <w:rPr>
          <w:rFonts w:ascii="Times New Roman" w:eastAsia="Times New Roman" w:hAnsi="Times New Roman" w:cs="Times New Roman"/>
          <w:sz w:val="12"/>
          <w:szCs w:val="24"/>
        </w:rPr>
      </w:pP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w:t>
      </w:r>
      <w:r w:rsidR="009261F0">
        <w:rPr>
          <w:rFonts w:ascii="Times New Roman" w:eastAsia="Times New Roman" w:hAnsi="Times New Roman" w:cs="Times New Roman"/>
          <w:sz w:val="24"/>
          <w:szCs w:val="24"/>
        </w:rPr>
        <w:t xml:space="preserve">When </w:t>
      </w:r>
      <w:r>
        <w:rPr>
          <w:rFonts w:ascii="Times New Roman" w:eastAsia="Times New Roman" w:hAnsi="Times New Roman" w:cs="Times New Roman"/>
          <w:sz w:val="24"/>
          <w:szCs w:val="24"/>
        </w:rPr>
        <w:t>a verb takes the s</w:t>
      </w:r>
      <w:r w:rsidR="009261F0">
        <w:rPr>
          <w:rFonts w:ascii="Times New Roman" w:eastAsia="Times New Roman" w:hAnsi="Times New Roman" w:cs="Times New Roman"/>
          <w:sz w:val="24"/>
          <w:szCs w:val="24"/>
        </w:rPr>
        <w:t>/es</w:t>
      </w:r>
      <w:r>
        <w:rPr>
          <w:rFonts w:ascii="Times New Roman" w:eastAsia="Times New Roman" w:hAnsi="Times New Roman" w:cs="Times New Roman"/>
          <w:sz w:val="24"/>
          <w:szCs w:val="24"/>
        </w:rPr>
        <w:t>-form as in</w:t>
      </w:r>
      <w:r w:rsidR="000B349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speaks, eats, sleeps etc, it is singular. </w:t>
      </w:r>
    </w:p>
    <w:p w:rsidR="00D60274" w:rsidRPr="00990988" w:rsidRDefault="00C72887">
      <w:p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 xml:space="preserve">Therefore, </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Riya</w:t>
      </w:r>
      <w:r>
        <w:rPr>
          <w:rFonts w:ascii="Times New Roman" w:eastAsia="Times New Roman" w:hAnsi="Times New Roman" w:cs="Times New Roman"/>
          <w:sz w:val="24"/>
          <w:szCs w:val="24"/>
        </w:rPr>
        <w:t xml:space="preserve"> (singular subject) </w:t>
      </w:r>
      <w:r>
        <w:rPr>
          <w:rFonts w:ascii="Times New Roman" w:eastAsia="Times New Roman" w:hAnsi="Times New Roman" w:cs="Times New Roman"/>
          <w:sz w:val="24"/>
          <w:szCs w:val="24"/>
          <w:u w:val="single"/>
        </w:rPr>
        <w:t>goes</w:t>
      </w:r>
      <w:r>
        <w:rPr>
          <w:rFonts w:ascii="Times New Roman" w:eastAsia="Times New Roman" w:hAnsi="Times New Roman" w:cs="Times New Roman"/>
          <w:sz w:val="24"/>
          <w:szCs w:val="24"/>
        </w:rPr>
        <w:t xml:space="preserve"> (singular verb) to the market. </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They</w:t>
      </w:r>
      <w:r>
        <w:rPr>
          <w:rFonts w:ascii="Times New Roman" w:eastAsia="Times New Roman" w:hAnsi="Times New Roman" w:cs="Times New Roman"/>
          <w:sz w:val="24"/>
          <w:szCs w:val="24"/>
        </w:rPr>
        <w:t xml:space="preserve"> (Plural subject) </w:t>
      </w:r>
      <w:r>
        <w:rPr>
          <w:rFonts w:ascii="Times New Roman" w:eastAsia="Times New Roman" w:hAnsi="Times New Roman" w:cs="Times New Roman"/>
          <w:sz w:val="24"/>
          <w:szCs w:val="24"/>
          <w:u w:val="single"/>
        </w:rPr>
        <w:t>do</w:t>
      </w:r>
      <w:r>
        <w:rPr>
          <w:rFonts w:ascii="Times New Roman" w:eastAsia="Times New Roman" w:hAnsi="Times New Roman" w:cs="Times New Roman"/>
          <w:sz w:val="24"/>
          <w:szCs w:val="24"/>
        </w:rPr>
        <w:t xml:space="preserve"> (plural verb) not want to attend the fair.</w:t>
      </w:r>
    </w:p>
    <w:p w:rsidR="00D60274" w:rsidRDefault="00C72887">
      <w:pPr>
        <w:rPr>
          <w:rFonts w:ascii="Times New Roman" w:eastAsia="Times New Roman" w:hAnsi="Times New Roman" w:cs="Times New Roman"/>
          <w:sz w:val="24"/>
          <w:szCs w:val="24"/>
        </w:rPr>
      </w:pPr>
      <w:r w:rsidRPr="00990988">
        <w:rPr>
          <w:rFonts w:ascii="Times New Roman" w:eastAsia="Times New Roman" w:hAnsi="Times New Roman" w:cs="Times New Roman"/>
          <w:b/>
          <w:sz w:val="24"/>
          <w:szCs w:val="24"/>
        </w:rPr>
        <w:t>Consequently</w:t>
      </w:r>
      <w:r>
        <w:rPr>
          <w:rFonts w:ascii="Times New Roman" w:eastAsia="Times New Roman" w:hAnsi="Times New Roman" w:cs="Times New Roman"/>
          <w:sz w:val="24"/>
          <w:szCs w:val="24"/>
        </w:rPr>
        <w:t xml:space="preserve">, </w:t>
      </w:r>
    </w:p>
    <w:p w:rsidR="00D60274" w:rsidRDefault="00C72887" w:rsidP="00807C8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Pinky and Vandana drive very fast. </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run very fast. </w:t>
      </w:r>
    </w:p>
    <w:p w:rsidR="00D60274" w:rsidRDefault="005D723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all grammatical purpose</w:t>
      </w:r>
      <w:r w:rsidR="00C72887">
        <w:rPr>
          <w:rFonts w:ascii="Times New Roman" w:eastAsia="Times New Roman" w:hAnsi="Times New Roman" w:cs="Times New Roman"/>
          <w:sz w:val="24"/>
          <w:szCs w:val="24"/>
        </w:rPr>
        <w:t>, “I” behaves as a plural subject despite referring to an individual.)</w:t>
      </w:r>
    </w:p>
    <w:p w:rsidR="00D60274" w:rsidRPr="00807C86" w:rsidRDefault="00D60274">
      <w:pPr>
        <w:rPr>
          <w:rFonts w:ascii="Times New Roman" w:eastAsia="Times New Roman" w:hAnsi="Times New Roman" w:cs="Times New Roman"/>
          <w:sz w:val="10"/>
          <w:szCs w:val="24"/>
        </w:rPr>
      </w:pP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Rita runs very fast. </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run very fast. </w:t>
      </w:r>
    </w:p>
    <w:p w:rsidR="00D60274" w:rsidRDefault="00D60274">
      <w:pPr>
        <w:rPr>
          <w:rFonts w:ascii="Times New Roman" w:eastAsia="Times New Roman" w:hAnsi="Times New Roman" w:cs="Times New Roman"/>
          <w:sz w:val="24"/>
          <w:szCs w:val="24"/>
        </w:rPr>
      </w:pP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Fill in the blanks with the correct </w:t>
      </w:r>
      <w:r w:rsidR="00807C86">
        <w:rPr>
          <w:rFonts w:ascii="Times New Roman" w:eastAsia="Times New Roman" w:hAnsi="Times New Roman" w:cs="Times New Roman"/>
          <w:sz w:val="24"/>
          <w:szCs w:val="24"/>
        </w:rPr>
        <w:t>Concord</w:t>
      </w:r>
      <w:r>
        <w:rPr>
          <w:rFonts w:ascii="Times New Roman" w:eastAsia="Times New Roman" w:hAnsi="Times New Roman" w:cs="Times New Roman"/>
          <w:sz w:val="24"/>
          <w:szCs w:val="24"/>
        </w:rPr>
        <w:t xml:space="preserve">: </w:t>
      </w:r>
    </w:p>
    <w:p w:rsidR="00D60274" w:rsidRDefault="00D60274">
      <w:pPr>
        <w:rPr>
          <w:rFonts w:ascii="Times New Roman" w:eastAsia="Times New Roman" w:hAnsi="Times New Roman" w:cs="Times New Roman"/>
          <w:sz w:val="24"/>
          <w:szCs w:val="24"/>
        </w:rPr>
      </w:pPr>
    </w:p>
    <w:p w:rsidR="00D60274" w:rsidRDefault="00C72887">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Grief </w:t>
      </w:r>
      <w:r>
        <w:rPr>
          <w:rFonts w:ascii="Times New Roman" w:eastAsia="Times New Roman" w:hAnsi="Times New Roman" w:cs="Times New Roman"/>
          <w:sz w:val="24"/>
          <w:szCs w:val="24"/>
          <w:u w:val="single"/>
        </w:rPr>
        <w:t>is/are</w:t>
      </w:r>
      <w:r>
        <w:rPr>
          <w:rFonts w:ascii="Times New Roman" w:eastAsia="Times New Roman" w:hAnsi="Times New Roman" w:cs="Times New Roman"/>
          <w:sz w:val="24"/>
          <w:szCs w:val="24"/>
        </w:rPr>
        <w:t xml:space="preserve"> a natural human response to loss. To grieve the loss of a loved one </w:t>
      </w:r>
      <w:r>
        <w:rPr>
          <w:rFonts w:ascii="Times New Roman" w:eastAsia="Times New Roman" w:hAnsi="Times New Roman" w:cs="Times New Roman"/>
          <w:sz w:val="24"/>
          <w:szCs w:val="24"/>
          <w:u w:val="single"/>
        </w:rPr>
        <w:t>are/is</w:t>
      </w:r>
      <w:r>
        <w:rPr>
          <w:rFonts w:ascii="Times New Roman" w:eastAsia="Times New Roman" w:hAnsi="Times New Roman" w:cs="Times New Roman"/>
          <w:sz w:val="24"/>
          <w:szCs w:val="24"/>
        </w:rPr>
        <w:t xml:space="preserve"> a common human experience, and one that all of us will encounter throughout the course of our lifetimes. From a developmental perspective, grief </w:t>
      </w:r>
      <w:r>
        <w:rPr>
          <w:rFonts w:ascii="Times New Roman" w:eastAsia="Times New Roman" w:hAnsi="Times New Roman" w:cs="Times New Roman"/>
          <w:sz w:val="24"/>
          <w:szCs w:val="24"/>
          <w:u w:val="single"/>
        </w:rPr>
        <w:t>are/is</w:t>
      </w:r>
      <w:r>
        <w:rPr>
          <w:rFonts w:ascii="Times New Roman" w:eastAsia="Times New Roman" w:hAnsi="Times New Roman" w:cs="Times New Roman"/>
          <w:sz w:val="24"/>
          <w:szCs w:val="24"/>
        </w:rPr>
        <w:t xml:space="preserve"> the internal physiological and emotional responses to loss, and mourning </w:t>
      </w:r>
      <w:r>
        <w:rPr>
          <w:rFonts w:ascii="Times New Roman" w:eastAsia="Times New Roman" w:hAnsi="Times New Roman" w:cs="Times New Roman"/>
          <w:sz w:val="24"/>
          <w:szCs w:val="24"/>
          <w:u w:val="single"/>
        </w:rPr>
        <w:t>is/are</w:t>
      </w:r>
      <w:r>
        <w:rPr>
          <w:rFonts w:ascii="Times New Roman" w:eastAsia="Times New Roman" w:hAnsi="Times New Roman" w:cs="Times New Roman"/>
          <w:sz w:val="24"/>
          <w:szCs w:val="24"/>
        </w:rPr>
        <w:t xml:space="preserve"> the period of mental, emotional and personal transition as people </w:t>
      </w:r>
      <w:r>
        <w:rPr>
          <w:rFonts w:ascii="Times New Roman" w:eastAsia="Times New Roman" w:hAnsi="Times New Roman" w:cs="Times New Roman"/>
          <w:sz w:val="24"/>
          <w:szCs w:val="24"/>
          <w:u w:val="single"/>
        </w:rPr>
        <w:t>learns/learn</w:t>
      </w:r>
      <w:r>
        <w:rPr>
          <w:rFonts w:ascii="Times New Roman" w:eastAsia="Times New Roman" w:hAnsi="Times New Roman" w:cs="Times New Roman"/>
          <w:sz w:val="24"/>
          <w:szCs w:val="24"/>
        </w:rPr>
        <w:t xml:space="preserve"> to live again in the context of loss. The processes of grieving and mourning can </w:t>
      </w:r>
      <w:r>
        <w:rPr>
          <w:rFonts w:ascii="Times New Roman" w:eastAsia="Times New Roman" w:hAnsi="Times New Roman" w:cs="Times New Roman"/>
          <w:sz w:val="24"/>
          <w:szCs w:val="24"/>
          <w:u w:val="single"/>
        </w:rPr>
        <w:t>take/takes</w:t>
      </w:r>
      <w:r>
        <w:rPr>
          <w:rFonts w:ascii="Times New Roman" w:eastAsia="Times New Roman" w:hAnsi="Times New Roman" w:cs="Times New Roman"/>
          <w:sz w:val="24"/>
          <w:szCs w:val="24"/>
        </w:rPr>
        <w:t xml:space="preserve"> many forms, </w:t>
      </w:r>
      <w:r>
        <w:rPr>
          <w:rFonts w:ascii="Times New Roman" w:eastAsia="Times New Roman" w:hAnsi="Times New Roman" w:cs="Times New Roman"/>
          <w:sz w:val="24"/>
          <w:szCs w:val="24"/>
          <w:u w:val="single"/>
        </w:rPr>
        <w:t>differ/differs</w:t>
      </w:r>
      <w:r>
        <w:rPr>
          <w:rFonts w:ascii="Times New Roman" w:eastAsia="Times New Roman" w:hAnsi="Times New Roman" w:cs="Times New Roman"/>
          <w:sz w:val="24"/>
          <w:szCs w:val="24"/>
        </w:rPr>
        <w:t xml:space="preserve"> across cultures, </w:t>
      </w:r>
      <w:r>
        <w:rPr>
          <w:rFonts w:ascii="Times New Roman" w:eastAsia="Times New Roman" w:hAnsi="Times New Roman" w:cs="Times New Roman"/>
          <w:sz w:val="24"/>
          <w:szCs w:val="24"/>
          <w:u w:val="single"/>
        </w:rPr>
        <w:t>vary/varies</w:t>
      </w:r>
      <w:r>
        <w:rPr>
          <w:rFonts w:ascii="Times New Roman" w:eastAsia="Times New Roman" w:hAnsi="Times New Roman" w:cs="Times New Roman"/>
          <w:sz w:val="24"/>
          <w:szCs w:val="24"/>
        </w:rPr>
        <w:t xml:space="preserve"> greatly among individuals, and even be experienced differently by the same individual each time a different loss is encountered. Although processes of grief and mourning </w:t>
      </w:r>
      <w:r>
        <w:rPr>
          <w:rFonts w:ascii="Times New Roman" w:eastAsia="Times New Roman" w:hAnsi="Times New Roman" w:cs="Times New Roman"/>
          <w:sz w:val="24"/>
          <w:szCs w:val="24"/>
          <w:u w:val="single"/>
        </w:rPr>
        <w:t>are/is</w:t>
      </w:r>
      <w:r>
        <w:rPr>
          <w:rFonts w:ascii="Times New Roman" w:eastAsia="Times New Roman" w:hAnsi="Times New Roman" w:cs="Times New Roman"/>
          <w:sz w:val="24"/>
          <w:szCs w:val="24"/>
        </w:rPr>
        <w:t xml:space="preserve"> well understood in the psychological literature in response to the loss of a loved person, rarely </w:t>
      </w:r>
      <w:r>
        <w:rPr>
          <w:rFonts w:ascii="Times New Roman" w:eastAsia="Times New Roman" w:hAnsi="Times New Roman" w:cs="Times New Roman"/>
          <w:sz w:val="24"/>
          <w:szCs w:val="24"/>
          <w:u w:val="single"/>
        </w:rPr>
        <w:t>are/is</w:t>
      </w:r>
      <w:r>
        <w:rPr>
          <w:rFonts w:ascii="Times New Roman" w:eastAsia="Times New Roman" w:hAnsi="Times New Roman" w:cs="Times New Roman"/>
          <w:sz w:val="24"/>
          <w:szCs w:val="24"/>
        </w:rPr>
        <w:t xml:space="preserve"> these concepts extended to losses encountered in the natural world. We consider ecological grief to be a form of “disenfranchised </w:t>
      </w:r>
      <w:r w:rsidR="00990988">
        <w:rPr>
          <w:rFonts w:ascii="Times New Roman" w:eastAsia="Times New Roman" w:hAnsi="Times New Roman" w:cs="Times New Roman"/>
          <w:sz w:val="24"/>
          <w:szCs w:val="24"/>
        </w:rPr>
        <w:t>grief”</w:t>
      </w:r>
      <w:r>
        <w:rPr>
          <w:rFonts w:ascii="Times New Roman" w:eastAsia="Times New Roman" w:hAnsi="Times New Roman" w:cs="Times New Roman"/>
          <w:sz w:val="24"/>
          <w:szCs w:val="24"/>
        </w:rPr>
        <w:t xml:space="preserve"> or a grief that isn’t publicly or openly acknowledged. Indeed, ecological grief, and the associated work of mourning, experienced in response to ecological losses </w:t>
      </w:r>
      <w:r>
        <w:rPr>
          <w:rFonts w:ascii="Times New Roman" w:eastAsia="Times New Roman" w:hAnsi="Times New Roman" w:cs="Times New Roman"/>
          <w:sz w:val="24"/>
          <w:szCs w:val="24"/>
          <w:u w:val="single"/>
        </w:rPr>
        <w:t>is/are</w:t>
      </w:r>
      <w:r>
        <w:rPr>
          <w:rFonts w:ascii="Times New Roman" w:eastAsia="Times New Roman" w:hAnsi="Times New Roman" w:cs="Times New Roman"/>
          <w:sz w:val="24"/>
          <w:szCs w:val="24"/>
        </w:rPr>
        <w:t xml:space="preserve"> often left unconsidered, or entirely absent, in climate change narratives, policy and research. </w:t>
      </w:r>
    </w:p>
    <w:p w:rsidR="00D60274" w:rsidRDefault="00D60274">
      <w:pPr>
        <w:jc w:val="both"/>
        <w:rPr>
          <w:rFonts w:ascii="Times New Roman" w:eastAsia="Times New Roman" w:hAnsi="Times New Roman" w:cs="Times New Roman"/>
          <w:sz w:val="24"/>
          <w:szCs w:val="24"/>
        </w:rPr>
      </w:pPr>
    </w:p>
    <w:p w:rsidR="00D60274" w:rsidRDefault="00C72887">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____ time travel? Inevitably, it _____ (involve) a discrepancy between time and time. Any traveller ______ (depart) and then _____ (arrive) at his destination; the time elapsed from departure to arrival…_____ (be) the duration of the journey. But if he ____ </w:t>
      </w:r>
      <w:r>
        <w:rPr>
          <w:rFonts w:ascii="Times New Roman" w:eastAsia="Times New Roman" w:hAnsi="Times New Roman" w:cs="Times New Roman"/>
          <w:sz w:val="24"/>
          <w:szCs w:val="24"/>
        </w:rPr>
        <w:lastRenderedPageBreak/>
        <w:t xml:space="preserve">(be) a time traveller, the separation in time between departure and arrival does not ____ (equal) the duration of his journey.…How can it be that the same two events, his departure and his arrival, ____ (be) separated by two unequal amounts of </w:t>
      </w:r>
      <w:r w:rsidR="00E6790C">
        <w:rPr>
          <w:rFonts w:ascii="Times New Roman" w:eastAsia="Times New Roman" w:hAnsi="Times New Roman" w:cs="Times New Roman"/>
          <w:sz w:val="24"/>
          <w:szCs w:val="24"/>
        </w:rPr>
        <w:t xml:space="preserve">time? </w:t>
      </w:r>
      <w:r>
        <w:rPr>
          <w:rFonts w:ascii="Times New Roman" w:eastAsia="Times New Roman" w:hAnsi="Times New Roman" w:cs="Times New Roman"/>
          <w:sz w:val="24"/>
          <w:szCs w:val="24"/>
        </w:rPr>
        <w:t>I reply by distinguishing time itself, external time as I shall also call it, from the personal time of a particular time traveller: roughly, that which ___ (be) measured by his wristwatch. His journey _____ (take) an hour of his personal time, let us say…But the arrival ___ (be) more than an hour after the departure in external time, if he _____ (travel) toward the future; or the arrival ____ (be) before the departure in external time…if he ____ (travel) toward the past.</w:t>
      </w:r>
    </w:p>
    <w:p w:rsidR="00D60274" w:rsidRDefault="00D60274">
      <w:pPr>
        <w:rPr>
          <w:sz w:val="24"/>
          <w:szCs w:val="24"/>
        </w:rPr>
      </w:pPr>
    </w:p>
    <w:p w:rsidR="00D60274" w:rsidRDefault="00C72887">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Often, one may come across sentences with subjects that are singular but can be mistaken as plural. Keeping in mind such confusion, underline the error in the following sentences: </w:t>
      </w:r>
    </w:p>
    <w:p w:rsidR="00D60274" w:rsidRDefault="00D60274">
      <w:pPr>
        <w:rPr>
          <w:rFonts w:ascii="Times New Roman" w:eastAsia="Times New Roman" w:hAnsi="Times New Roman" w:cs="Times New Roman"/>
          <w:sz w:val="24"/>
          <w:szCs w:val="24"/>
        </w:rPr>
      </w:pPr>
    </w:p>
    <w:p w:rsidR="00D60274" w:rsidRDefault="00C72887">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student</w:t>
      </w:r>
      <w:r w:rsidRPr="00AB1794">
        <w:rPr>
          <w:rFonts w:ascii="Times New Roman" w:eastAsia="Times New Roman" w:hAnsi="Times New Roman" w:cs="Times New Roman"/>
          <w:color w:val="FF0000"/>
          <w:sz w:val="24"/>
          <w:szCs w:val="24"/>
        </w:rPr>
        <w:t xml:space="preserve">s are </w:t>
      </w:r>
      <w:r>
        <w:rPr>
          <w:rFonts w:ascii="Times New Roman" w:eastAsia="Times New Roman" w:hAnsi="Times New Roman" w:cs="Times New Roman"/>
          <w:sz w:val="24"/>
          <w:szCs w:val="24"/>
        </w:rPr>
        <w:t xml:space="preserve">going on the trip. </w:t>
      </w:r>
    </w:p>
    <w:p w:rsidR="00D60274" w:rsidRDefault="00C72887">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herd of sheep are crossing the road. </w:t>
      </w:r>
    </w:p>
    <w:p w:rsidR="00D60274" w:rsidRDefault="00C72887">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group of students have been sent to the office. </w:t>
      </w:r>
    </w:p>
    <w:p w:rsidR="00D60274" w:rsidRDefault="00C72887">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boxes are empty. </w:t>
      </w:r>
    </w:p>
    <w:p w:rsidR="00D60274" w:rsidRDefault="00C72887">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 meet once in a year.</w:t>
      </w:r>
    </w:p>
    <w:p w:rsidR="00D60274" w:rsidRDefault="00D60274">
      <w:pPr>
        <w:rPr>
          <w:rFonts w:ascii="Times New Roman" w:eastAsia="Times New Roman" w:hAnsi="Times New Roman" w:cs="Times New Roman"/>
          <w:sz w:val="24"/>
          <w:szCs w:val="24"/>
        </w:rPr>
      </w:pP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correct </w:t>
      </w:r>
      <w:r w:rsidR="00AB1794">
        <w:rPr>
          <w:rFonts w:ascii="Times New Roman" w:eastAsia="Times New Roman" w:hAnsi="Times New Roman" w:cs="Times New Roman"/>
          <w:sz w:val="24"/>
          <w:szCs w:val="24"/>
        </w:rPr>
        <w:t xml:space="preserve">Concord </w:t>
      </w:r>
      <w:r>
        <w:rPr>
          <w:rFonts w:ascii="Times New Roman" w:eastAsia="Times New Roman" w:hAnsi="Times New Roman" w:cs="Times New Roman"/>
          <w:sz w:val="24"/>
          <w:szCs w:val="24"/>
        </w:rPr>
        <w:t>would be-</w:t>
      </w:r>
    </w:p>
    <w:p w:rsidR="00D60274" w:rsidRPr="005D7230" w:rsidRDefault="00D60274">
      <w:pPr>
        <w:rPr>
          <w:rFonts w:ascii="Times New Roman" w:eastAsia="Times New Roman" w:hAnsi="Times New Roman" w:cs="Times New Roman"/>
          <w:sz w:val="4"/>
          <w:szCs w:val="24"/>
        </w:rPr>
      </w:pPr>
    </w:p>
    <w:p w:rsidR="00D60274" w:rsidRDefault="00C7288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students is going on the trip. </w:t>
      </w:r>
    </w:p>
    <w:p w:rsidR="00D60274" w:rsidRDefault="00C7288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herd of sheep is crossing the road. </w:t>
      </w:r>
    </w:p>
    <w:p w:rsidR="00D60274" w:rsidRDefault="00C7288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group of students has been sent to the office. </w:t>
      </w:r>
    </w:p>
    <w:p w:rsidR="00D60274" w:rsidRDefault="00C7288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boxes is empty. </w:t>
      </w:r>
    </w:p>
    <w:p w:rsidR="00D60274" w:rsidRDefault="00C7288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 meets once in a year.</w:t>
      </w:r>
    </w:p>
    <w:p w:rsidR="00D60274" w:rsidRPr="00990988" w:rsidRDefault="00C72887">
      <w:p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 xml:space="preserve">Consider the examples below and identify why the particular </w:t>
      </w:r>
      <w:r w:rsidR="00AB1794" w:rsidRPr="00990988">
        <w:rPr>
          <w:rFonts w:ascii="Times New Roman" w:eastAsia="Times New Roman" w:hAnsi="Times New Roman" w:cs="Times New Roman"/>
          <w:b/>
          <w:sz w:val="24"/>
          <w:szCs w:val="24"/>
        </w:rPr>
        <w:t xml:space="preserve">Concord </w:t>
      </w:r>
      <w:r w:rsidRPr="00990988">
        <w:rPr>
          <w:rFonts w:ascii="Times New Roman" w:eastAsia="Times New Roman" w:hAnsi="Times New Roman" w:cs="Times New Roman"/>
          <w:b/>
          <w:sz w:val="24"/>
          <w:szCs w:val="24"/>
        </w:rPr>
        <w:t xml:space="preserve">has been used: </w:t>
      </w:r>
    </w:p>
    <w:p w:rsidR="00D60274" w:rsidRDefault="00C72887">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jury vote according to their consciences.</w:t>
      </w:r>
    </w:p>
    <w:p w:rsidR="00D60274" w:rsidRPr="00990988" w:rsidRDefault="00C72887" w:rsidP="0099098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jury was dissolved after the case.</w:t>
      </w:r>
    </w:p>
    <w:p w:rsidR="00D60274" w:rsidRPr="00990988" w:rsidRDefault="00C72887" w:rsidP="00990988">
      <w:pPr>
        <w:numPr>
          <w:ilvl w:val="0"/>
          <w:numId w:val="7"/>
        </w:num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 xml:space="preserve">Now, consider the examples given below: </w:t>
      </w:r>
    </w:p>
    <w:p w:rsidR="00D60274" w:rsidRDefault="00C72887">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Niya, along with Raman, is going to the hospital. </w:t>
      </w:r>
    </w:p>
    <w:p w:rsidR="00D60274" w:rsidRDefault="00C72887">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GLA University, in collaboration with DU, has launched a new course. </w:t>
      </w:r>
    </w:p>
    <w:p w:rsidR="00D60274" w:rsidRDefault="00C72887">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in addition to machine learning, is the future of technology. </w:t>
      </w:r>
    </w:p>
    <w:p w:rsidR="00D60274" w:rsidRDefault="00C72887">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knowledge of Physics, as well as Chemistry, is required to pass this course. </w:t>
      </w:r>
    </w:p>
    <w:p w:rsidR="00D60274" w:rsidRDefault="00C72887">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Nita, with her partner, is going to see the movie. </w:t>
      </w:r>
    </w:p>
    <w:p w:rsidR="00D60274" w:rsidRDefault="00D60274">
      <w:pPr>
        <w:rPr>
          <w:rFonts w:ascii="Times New Roman" w:eastAsia="Times New Roman" w:hAnsi="Times New Roman" w:cs="Times New Roman"/>
          <w:sz w:val="24"/>
          <w:szCs w:val="24"/>
        </w:rPr>
      </w:pPr>
    </w:p>
    <w:p w:rsidR="00D60274" w:rsidRPr="00990988" w:rsidRDefault="00C72887">
      <w:p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 xml:space="preserve">Notice how there are two people performing an action but the verb used is singular. </w:t>
      </w:r>
    </w:p>
    <w:p w:rsidR="00D60274" w:rsidRDefault="00C72887">
      <w:pPr>
        <w:rPr>
          <w:rFonts w:ascii="Times New Roman" w:eastAsia="Times New Roman" w:hAnsi="Times New Roman" w:cs="Times New Roman"/>
          <w:sz w:val="24"/>
          <w:szCs w:val="24"/>
        </w:rPr>
      </w:pPr>
      <w:r w:rsidRPr="00990988">
        <w:rPr>
          <w:rFonts w:ascii="Times New Roman" w:eastAsia="Times New Roman" w:hAnsi="Times New Roman" w:cs="Times New Roman"/>
          <w:b/>
          <w:sz w:val="24"/>
          <w:szCs w:val="24"/>
        </w:rPr>
        <w:t>Corresponding Principle</w:t>
      </w:r>
      <w:r>
        <w:rPr>
          <w:rFonts w:ascii="Times New Roman" w:eastAsia="Times New Roman" w:hAnsi="Times New Roman" w:cs="Times New Roman"/>
          <w:sz w:val="24"/>
          <w:szCs w:val="24"/>
        </w:rPr>
        <w:t xml:space="preserve">: If a sentence gives additional information about the subject through any conjunction other than ‘and’, the verb agrees with the first subject. </w:t>
      </w:r>
    </w:p>
    <w:p w:rsidR="00990988" w:rsidRDefault="00990988">
      <w:pPr>
        <w:rPr>
          <w:rFonts w:ascii="Times New Roman" w:eastAsia="Times New Roman" w:hAnsi="Times New Roman" w:cs="Times New Roman"/>
          <w:sz w:val="24"/>
          <w:szCs w:val="24"/>
        </w:rPr>
      </w:pPr>
    </w:p>
    <w:p w:rsidR="00D60274" w:rsidRPr="00990988" w:rsidRDefault="00C72887">
      <w:p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Now, attempt to complete the sentences below:</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including the driver,_____ a car each. (has/ have/ is having/ had had)</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driver, including you _____ a car each. (has/ have/ is having/ had had)</w:t>
      </w:r>
    </w:p>
    <w:p w:rsidR="00D60274" w:rsidRDefault="00D60274">
      <w:pPr>
        <w:rPr>
          <w:rFonts w:ascii="Times New Roman" w:eastAsia="Times New Roman" w:hAnsi="Times New Roman" w:cs="Times New Roman"/>
          <w:sz w:val="24"/>
          <w:szCs w:val="24"/>
        </w:rPr>
      </w:pPr>
    </w:p>
    <w:p w:rsidR="00D60274" w:rsidRPr="00990988" w:rsidRDefault="00C72887">
      <w:pPr>
        <w:numPr>
          <w:ilvl w:val="0"/>
          <w:numId w:val="1"/>
        </w:num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 xml:space="preserve">Sometimes, the subject consists of two entities joined by ‘and’, however, the entity is treated as singular. </w:t>
      </w:r>
    </w:p>
    <w:p w:rsidR="00D60274" w:rsidRPr="00520745" w:rsidRDefault="00D60274">
      <w:pPr>
        <w:rPr>
          <w:rFonts w:ascii="Times New Roman" w:eastAsia="Times New Roman" w:hAnsi="Times New Roman" w:cs="Times New Roman"/>
          <w:sz w:val="14"/>
          <w:szCs w:val="24"/>
        </w:rPr>
      </w:pP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example, </w:t>
      </w:r>
      <w:r>
        <w:rPr>
          <w:rFonts w:ascii="Times New Roman" w:eastAsia="Times New Roman" w:hAnsi="Times New Roman" w:cs="Times New Roman"/>
          <w:sz w:val="24"/>
          <w:szCs w:val="24"/>
          <w:u w:val="single"/>
        </w:rPr>
        <w:t>Bread and butter</w:t>
      </w:r>
      <w:r>
        <w:rPr>
          <w:rFonts w:ascii="Times New Roman" w:eastAsia="Times New Roman" w:hAnsi="Times New Roman" w:cs="Times New Roman"/>
          <w:sz w:val="24"/>
          <w:szCs w:val="24"/>
        </w:rPr>
        <w:t xml:space="preserve"> is his </w:t>
      </w:r>
      <w:r w:rsidR="00D90998">
        <w:rPr>
          <w:rFonts w:ascii="Times New Roman" w:eastAsia="Times New Roman" w:hAnsi="Times New Roman" w:cs="Times New Roman"/>
          <w:sz w:val="24"/>
          <w:szCs w:val="24"/>
        </w:rPr>
        <w:t>favorite</w:t>
      </w:r>
      <w:r>
        <w:rPr>
          <w:rFonts w:ascii="Times New Roman" w:eastAsia="Times New Roman" w:hAnsi="Times New Roman" w:cs="Times New Roman"/>
          <w:sz w:val="24"/>
          <w:szCs w:val="24"/>
        </w:rPr>
        <w:t xml:space="preserve"> food. </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bread and butter refer to one dish, therefore, it is treated as singular. </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macaroni and cheese ______ the best food. (is/ are)</w:t>
      </w:r>
    </w:p>
    <w:p w:rsidR="00D90998" w:rsidRDefault="00D90998">
      <w:pPr>
        <w:rPr>
          <w:rFonts w:ascii="Times New Roman" w:eastAsia="Times New Roman" w:hAnsi="Times New Roman" w:cs="Times New Roman"/>
          <w:b/>
          <w:sz w:val="24"/>
          <w:szCs w:val="24"/>
          <w:u w:val="single"/>
        </w:rPr>
      </w:pPr>
    </w:p>
    <w:p w:rsidR="00D60274" w:rsidRPr="00990988" w:rsidRDefault="00C72887">
      <w:p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u w:val="single"/>
        </w:rPr>
        <w:t>Consider the following sentences</w:t>
      </w:r>
      <w:r w:rsidRPr="00990988">
        <w:rPr>
          <w:rFonts w:ascii="Times New Roman" w:eastAsia="Times New Roman" w:hAnsi="Times New Roman" w:cs="Times New Roman"/>
          <w:b/>
          <w:sz w:val="24"/>
          <w:szCs w:val="24"/>
        </w:rPr>
        <w:t>:</w:t>
      </w:r>
    </w:p>
    <w:p w:rsidR="00D60274" w:rsidRDefault="00C7288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Neither the witness nor the policemen _________ able to find the criminal. (is/ are)</w:t>
      </w:r>
    </w:p>
    <w:p w:rsidR="00D60274" w:rsidRDefault="00C7288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Either Rama or her friends ______ going to the party. (is/are)</w:t>
      </w:r>
    </w:p>
    <w:p w:rsidR="00D60274" w:rsidRDefault="00C7288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only the policemen but the witness ______ (was/ were) unable to find the criminal. </w:t>
      </w:r>
    </w:p>
    <w:p w:rsidR="00D60274" w:rsidRDefault="00C7288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only the witness but the policemen ______ (were/ was) unable to find the criminal. </w:t>
      </w:r>
    </w:p>
    <w:p w:rsidR="00D60274" w:rsidRPr="00990988" w:rsidRDefault="00C72887" w:rsidP="0099098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only the people of the land but also the animals ____ (is/ are) suffering due to water shortage. </w:t>
      </w:r>
    </w:p>
    <w:p w:rsidR="00D60274" w:rsidRDefault="00C72887" w:rsidP="00343A83">
      <w:pPr>
        <w:jc w:val="both"/>
        <w:rPr>
          <w:rFonts w:ascii="Times New Roman" w:eastAsia="Times New Roman" w:hAnsi="Times New Roman" w:cs="Times New Roman"/>
          <w:sz w:val="24"/>
          <w:szCs w:val="24"/>
        </w:rPr>
      </w:pPr>
      <w:r w:rsidRPr="00343A83">
        <w:rPr>
          <w:rFonts w:ascii="Times New Roman" w:eastAsia="Times New Roman" w:hAnsi="Times New Roman" w:cs="Times New Roman"/>
          <w:b/>
          <w:sz w:val="24"/>
          <w:szCs w:val="24"/>
        </w:rPr>
        <w:t>Concord refers to the agreement between the subject and the main verb of a sentence</w:t>
      </w:r>
      <w:r>
        <w:rPr>
          <w:rFonts w:ascii="Times New Roman" w:eastAsia="Times New Roman" w:hAnsi="Times New Roman" w:cs="Times New Roman"/>
          <w:sz w:val="24"/>
          <w:szCs w:val="24"/>
        </w:rPr>
        <w:t xml:space="preserve">. However, in the above examples there are two subject that perform the action and both of them differ in number. In such case, the </w:t>
      </w:r>
      <w:r w:rsidRPr="007F6396">
        <w:rPr>
          <w:rFonts w:ascii="Times New Roman" w:eastAsia="Times New Roman" w:hAnsi="Times New Roman" w:cs="Times New Roman"/>
          <w:b/>
          <w:sz w:val="24"/>
          <w:szCs w:val="24"/>
        </w:rPr>
        <w:t>subject closest to the main verb determines</w:t>
      </w:r>
      <w:r>
        <w:rPr>
          <w:rFonts w:ascii="Times New Roman" w:eastAsia="Times New Roman" w:hAnsi="Times New Roman" w:cs="Times New Roman"/>
          <w:sz w:val="24"/>
          <w:szCs w:val="24"/>
        </w:rPr>
        <w:t xml:space="preserve"> the concord. </w:t>
      </w:r>
    </w:p>
    <w:p w:rsidR="00343A83" w:rsidRDefault="00343A83">
      <w:pPr>
        <w:rPr>
          <w:rFonts w:ascii="Times New Roman" w:eastAsia="Times New Roman" w:hAnsi="Times New Roman" w:cs="Times New Roman"/>
          <w:b/>
          <w:sz w:val="24"/>
          <w:szCs w:val="24"/>
        </w:rPr>
      </w:pPr>
    </w:p>
    <w:p w:rsidR="00D60274" w:rsidRPr="00990988" w:rsidRDefault="00C72887">
      <w:p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 xml:space="preserve">Therefore, </w:t>
      </w:r>
    </w:p>
    <w:p w:rsidR="00D60274" w:rsidRDefault="00C7288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Neither the witness nor the policemen </w:t>
      </w:r>
      <w:r>
        <w:rPr>
          <w:rFonts w:ascii="Times New Roman" w:eastAsia="Times New Roman" w:hAnsi="Times New Roman" w:cs="Times New Roman"/>
          <w:sz w:val="24"/>
          <w:szCs w:val="24"/>
          <w:u w:val="single"/>
        </w:rPr>
        <w:t>are</w:t>
      </w:r>
      <w:r>
        <w:rPr>
          <w:rFonts w:ascii="Times New Roman" w:eastAsia="Times New Roman" w:hAnsi="Times New Roman" w:cs="Times New Roman"/>
          <w:sz w:val="24"/>
          <w:szCs w:val="24"/>
        </w:rPr>
        <w:t xml:space="preserve"> able to find the criminal. (is/ are)</w:t>
      </w:r>
    </w:p>
    <w:p w:rsidR="00D60274" w:rsidRDefault="00C7288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Either Rama or her friends </w:t>
      </w:r>
      <w:r>
        <w:rPr>
          <w:rFonts w:ascii="Times New Roman" w:eastAsia="Times New Roman" w:hAnsi="Times New Roman" w:cs="Times New Roman"/>
          <w:sz w:val="24"/>
          <w:szCs w:val="24"/>
          <w:u w:val="single"/>
        </w:rPr>
        <w:t>are</w:t>
      </w:r>
      <w:r>
        <w:rPr>
          <w:rFonts w:ascii="Times New Roman" w:eastAsia="Times New Roman" w:hAnsi="Times New Roman" w:cs="Times New Roman"/>
          <w:sz w:val="24"/>
          <w:szCs w:val="24"/>
        </w:rPr>
        <w:t xml:space="preserve"> going to the party. (is/are)</w:t>
      </w:r>
    </w:p>
    <w:p w:rsidR="00D60274" w:rsidRDefault="00C7288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only the policemen but the witness </w:t>
      </w:r>
      <w:r>
        <w:rPr>
          <w:rFonts w:ascii="Times New Roman" w:eastAsia="Times New Roman" w:hAnsi="Times New Roman" w:cs="Times New Roman"/>
          <w:sz w:val="24"/>
          <w:szCs w:val="24"/>
          <w:u w:val="single"/>
        </w:rPr>
        <w:t xml:space="preserve">was </w:t>
      </w:r>
      <w:r>
        <w:rPr>
          <w:rFonts w:ascii="Times New Roman" w:eastAsia="Times New Roman" w:hAnsi="Times New Roman" w:cs="Times New Roman"/>
          <w:sz w:val="24"/>
          <w:szCs w:val="24"/>
        </w:rPr>
        <w:t xml:space="preserve">(was/ were) unable to find the criminal. </w:t>
      </w:r>
    </w:p>
    <w:p w:rsidR="00D60274" w:rsidRDefault="00C72887">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only the witness but the policemen </w:t>
      </w:r>
      <w:r>
        <w:rPr>
          <w:rFonts w:ascii="Times New Roman" w:eastAsia="Times New Roman" w:hAnsi="Times New Roman" w:cs="Times New Roman"/>
          <w:sz w:val="24"/>
          <w:szCs w:val="24"/>
          <w:u w:val="single"/>
        </w:rPr>
        <w:t>were</w:t>
      </w:r>
      <w:r>
        <w:rPr>
          <w:rFonts w:ascii="Times New Roman" w:eastAsia="Times New Roman" w:hAnsi="Times New Roman" w:cs="Times New Roman"/>
          <w:sz w:val="24"/>
          <w:szCs w:val="24"/>
        </w:rPr>
        <w:t xml:space="preserve"> (were/ was) unable to find the criminal. </w:t>
      </w:r>
    </w:p>
    <w:p w:rsidR="00990988" w:rsidRPr="00990988" w:rsidRDefault="00C72887" w:rsidP="00A71B3C">
      <w:pPr>
        <w:numPr>
          <w:ilvl w:val="0"/>
          <w:numId w:val="6"/>
        </w:numPr>
        <w:rPr>
          <w:rFonts w:ascii="Times New Roman" w:eastAsia="Times New Roman" w:hAnsi="Times New Roman" w:cs="Times New Roman"/>
          <w:sz w:val="34"/>
          <w:szCs w:val="34"/>
        </w:rPr>
      </w:pPr>
      <w:r w:rsidRPr="00990988">
        <w:rPr>
          <w:rFonts w:ascii="Times New Roman" w:eastAsia="Times New Roman" w:hAnsi="Times New Roman" w:cs="Times New Roman"/>
          <w:sz w:val="24"/>
          <w:szCs w:val="24"/>
        </w:rPr>
        <w:t xml:space="preserve">Not only the people of the land but also the animals </w:t>
      </w:r>
      <w:r w:rsidRPr="00990988">
        <w:rPr>
          <w:rFonts w:ascii="Times New Roman" w:eastAsia="Times New Roman" w:hAnsi="Times New Roman" w:cs="Times New Roman"/>
          <w:sz w:val="24"/>
          <w:szCs w:val="24"/>
          <w:u w:val="single"/>
        </w:rPr>
        <w:t>are</w:t>
      </w:r>
      <w:r w:rsidRPr="00990988">
        <w:rPr>
          <w:rFonts w:ascii="Times New Roman" w:eastAsia="Times New Roman" w:hAnsi="Times New Roman" w:cs="Times New Roman"/>
          <w:sz w:val="24"/>
          <w:szCs w:val="24"/>
        </w:rPr>
        <w:t xml:space="preserve"> (is/ are) suffering due to water shortage. </w:t>
      </w:r>
      <w:bookmarkStart w:id="1" w:name="_vtstgztmnq26" w:colFirst="0" w:colLast="0"/>
      <w:bookmarkEnd w:id="1"/>
    </w:p>
    <w:p w:rsidR="00990988" w:rsidRPr="00AB1794" w:rsidRDefault="00990988" w:rsidP="00990988">
      <w:pPr>
        <w:ind w:left="720"/>
        <w:rPr>
          <w:rFonts w:ascii="Times New Roman" w:eastAsia="Times New Roman" w:hAnsi="Times New Roman" w:cs="Times New Roman"/>
          <w:sz w:val="16"/>
          <w:szCs w:val="24"/>
        </w:rPr>
      </w:pPr>
    </w:p>
    <w:p w:rsidR="00D60274" w:rsidRPr="00D90998" w:rsidRDefault="00C72887" w:rsidP="00D90998">
      <w:pPr>
        <w:spacing w:line="240" w:lineRule="auto"/>
        <w:ind w:left="720"/>
        <w:rPr>
          <w:rFonts w:ascii="Times New Roman" w:eastAsia="Times New Roman" w:hAnsi="Times New Roman" w:cs="Times New Roman"/>
          <w:b/>
          <w:sz w:val="28"/>
          <w:szCs w:val="28"/>
        </w:rPr>
      </w:pPr>
      <w:r w:rsidRPr="00D90998">
        <w:rPr>
          <w:rFonts w:ascii="Times New Roman" w:eastAsia="Times New Roman" w:hAnsi="Times New Roman" w:cs="Times New Roman"/>
          <w:b/>
          <w:sz w:val="28"/>
          <w:szCs w:val="28"/>
        </w:rPr>
        <w:t>Text-Based Comprehension</w:t>
      </w:r>
    </w:p>
    <w:p w:rsidR="00D60274" w:rsidRPr="00AB1794" w:rsidRDefault="00AB1794" w:rsidP="00D90998">
      <w:pPr>
        <w:pStyle w:val="Heading3"/>
        <w:spacing w:line="240" w:lineRule="auto"/>
        <w:rPr>
          <w:rFonts w:ascii="Times New Roman" w:eastAsia="Times New Roman" w:hAnsi="Times New Roman" w:cs="Times New Roman"/>
          <w:sz w:val="24"/>
        </w:rPr>
      </w:pPr>
      <w:bookmarkStart w:id="2" w:name="_feh0tvwxpwsk" w:colFirst="0" w:colLast="0"/>
      <w:bookmarkEnd w:id="2"/>
      <w:r>
        <w:rPr>
          <w:rFonts w:ascii="Times New Roman" w:eastAsia="Times New Roman" w:hAnsi="Times New Roman" w:cs="Times New Roman"/>
          <w:sz w:val="24"/>
        </w:rPr>
        <w:t>‘</w:t>
      </w:r>
      <w:r w:rsidR="00C72887" w:rsidRPr="00AB1794">
        <w:rPr>
          <w:rFonts w:ascii="Times New Roman" w:eastAsia="Times New Roman" w:hAnsi="Times New Roman" w:cs="Times New Roman"/>
          <w:sz w:val="24"/>
        </w:rPr>
        <w:t xml:space="preserve">There </w:t>
      </w:r>
      <w:r w:rsidR="00D90998" w:rsidRPr="00AB1794">
        <w:rPr>
          <w:rFonts w:ascii="Times New Roman" w:eastAsia="Times New Roman" w:hAnsi="Times New Roman" w:cs="Times New Roman"/>
          <w:sz w:val="24"/>
        </w:rPr>
        <w:t xml:space="preserve">will </w:t>
      </w:r>
      <w:r w:rsidR="00C72887" w:rsidRPr="00AB1794">
        <w:rPr>
          <w:rFonts w:ascii="Times New Roman" w:eastAsia="Times New Roman" w:hAnsi="Times New Roman" w:cs="Times New Roman"/>
          <w:sz w:val="24"/>
        </w:rPr>
        <w:t>Come Soft Rains</w:t>
      </w:r>
      <w:r>
        <w:rPr>
          <w:rFonts w:ascii="Times New Roman" w:eastAsia="Times New Roman" w:hAnsi="Times New Roman" w:cs="Times New Roman"/>
          <w:sz w:val="24"/>
        </w:rPr>
        <w:t>’</w:t>
      </w:r>
      <w:r w:rsidR="00C72887" w:rsidRPr="00AB1794">
        <w:rPr>
          <w:rFonts w:ascii="Times New Roman" w:eastAsia="Times New Roman" w:hAnsi="Times New Roman" w:cs="Times New Roman"/>
          <w:i/>
          <w:sz w:val="24"/>
        </w:rPr>
        <w:t xml:space="preserve"> </w:t>
      </w:r>
      <w:r w:rsidR="00C72887" w:rsidRPr="00AB1794">
        <w:rPr>
          <w:rFonts w:ascii="Times New Roman" w:eastAsia="Times New Roman" w:hAnsi="Times New Roman" w:cs="Times New Roman"/>
          <w:sz w:val="24"/>
        </w:rPr>
        <w:t>by Ray Bradbury</w:t>
      </w:r>
    </w:p>
    <w:p w:rsidR="00D60274" w:rsidRDefault="00D60274">
      <w:pPr>
        <w:rPr>
          <w:rFonts w:ascii="Times New Roman" w:eastAsia="Times New Roman" w:hAnsi="Times New Roman" w:cs="Times New Roman"/>
          <w:sz w:val="24"/>
          <w:szCs w:val="24"/>
        </w:rPr>
      </w:pP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to the text: </w:t>
      </w:r>
    </w:p>
    <w:p w:rsidR="00D60274" w:rsidRDefault="00614905">
      <w:pPr>
        <w:rPr>
          <w:rFonts w:ascii="Times New Roman" w:eastAsia="Times New Roman" w:hAnsi="Times New Roman" w:cs="Times New Roman"/>
          <w:sz w:val="24"/>
          <w:szCs w:val="24"/>
        </w:rPr>
      </w:pPr>
      <w:hyperlink r:id="rId7">
        <w:r w:rsidR="00C72887">
          <w:rPr>
            <w:rFonts w:ascii="Times New Roman" w:eastAsia="Times New Roman" w:hAnsi="Times New Roman" w:cs="Times New Roman"/>
            <w:color w:val="1155CC"/>
            <w:sz w:val="24"/>
            <w:szCs w:val="24"/>
            <w:u w:val="single"/>
          </w:rPr>
          <w:t>https://openlab.citytech.cuny.edu/belli-f2018-eng2420/files/2018/10/There-Will-Come-Soft-Rains-by-Bradbury.pdf</w:t>
        </w:r>
      </w:hyperlink>
    </w:p>
    <w:p w:rsidR="00D60274" w:rsidRDefault="00D60274">
      <w:pPr>
        <w:rPr>
          <w:rFonts w:ascii="Times New Roman" w:eastAsia="Times New Roman" w:hAnsi="Times New Roman" w:cs="Times New Roman"/>
          <w:sz w:val="24"/>
          <w:szCs w:val="24"/>
        </w:rPr>
      </w:pPr>
    </w:p>
    <w:p w:rsidR="00990988" w:rsidRDefault="00990988">
      <w:pPr>
        <w:rPr>
          <w:rFonts w:ascii="Times New Roman" w:eastAsia="Times New Roman" w:hAnsi="Times New Roman" w:cs="Times New Roman"/>
          <w:sz w:val="24"/>
          <w:szCs w:val="24"/>
        </w:rPr>
      </w:pPr>
    </w:p>
    <w:p w:rsidR="00990988" w:rsidRDefault="00990988">
      <w:pPr>
        <w:rPr>
          <w:rFonts w:ascii="Times New Roman" w:eastAsia="Times New Roman" w:hAnsi="Times New Roman" w:cs="Times New Roman"/>
          <w:sz w:val="24"/>
          <w:szCs w:val="24"/>
        </w:rPr>
      </w:pPr>
    </w:p>
    <w:p w:rsidR="00990988" w:rsidRDefault="00990988">
      <w:pPr>
        <w:rPr>
          <w:rFonts w:ascii="Times New Roman" w:eastAsia="Times New Roman" w:hAnsi="Times New Roman" w:cs="Times New Roman"/>
          <w:sz w:val="24"/>
          <w:szCs w:val="24"/>
        </w:rPr>
      </w:pPr>
    </w:p>
    <w:p w:rsidR="00990988" w:rsidRDefault="00990988">
      <w:pPr>
        <w:rPr>
          <w:rFonts w:ascii="Times New Roman" w:eastAsia="Times New Roman" w:hAnsi="Times New Roman" w:cs="Times New Roman"/>
          <w:sz w:val="24"/>
          <w:szCs w:val="24"/>
        </w:rPr>
      </w:pPr>
    </w:p>
    <w:p w:rsidR="00990988" w:rsidRDefault="00990988">
      <w:pPr>
        <w:rPr>
          <w:rFonts w:ascii="Times New Roman" w:eastAsia="Times New Roman" w:hAnsi="Times New Roman" w:cs="Times New Roman"/>
          <w:sz w:val="24"/>
          <w:szCs w:val="24"/>
        </w:rPr>
      </w:pPr>
    </w:p>
    <w:p w:rsidR="00990988" w:rsidRDefault="00990988">
      <w:pPr>
        <w:rPr>
          <w:rFonts w:ascii="Times New Roman" w:eastAsia="Times New Roman" w:hAnsi="Times New Roman" w:cs="Times New Roman"/>
          <w:sz w:val="24"/>
          <w:szCs w:val="24"/>
        </w:rPr>
      </w:pPr>
    </w:p>
    <w:p w:rsidR="00990988" w:rsidRDefault="00990988">
      <w:pPr>
        <w:rPr>
          <w:rFonts w:ascii="Times New Roman" w:eastAsia="Times New Roman" w:hAnsi="Times New Roman" w:cs="Times New Roman"/>
          <w:sz w:val="24"/>
          <w:szCs w:val="24"/>
        </w:rPr>
      </w:pPr>
    </w:p>
    <w:p w:rsidR="00D60274" w:rsidRDefault="00C72887">
      <w:pPr>
        <w:pStyle w:val="Heading4"/>
        <w:rPr>
          <w:sz w:val="26"/>
          <w:szCs w:val="26"/>
        </w:rPr>
      </w:pPr>
      <w:bookmarkStart w:id="3" w:name="_m5lszt1vy876" w:colFirst="0" w:colLast="0"/>
      <w:bookmarkEnd w:id="3"/>
      <w:r>
        <w:rPr>
          <w:sz w:val="26"/>
          <w:szCs w:val="26"/>
        </w:rPr>
        <w:t>Activity:</w:t>
      </w:r>
    </w:p>
    <w:p w:rsidR="00D60274" w:rsidRPr="00990988" w:rsidRDefault="00C72887">
      <w:p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 xml:space="preserve">Read up on the background and context of the short story and prepare a report of 300 words. </w:t>
      </w:r>
    </w:p>
    <w:p w:rsidR="00D60274" w:rsidRPr="00990988" w:rsidRDefault="00C72887">
      <w:pPr>
        <w:pStyle w:val="Heading4"/>
        <w:rPr>
          <w:b/>
        </w:rPr>
      </w:pPr>
      <w:bookmarkStart w:id="4" w:name="_vm1voqsx0mrs" w:colFirst="0" w:colLast="0"/>
      <w:bookmarkEnd w:id="4"/>
      <w:r w:rsidRPr="00990988">
        <w:rPr>
          <w:b/>
        </w:rPr>
        <w:lastRenderedPageBreak/>
        <w:t>Points to Think About:</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warfare; the effects of nuclear warfare; why was the introduction of nuclear weapons a grave disaster: influence of science and technology; technology, culture, and society; the influence of AI. </w:t>
      </w:r>
    </w:p>
    <w:p w:rsidR="00D60274" w:rsidRPr="00990988" w:rsidRDefault="00C72887" w:rsidP="00990988">
      <w:pPr>
        <w:pStyle w:val="Heading4"/>
        <w:rPr>
          <w:b/>
          <w:sz w:val="26"/>
          <w:szCs w:val="26"/>
        </w:rPr>
      </w:pPr>
      <w:bookmarkStart w:id="5" w:name="_xo07ab7wptwj" w:colFirst="0" w:colLast="0"/>
      <w:bookmarkEnd w:id="5"/>
      <w:r w:rsidRPr="00990988">
        <w:rPr>
          <w:b/>
          <w:sz w:val="26"/>
          <w:szCs w:val="26"/>
        </w:rPr>
        <w:t>Answer the following questions in brief:</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your understanding, what has happened to the rest of the houses in the </w:t>
      </w:r>
      <w:r w:rsidR="00B70790">
        <w:rPr>
          <w:rFonts w:ascii="Times New Roman" w:eastAsia="Times New Roman" w:hAnsi="Times New Roman" w:cs="Times New Roman"/>
          <w:sz w:val="24"/>
          <w:szCs w:val="24"/>
        </w:rPr>
        <w:t>neighborhood</w:t>
      </w:r>
      <w:r>
        <w:rPr>
          <w:rFonts w:ascii="Times New Roman" w:eastAsia="Times New Roman" w:hAnsi="Times New Roman" w:cs="Times New Roman"/>
          <w:sz w:val="24"/>
          <w:szCs w:val="24"/>
        </w:rPr>
        <w:t>?</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Where are the inhabitants of the house?</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are there shadows of people on the wall?</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Which poem does the house choose to recite? Who is the poet?</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types of robots or artificially intelligent machines can you identify in the story?</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was the dog reduced to bones and covered in sores? What happens to it at the end?</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 instances from the story that represent human/nature, nature/culture, and nature/technology conflict. </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Who are the “gods” who have gone away?</w:t>
      </w:r>
    </w:p>
    <w:p w:rsidR="00D60274" w:rsidRDefault="00C72887">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did the house snap its shades up and ask for passwords from the wildlife?</w:t>
      </w:r>
    </w:p>
    <w:p w:rsidR="00D60274" w:rsidRPr="00990988" w:rsidRDefault="00C72887" w:rsidP="0099098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did the house catch fire? </w:t>
      </w:r>
    </w:p>
    <w:p w:rsidR="00D60274" w:rsidRPr="00990988" w:rsidRDefault="00C72887" w:rsidP="00990988">
      <w:pPr>
        <w:pStyle w:val="Heading4"/>
        <w:rPr>
          <w:rFonts w:ascii="Times New Roman" w:eastAsia="Times New Roman" w:hAnsi="Times New Roman" w:cs="Times New Roman"/>
          <w:b/>
          <w:sz w:val="26"/>
          <w:szCs w:val="26"/>
        </w:rPr>
      </w:pPr>
      <w:bookmarkStart w:id="6" w:name="_ntm2vz31z1bc" w:colFirst="0" w:colLast="0"/>
      <w:bookmarkEnd w:id="6"/>
      <w:r w:rsidRPr="00990988">
        <w:rPr>
          <w:rFonts w:ascii="Times New Roman" w:eastAsia="Times New Roman" w:hAnsi="Times New Roman" w:cs="Times New Roman"/>
          <w:b/>
          <w:sz w:val="26"/>
          <w:szCs w:val="26"/>
        </w:rPr>
        <w:t>Critically examine the story and answer the following questions in detail:</w:t>
      </w:r>
    </w:p>
    <w:p w:rsidR="00D60274" w:rsidRPr="00990988" w:rsidRDefault="00C72887" w:rsidP="00990988">
      <w:pPr>
        <w:numPr>
          <w:ilvl w:val="0"/>
          <w:numId w:val="9"/>
        </w:numPr>
        <w:rPr>
          <w:rFonts w:ascii="Times New Roman" w:eastAsia="Times New Roman" w:hAnsi="Times New Roman" w:cs="Times New Roman"/>
          <w:b/>
          <w:sz w:val="24"/>
          <w:szCs w:val="24"/>
        </w:rPr>
      </w:pPr>
      <w:r w:rsidRPr="00990988">
        <w:rPr>
          <w:rFonts w:ascii="Times New Roman" w:eastAsia="Times New Roman" w:hAnsi="Times New Roman" w:cs="Times New Roman"/>
          <w:b/>
          <w:sz w:val="24"/>
          <w:szCs w:val="24"/>
        </w:rPr>
        <w:t xml:space="preserve">Read the given excerpt from the story and answer the question/s: </w:t>
      </w:r>
    </w:p>
    <w:p w:rsidR="00D60274" w:rsidRDefault="00C7288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the silhouette in paint of a man mowing a lawn. Here, as in a photograph, a woman bent to pick flowers. Still farther over, their images burned on wood in one titanic instant, a small boy, hands flung into the air; higher up, the image of a thrown ball, and opposite him a girl, hand raised to catch a ball which never came down. </w:t>
      </w:r>
    </w:p>
    <w:p w:rsidR="00D60274" w:rsidRDefault="00C7288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five spots of paint—the man, the woman, the children, and the ball—remained. The rest was a thin charcoaled layer.”</w:t>
      </w:r>
    </w:p>
    <w:p w:rsidR="00D60274" w:rsidRDefault="00D60274">
      <w:pPr>
        <w:ind w:left="720"/>
        <w:jc w:val="both"/>
        <w:rPr>
          <w:rFonts w:ascii="Times New Roman" w:eastAsia="Times New Roman" w:hAnsi="Times New Roman" w:cs="Times New Roman"/>
          <w:sz w:val="24"/>
          <w:szCs w:val="24"/>
        </w:rPr>
      </w:pPr>
    </w:p>
    <w:p w:rsidR="00D60274" w:rsidRDefault="00C72887" w:rsidP="0099098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Keeping in mind the story's context, describe the origin, meaning, and significance of the silhouettes on the wall. </w:t>
      </w:r>
    </w:p>
    <w:p w:rsidR="00D60274" w:rsidRDefault="00C72887" w:rsidP="0099098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What kind of a stance does the story take regarding warfare and nuclear weapons?</w:t>
      </w:r>
    </w:p>
    <w:p w:rsidR="00D60274" w:rsidRDefault="00C72887">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“Until this day, how well the house had kept its peace. How carefully it had inquired, “Who goes there? What’s the password?” and, getting no answer from the lonely foxes and whining cats, it had shut up its windows and drawn shades in an old-maidenly preoccupation with self-protection which bordered on a mechanical paranoia. It quivered at each sound, the house did. If a sparrow brushed a window, the shade snapped up. The bird, startled, flew off! No, not even a bird must touch the house!”</w:t>
      </w:r>
    </w:p>
    <w:p w:rsidR="00D60274" w:rsidRDefault="00D60274">
      <w:pPr>
        <w:rPr>
          <w:rFonts w:ascii="Times New Roman" w:eastAsia="Times New Roman" w:hAnsi="Times New Roman" w:cs="Times New Roman"/>
          <w:sz w:val="24"/>
          <w:szCs w:val="24"/>
        </w:rPr>
      </w:pPr>
    </w:p>
    <w:p w:rsidR="00D60274" w:rsidRDefault="00C728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kind of an attitude does the house hold towards nature and what information does it give you about the attitude of its inhabitants?</w:t>
      </w:r>
    </w:p>
    <w:p w:rsidR="00D60274" w:rsidRPr="00990988" w:rsidRDefault="00C72887" w:rsidP="0099098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the nature vs technology conflict in the story. </w:t>
      </w:r>
    </w:p>
    <w:p w:rsidR="00D60274" w:rsidRDefault="00C72887">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nursery walls glowed. </w:t>
      </w:r>
    </w:p>
    <w:p w:rsidR="00D60274" w:rsidRDefault="00C72887">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Animals took shape: yellow giraffes, blue lions, pink antelopes, lilac panthers cavorting in crystal substance. The walls were glass. They looked out upon color and fantasy. Hidden </w:t>
      </w:r>
      <w:r>
        <w:rPr>
          <w:rFonts w:ascii="Times New Roman" w:eastAsia="Times New Roman" w:hAnsi="Times New Roman" w:cs="Times New Roman"/>
          <w:sz w:val="24"/>
          <w:szCs w:val="24"/>
        </w:rPr>
        <w:lastRenderedPageBreak/>
        <w:t xml:space="preserve">films clocked though the well-oiled sprockets, and the walls lived. The nursery floor was woven to resemble a crisp cereal meadow. Over this ran aluminium roaches and iron crickets, and in the hot still air butterflies of delicate red tissue wavered among the sharp aroma of animal spoors! There was the sound like a great matted yellow hive of bees within a dark bellows, the lazy bumble of a purring lion. And there was the patter of okapi4 feet and the murmur of a fresh jungle rain, like other hoofs falling upon the summer-starched grass. Now the walls dissolved into distances of parched weed, mile on mile, and warm endless sky. The animals drew away into thorn brakes and water holes. It was the children’s hour.” </w:t>
      </w:r>
    </w:p>
    <w:p w:rsidR="00D60274" w:rsidRDefault="00D60274">
      <w:pPr>
        <w:ind w:left="360"/>
        <w:rPr>
          <w:rFonts w:ascii="Times New Roman" w:eastAsia="Times New Roman" w:hAnsi="Times New Roman" w:cs="Times New Roman"/>
          <w:sz w:val="24"/>
          <w:szCs w:val="24"/>
        </w:rPr>
      </w:pPr>
    </w:p>
    <w:p w:rsidR="00D60274" w:rsidRDefault="00C72887">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excerpt in question number 2 shows the antagonism between the house/its residents and the local animal life. However, this excerpt shows how representations or visual copies of those animals are being used for the children’s entertainment. Critically examine this discrepancy and explain it in your own words. Emphasize what kind of an attitude such a discrepancy portrays towards natural life and its repercussions. </w:t>
      </w:r>
    </w:p>
    <w:p w:rsidR="00D60274" w:rsidRDefault="00D60274">
      <w:pPr>
        <w:rPr>
          <w:rFonts w:ascii="Times New Roman" w:eastAsia="Times New Roman" w:hAnsi="Times New Roman" w:cs="Times New Roman"/>
          <w:sz w:val="24"/>
          <w:szCs w:val="24"/>
        </w:rPr>
      </w:pP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If personification refers to the act of giving a human quality or characteristic to something which is not human, explain with instances how the house has been personified. </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will come soft rains and the smell of the ground,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swallows circling with their shimmering sound;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frogs in the pools singing at night,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wild plum trees in tremulous white;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Robins will wear their feathery fire,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Whistling their whims on a low fence-wire;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not one will know of the war,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one Will care at last when it is done.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one would mind, neither bird nor tree,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mankind perished utterly;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Spring herself, when she woke at dawn </w:t>
      </w:r>
    </w:p>
    <w:p w:rsidR="00D60274" w:rsidRDefault="00C72887">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Would scarcely know that we were gone.”</w:t>
      </w:r>
    </w:p>
    <w:p w:rsidR="00D60274" w:rsidRDefault="00D60274">
      <w:pPr>
        <w:ind w:left="1440"/>
        <w:rPr>
          <w:rFonts w:ascii="Times New Roman" w:eastAsia="Times New Roman" w:hAnsi="Times New Roman" w:cs="Times New Roman"/>
          <w:sz w:val="24"/>
          <w:szCs w:val="24"/>
        </w:rPr>
      </w:pP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the significance of including this poem in a post-apocalyptic story like </w:t>
      </w:r>
      <w:r>
        <w:rPr>
          <w:rFonts w:ascii="Times New Roman" w:eastAsia="Times New Roman" w:hAnsi="Times New Roman" w:cs="Times New Roman"/>
          <w:i/>
          <w:sz w:val="24"/>
          <w:szCs w:val="24"/>
        </w:rPr>
        <w:t xml:space="preserve">There Will Come Soft Rains. </w:t>
      </w:r>
      <w:r>
        <w:rPr>
          <w:rFonts w:ascii="Times New Roman" w:eastAsia="Times New Roman" w:hAnsi="Times New Roman" w:cs="Times New Roman"/>
          <w:sz w:val="24"/>
          <w:szCs w:val="24"/>
        </w:rPr>
        <w:t xml:space="preserve">Interpret the poem within the story’s context. </w:t>
      </w:r>
    </w:p>
    <w:p w:rsidR="00D60274" w:rsidRPr="000D2035" w:rsidRDefault="00C72887">
      <w:pPr>
        <w:pStyle w:val="Heading4"/>
        <w:rPr>
          <w:b/>
          <w:color w:val="000000" w:themeColor="text1"/>
          <w:szCs w:val="26"/>
        </w:rPr>
      </w:pPr>
      <w:bookmarkStart w:id="7" w:name="_1bpxzrnccsp2" w:colFirst="0" w:colLast="0"/>
      <w:bookmarkEnd w:id="7"/>
      <w:r w:rsidRPr="000D2035">
        <w:rPr>
          <w:b/>
          <w:color w:val="000000" w:themeColor="text1"/>
          <w:szCs w:val="26"/>
        </w:rPr>
        <w:t>Exploratory Exercise</w:t>
      </w:r>
      <w:r w:rsidR="000D2035">
        <w:rPr>
          <w:b/>
          <w:color w:val="000000" w:themeColor="text1"/>
          <w:szCs w:val="26"/>
        </w:rPr>
        <w:t>:</w:t>
      </w:r>
    </w:p>
    <w:p w:rsidR="00D60274" w:rsidRDefault="00C7288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story incorporates an ultra-</w:t>
      </w:r>
      <w:r w:rsidR="000E6A5B">
        <w:rPr>
          <w:rFonts w:ascii="Times New Roman" w:eastAsia="Times New Roman" w:hAnsi="Times New Roman" w:cs="Times New Roman"/>
          <w:sz w:val="24"/>
          <w:szCs w:val="24"/>
        </w:rPr>
        <w:t>modernized</w:t>
      </w:r>
      <w:r>
        <w:rPr>
          <w:rFonts w:ascii="Times New Roman" w:eastAsia="Times New Roman" w:hAnsi="Times New Roman" w:cs="Times New Roman"/>
          <w:sz w:val="24"/>
          <w:szCs w:val="24"/>
        </w:rPr>
        <w:t xml:space="preserve"> house with various forms of artificially intelligent machines. Explore your surroundings or research the currently existing similar technologies in homes and prepare a report. </w:t>
      </w:r>
    </w:p>
    <w:p w:rsidR="00D60274" w:rsidRDefault="00D60274">
      <w:pPr>
        <w:rPr>
          <w:rFonts w:ascii="Times New Roman" w:eastAsia="Times New Roman" w:hAnsi="Times New Roman" w:cs="Times New Roman"/>
          <w:sz w:val="24"/>
          <w:szCs w:val="24"/>
        </w:rPr>
      </w:pPr>
    </w:p>
    <w:p w:rsidR="00D60274" w:rsidRDefault="00D60274">
      <w:pPr>
        <w:pStyle w:val="Heading4"/>
        <w:rPr>
          <w:sz w:val="26"/>
          <w:szCs w:val="26"/>
        </w:rPr>
      </w:pPr>
      <w:bookmarkStart w:id="8" w:name="_f7emyr16ndp5" w:colFirst="0" w:colLast="0"/>
      <w:bookmarkStart w:id="9" w:name="_GoBack"/>
      <w:bookmarkEnd w:id="8"/>
      <w:bookmarkEnd w:id="9"/>
    </w:p>
    <w:p w:rsidR="00D60274" w:rsidRDefault="00D60274">
      <w:pPr>
        <w:rPr>
          <w:rFonts w:ascii="Times New Roman" w:eastAsia="Times New Roman" w:hAnsi="Times New Roman" w:cs="Times New Roman"/>
        </w:rPr>
      </w:pPr>
    </w:p>
    <w:sectPr w:rsidR="00D60274" w:rsidSect="00990988">
      <w:pgSz w:w="12240" w:h="15840"/>
      <w:pgMar w:top="450" w:right="1440" w:bottom="63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2FFE" w:rsidRDefault="007E2FFE" w:rsidP="00990988">
      <w:pPr>
        <w:spacing w:line="240" w:lineRule="auto"/>
      </w:pPr>
      <w:r>
        <w:separator/>
      </w:r>
    </w:p>
  </w:endnote>
  <w:endnote w:type="continuationSeparator" w:id="1">
    <w:p w:rsidR="007E2FFE" w:rsidRDefault="007E2FFE" w:rsidP="0099098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2FFE" w:rsidRDefault="007E2FFE" w:rsidP="00990988">
      <w:pPr>
        <w:spacing w:line="240" w:lineRule="auto"/>
      </w:pPr>
      <w:r>
        <w:separator/>
      </w:r>
    </w:p>
  </w:footnote>
  <w:footnote w:type="continuationSeparator" w:id="1">
    <w:p w:rsidR="007E2FFE" w:rsidRDefault="007E2FFE" w:rsidP="00990988">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154C5"/>
    <w:multiLevelType w:val="multilevel"/>
    <w:tmpl w:val="935CA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D89645E"/>
    <w:multiLevelType w:val="multilevel"/>
    <w:tmpl w:val="5F6AEF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E2C5E91"/>
    <w:multiLevelType w:val="multilevel"/>
    <w:tmpl w:val="3F365B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nsid w:val="15CD1B76"/>
    <w:multiLevelType w:val="multilevel"/>
    <w:tmpl w:val="8886E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9317602"/>
    <w:multiLevelType w:val="multilevel"/>
    <w:tmpl w:val="DEE21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B1E53FE"/>
    <w:multiLevelType w:val="multilevel"/>
    <w:tmpl w:val="1B247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3BEC0EEE"/>
    <w:multiLevelType w:val="multilevel"/>
    <w:tmpl w:val="07CA21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4D0A35B4"/>
    <w:multiLevelType w:val="multilevel"/>
    <w:tmpl w:val="04D84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E782687"/>
    <w:multiLevelType w:val="multilevel"/>
    <w:tmpl w:val="75629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6A2D0D78"/>
    <w:multiLevelType w:val="multilevel"/>
    <w:tmpl w:val="ECF290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6C3E4E12"/>
    <w:multiLevelType w:val="multilevel"/>
    <w:tmpl w:val="8E003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720E632C"/>
    <w:multiLevelType w:val="multilevel"/>
    <w:tmpl w:val="6DBAFB8C"/>
    <w:lvl w:ilvl="0">
      <w:start w:val="1"/>
      <w:numFmt w:val="bullet"/>
      <w:lvlText w:val="●"/>
      <w:lvlJc w:val="left"/>
      <w:pPr>
        <w:ind w:left="720" w:hanging="360"/>
      </w:pPr>
      <w:rPr>
        <w:sz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78D42BA8"/>
    <w:multiLevelType w:val="multilevel"/>
    <w:tmpl w:val="24425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7AE321E7"/>
    <w:multiLevelType w:val="multilevel"/>
    <w:tmpl w:val="8AD0C7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nsid w:val="7BC34A2E"/>
    <w:multiLevelType w:val="multilevel"/>
    <w:tmpl w:val="2DC64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9"/>
  </w:num>
  <w:num w:numId="3">
    <w:abstractNumId w:val="0"/>
  </w:num>
  <w:num w:numId="4">
    <w:abstractNumId w:val="3"/>
  </w:num>
  <w:num w:numId="5">
    <w:abstractNumId w:val="12"/>
  </w:num>
  <w:num w:numId="6">
    <w:abstractNumId w:val="11"/>
  </w:num>
  <w:num w:numId="7">
    <w:abstractNumId w:val="14"/>
  </w:num>
  <w:num w:numId="8">
    <w:abstractNumId w:val="1"/>
  </w:num>
  <w:num w:numId="9">
    <w:abstractNumId w:val="5"/>
  </w:num>
  <w:num w:numId="10">
    <w:abstractNumId w:val="6"/>
  </w:num>
  <w:num w:numId="11">
    <w:abstractNumId w:val="2"/>
  </w:num>
  <w:num w:numId="12">
    <w:abstractNumId w:val="8"/>
  </w:num>
  <w:num w:numId="13">
    <w:abstractNumId w:val="10"/>
  </w:num>
  <w:num w:numId="14">
    <w:abstractNumId w:val="4"/>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0"/>
  <w:defaultTabStop w:val="720"/>
  <w:characterSpacingControl w:val="doNotCompress"/>
  <w:footnotePr>
    <w:footnote w:id="0"/>
    <w:footnote w:id="1"/>
  </w:footnotePr>
  <w:endnotePr>
    <w:endnote w:id="0"/>
    <w:endnote w:id="1"/>
  </w:endnotePr>
  <w:compat/>
  <w:rsids>
    <w:rsidRoot w:val="00D60274"/>
    <w:rsid w:val="000B3499"/>
    <w:rsid w:val="000D2035"/>
    <w:rsid w:val="000E6A5B"/>
    <w:rsid w:val="001D3885"/>
    <w:rsid w:val="002A445A"/>
    <w:rsid w:val="00304BA4"/>
    <w:rsid w:val="00343A83"/>
    <w:rsid w:val="003B7D37"/>
    <w:rsid w:val="003E758D"/>
    <w:rsid w:val="003F21E2"/>
    <w:rsid w:val="00433BAA"/>
    <w:rsid w:val="004E1488"/>
    <w:rsid w:val="00520745"/>
    <w:rsid w:val="0054542F"/>
    <w:rsid w:val="005D7230"/>
    <w:rsid w:val="00614905"/>
    <w:rsid w:val="00624AB3"/>
    <w:rsid w:val="0067066B"/>
    <w:rsid w:val="00755C46"/>
    <w:rsid w:val="007E2FFE"/>
    <w:rsid w:val="007F6396"/>
    <w:rsid w:val="00807C86"/>
    <w:rsid w:val="008E51E0"/>
    <w:rsid w:val="009261F0"/>
    <w:rsid w:val="00980782"/>
    <w:rsid w:val="00990988"/>
    <w:rsid w:val="00A02497"/>
    <w:rsid w:val="00A85F55"/>
    <w:rsid w:val="00AB1794"/>
    <w:rsid w:val="00B5539A"/>
    <w:rsid w:val="00B70790"/>
    <w:rsid w:val="00C06D71"/>
    <w:rsid w:val="00C31514"/>
    <w:rsid w:val="00C72887"/>
    <w:rsid w:val="00D323A2"/>
    <w:rsid w:val="00D60274"/>
    <w:rsid w:val="00D90998"/>
    <w:rsid w:val="00E6790C"/>
    <w:rsid w:val="00F039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4542F"/>
  </w:style>
  <w:style w:type="paragraph" w:styleId="Heading1">
    <w:name w:val="heading 1"/>
    <w:basedOn w:val="Normal"/>
    <w:next w:val="Normal"/>
    <w:rsid w:val="0054542F"/>
    <w:pPr>
      <w:keepNext/>
      <w:keepLines/>
      <w:spacing w:before="400" w:after="120"/>
      <w:outlineLvl w:val="0"/>
    </w:pPr>
    <w:rPr>
      <w:sz w:val="40"/>
      <w:szCs w:val="40"/>
    </w:rPr>
  </w:style>
  <w:style w:type="paragraph" w:styleId="Heading2">
    <w:name w:val="heading 2"/>
    <w:basedOn w:val="Normal"/>
    <w:next w:val="Normal"/>
    <w:rsid w:val="0054542F"/>
    <w:pPr>
      <w:keepNext/>
      <w:keepLines/>
      <w:spacing w:before="360" w:after="120"/>
      <w:outlineLvl w:val="1"/>
    </w:pPr>
    <w:rPr>
      <w:sz w:val="32"/>
      <w:szCs w:val="32"/>
    </w:rPr>
  </w:style>
  <w:style w:type="paragraph" w:styleId="Heading3">
    <w:name w:val="heading 3"/>
    <w:basedOn w:val="Normal"/>
    <w:next w:val="Normal"/>
    <w:rsid w:val="0054542F"/>
    <w:pPr>
      <w:keepNext/>
      <w:keepLines/>
      <w:spacing w:before="320" w:after="80"/>
      <w:outlineLvl w:val="2"/>
    </w:pPr>
    <w:rPr>
      <w:color w:val="434343"/>
      <w:sz w:val="28"/>
      <w:szCs w:val="28"/>
    </w:rPr>
  </w:style>
  <w:style w:type="paragraph" w:styleId="Heading4">
    <w:name w:val="heading 4"/>
    <w:basedOn w:val="Normal"/>
    <w:next w:val="Normal"/>
    <w:rsid w:val="0054542F"/>
    <w:pPr>
      <w:keepNext/>
      <w:keepLines/>
      <w:spacing w:before="280" w:after="80"/>
      <w:outlineLvl w:val="3"/>
    </w:pPr>
    <w:rPr>
      <w:color w:val="666666"/>
      <w:sz w:val="24"/>
      <w:szCs w:val="24"/>
    </w:rPr>
  </w:style>
  <w:style w:type="paragraph" w:styleId="Heading5">
    <w:name w:val="heading 5"/>
    <w:basedOn w:val="Normal"/>
    <w:next w:val="Normal"/>
    <w:rsid w:val="0054542F"/>
    <w:pPr>
      <w:keepNext/>
      <w:keepLines/>
      <w:spacing w:before="240" w:after="80"/>
      <w:outlineLvl w:val="4"/>
    </w:pPr>
    <w:rPr>
      <w:color w:val="666666"/>
    </w:rPr>
  </w:style>
  <w:style w:type="paragraph" w:styleId="Heading6">
    <w:name w:val="heading 6"/>
    <w:basedOn w:val="Normal"/>
    <w:next w:val="Normal"/>
    <w:rsid w:val="0054542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54542F"/>
    <w:pPr>
      <w:keepNext/>
      <w:keepLines/>
      <w:spacing w:after="60"/>
    </w:pPr>
    <w:rPr>
      <w:sz w:val="52"/>
      <w:szCs w:val="52"/>
    </w:rPr>
  </w:style>
  <w:style w:type="paragraph" w:styleId="Subtitle">
    <w:name w:val="Subtitle"/>
    <w:basedOn w:val="Normal"/>
    <w:next w:val="Normal"/>
    <w:rsid w:val="0054542F"/>
    <w:pPr>
      <w:keepNext/>
      <w:keepLines/>
      <w:spacing w:after="320"/>
    </w:pPr>
    <w:rPr>
      <w:color w:val="666666"/>
      <w:sz w:val="30"/>
      <w:szCs w:val="30"/>
    </w:rPr>
  </w:style>
  <w:style w:type="paragraph" w:styleId="Header">
    <w:name w:val="header"/>
    <w:basedOn w:val="Normal"/>
    <w:link w:val="HeaderChar"/>
    <w:uiPriority w:val="99"/>
    <w:unhideWhenUsed/>
    <w:rsid w:val="00990988"/>
    <w:pPr>
      <w:tabs>
        <w:tab w:val="center" w:pos="4680"/>
        <w:tab w:val="right" w:pos="9360"/>
      </w:tabs>
      <w:spacing w:line="240" w:lineRule="auto"/>
    </w:pPr>
  </w:style>
  <w:style w:type="character" w:customStyle="1" w:styleId="HeaderChar">
    <w:name w:val="Header Char"/>
    <w:basedOn w:val="DefaultParagraphFont"/>
    <w:link w:val="Header"/>
    <w:uiPriority w:val="99"/>
    <w:rsid w:val="00990988"/>
  </w:style>
  <w:style w:type="paragraph" w:styleId="Footer">
    <w:name w:val="footer"/>
    <w:basedOn w:val="Normal"/>
    <w:link w:val="FooterChar"/>
    <w:uiPriority w:val="99"/>
    <w:unhideWhenUsed/>
    <w:rsid w:val="00990988"/>
    <w:pPr>
      <w:tabs>
        <w:tab w:val="center" w:pos="4680"/>
        <w:tab w:val="right" w:pos="9360"/>
      </w:tabs>
      <w:spacing w:line="240" w:lineRule="auto"/>
    </w:pPr>
  </w:style>
  <w:style w:type="character" w:customStyle="1" w:styleId="FooterChar">
    <w:name w:val="Footer Char"/>
    <w:basedOn w:val="DefaultParagraphFont"/>
    <w:link w:val="Footer"/>
    <w:uiPriority w:val="99"/>
    <w:rsid w:val="00990988"/>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lab.citytech.cuny.edu/belli-f2018-eng2420/files/2018/10/There-Will-Come-Soft-Rains-by-Bradbur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2023-09-07T17:23:00Z</dcterms:created>
  <dcterms:modified xsi:type="dcterms:W3CDTF">2023-09-07T17:23:00Z</dcterms:modified>
</cp:coreProperties>
</file>