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1029" w14:textId="77777777" w:rsidR="00A80438" w:rsidRDefault="00E673D7">
      <w:pPr>
        <w:pStyle w:val="Heading1"/>
        <w:spacing w:after="278"/>
      </w:pPr>
      <w:r>
        <w:t>PCET’s</w:t>
      </w:r>
    </w:p>
    <w:p w14:paraId="1865DC4C" w14:textId="77777777" w:rsidR="00A80438" w:rsidRDefault="00E673D7">
      <w:pPr>
        <w:spacing w:after="278" w:line="259" w:lineRule="auto"/>
        <w:ind w:left="1121"/>
        <w:jc w:val="left"/>
      </w:pPr>
      <w:r>
        <w:rPr>
          <w:b/>
          <w:sz w:val="34"/>
        </w:rPr>
        <w:t>PIMPRI CHINCHWAD UNIVERSITY</w:t>
      </w:r>
    </w:p>
    <w:p w14:paraId="16C11C90" w14:textId="77777777" w:rsidR="00A80438" w:rsidRDefault="00E673D7">
      <w:pPr>
        <w:spacing w:after="221" w:line="259" w:lineRule="auto"/>
        <w:ind w:left="874" w:firstLine="0"/>
        <w:jc w:val="left"/>
      </w:pPr>
      <w:r>
        <w:rPr>
          <w:sz w:val="29"/>
        </w:rPr>
        <w:t>Department of CSE - Artificial Intelligence &amp; Data Science</w:t>
      </w:r>
    </w:p>
    <w:p w14:paraId="097188B2" w14:textId="77777777" w:rsidR="00A80438" w:rsidRDefault="00E673D7">
      <w:pPr>
        <w:spacing w:after="656" w:line="259" w:lineRule="auto"/>
        <w:ind w:left="3662" w:firstLine="0"/>
        <w:jc w:val="left"/>
      </w:pPr>
      <w:r>
        <w:rPr>
          <w:noProof/>
        </w:rPr>
        <w:drawing>
          <wp:inline distT="0" distB="0" distL="0" distR="0" wp14:anchorId="392FC285" wp14:editId="78462E99">
            <wp:extent cx="1079998" cy="1079998"/>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079998" cy="1079998"/>
                    </a:xfrm>
                    <a:prstGeom prst="rect">
                      <a:avLst/>
                    </a:prstGeom>
                  </pic:spPr>
                </pic:pic>
              </a:graphicData>
            </a:graphic>
          </wp:inline>
        </w:drawing>
      </w:r>
    </w:p>
    <w:p w14:paraId="6395D9F9" w14:textId="77777777" w:rsidR="00A80438" w:rsidRDefault="00E673D7">
      <w:pPr>
        <w:spacing w:after="309" w:line="259" w:lineRule="auto"/>
        <w:ind w:left="0" w:right="223" w:firstLine="0"/>
        <w:jc w:val="center"/>
      </w:pPr>
      <w:r>
        <w:rPr>
          <w:b/>
          <w:sz w:val="50"/>
        </w:rPr>
        <w:t>Report Based On</w:t>
      </w:r>
    </w:p>
    <w:p w14:paraId="06D7FFF9" w14:textId="77777777" w:rsidR="00A80438" w:rsidRDefault="00E673D7">
      <w:pPr>
        <w:spacing w:after="359" w:line="259" w:lineRule="auto"/>
        <w:ind w:left="812" w:firstLine="0"/>
        <w:jc w:val="left"/>
      </w:pPr>
      <w:r>
        <w:rPr>
          <w:rFonts w:ascii="Calibri" w:eastAsia="Calibri" w:hAnsi="Calibri" w:cs="Calibri"/>
          <w:i/>
          <w:sz w:val="34"/>
        </w:rPr>
        <w:t>Base Algorithm in R - Manual Vs Library</w:t>
      </w:r>
    </w:p>
    <w:p w14:paraId="2783B71E" w14:textId="77777777" w:rsidR="00A80438" w:rsidRDefault="00E673D7">
      <w:pPr>
        <w:spacing w:after="367"/>
        <w:ind w:right="223"/>
        <w:jc w:val="center"/>
      </w:pPr>
      <w:r>
        <w:rPr>
          <w:rFonts w:ascii="Calibri" w:eastAsia="Calibri" w:hAnsi="Calibri" w:cs="Calibri"/>
          <w:i/>
          <w:sz w:val="34"/>
        </w:rPr>
        <w:t xml:space="preserve">Subject: </w:t>
      </w:r>
      <w:r>
        <w:rPr>
          <w:i/>
          <w:sz w:val="34"/>
        </w:rPr>
        <w:t>Data Science and Analytics</w:t>
      </w:r>
    </w:p>
    <w:p w14:paraId="0314D491" w14:textId="77777777" w:rsidR="00A80438" w:rsidRDefault="00E673D7">
      <w:pPr>
        <w:spacing w:after="498" w:line="263" w:lineRule="auto"/>
        <w:ind w:right="223"/>
        <w:jc w:val="center"/>
      </w:pPr>
      <w:r>
        <w:rPr>
          <w:rFonts w:ascii="Calibri" w:eastAsia="Calibri" w:hAnsi="Calibri" w:cs="Calibri"/>
          <w:i/>
          <w:sz w:val="34"/>
        </w:rPr>
        <w:t xml:space="preserve">Academic Year: </w:t>
      </w:r>
      <w:r>
        <w:rPr>
          <w:i/>
          <w:sz w:val="34"/>
        </w:rPr>
        <w:t>2025–26</w:t>
      </w:r>
    </w:p>
    <w:p w14:paraId="512B69E9" w14:textId="77777777" w:rsidR="00A80438" w:rsidRDefault="00E673D7">
      <w:pPr>
        <w:spacing w:after="198" w:line="263" w:lineRule="auto"/>
        <w:ind w:right="223"/>
        <w:jc w:val="center"/>
      </w:pPr>
      <w:r>
        <w:rPr>
          <w:rFonts w:ascii="Calibri" w:eastAsia="Calibri" w:hAnsi="Calibri" w:cs="Calibri"/>
          <w:i/>
          <w:sz w:val="34"/>
        </w:rPr>
        <w:t>Submitted By</w:t>
      </w:r>
    </w:p>
    <w:p w14:paraId="098AE212" w14:textId="7D2CD330" w:rsidR="00A80438" w:rsidRDefault="00E673D7">
      <w:pPr>
        <w:spacing w:after="210"/>
        <w:ind w:right="223"/>
        <w:jc w:val="center"/>
      </w:pPr>
      <w:r>
        <w:rPr>
          <w:i/>
          <w:sz w:val="34"/>
        </w:rPr>
        <w:t>Lalit Patil</w:t>
      </w:r>
    </w:p>
    <w:p w14:paraId="300F8F87" w14:textId="3BBA3458" w:rsidR="00A80438" w:rsidRDefault="00E673D7">
      <w:pPr>
        <w:spacing w:after="210"/>
        <w:ind w:right="223"/>
        <w:jc w:val="center"/>
      </w:pPr>
      <w:r>
        <w:rPr>
          <w:i/>
          <w:sz w:val="34"/>
        </w:rPr>
        <w:t>Roll No: A-63</w:t>
      </w:r>
    </w:p>
    <w:p w14:paraId="6001F05A" w14:textId="04E71ADF" w:rsidR="00A80438" w:rsidRDefault="00E673D7">
      <w:pPr>
        <w:spacing w:after="210"/>
        <w:ind w:right="223"/>
        <w:jc w:val="center"/>
      </w:pPr>
      <w:r>
        <w:rPr>
          <w:i/>
          <w:sz w:val="34"/>
        </w:rPr>
        <w:t>PRN : SOE23201010256</w:t>
      </w:r>
    </w:p>
    <w:p w14:paraId="456EA362" w14:textId="77777777" w:rsidR="00A80438" w:rsidRDefault="00E673D7">
      <w:pPr>
        <w:spacing w:after="210"/>
        <w:ind w:right="223"/>
        <w:jc w:val="center"/>
      </w:pPr>
      <w:r>
        <w:rPr>
          <w:i/>
          <w:sz w:val="34"/>
        </w:rPr>
        <w:t>Department of AI &amp; DS</w:t>
      </w:r>
    </w:p>
    <w:p w14:paraId="407EB5A7" w14:textId="77777777" w:rsidR="00A80438" w:rsidRDefault="00E673D7">
      <w:pPr>
        <w:spacing w:after="777"/>
        <w:ind w:right="223"/>
        <w:jc w:val="center"/>
      </w:pPr>
      <w:r>
        <w:rPr>
          <w:i/>
          <w:sz w:val="34"/>
        </w:rPr>
        <w:t>Pimpri Chinchwad University</w:t>
      </w:r>
    </w:p>
    <w:p w14:paraId="580B9358" w14:textId="77777777" w:rsidR="00A80438" w:rsidRDefault="00E673D7">
      <w:pPr>
        <w:spacing w:after="198" w:line="263" w:lineRule="auto"/>
        <w:ind w:right="223"/>
        <w:jc w:val="center"/>
      </w:pPr>
      <w:r>
        <w:rPr>
          <w:rFonts w:ascii="Calibri" w:eastAsia="Calibri" w:hAnsi="Calibri" w:cs="Calibri"/>
          <w:i/>
          <w:sz w:val="34"/>
        </w:rPr>
        <w:t>Guided By</w:t>
      </w:r>
    </w:p>
    <w:p w14:paraId="4F208257" w14:textId="77777777" w:rsidR="00A80438" w:rsidRDefault="00E673D7">
      <w:pPr>
        <w:spacing w:after="210"/>
        <w:ind w:right="223"/>
        <w:jc w:val="center"/>
      </w:pPr>
      <w:r>
        <w:rPr>
          <w:i/>
          <w:sz w:val="34"/>
        </w:rPr>
        <w:t>Prof. Tushar R. Mahore</w:t>
      </w:r>
    </w:p>
    <w:p w14:paraId="2D35289C" w14:textId="77777777" w:rsidR="00A80438" w:rsidRDefault="00E673D7">
      <w:pPr>
        <w:spacing w:after="218" w:line="259" w:lineRule="auto"/>
        <w:ind w:left="-5"/>
        <w:jc w:val="left"/>
      </w:pPr>
      <w:r>
        <w:rPr>
          <w:b/>
          <w:sz w:val="34"/>
        </w:rPr>
        <w:lastRenderedPageBreak/>
        <w:t>ABSTRACT</w:t>
      </w:r>
    </w:p>
    <w:p w14:paraId="6B63BCD0" w14:textId="77777777" w:rsidR="00A80438" w:rsidRDefault="00E673D7">
      <w:pPr>
        <w:spacing w:after="0" w:line="394" w:lineRule="auto"/>
        <w:ind w:left="0" w:right="271" w:firstLine="0"/>
        <w:jc w:val="left"/>
      </w:pPr>
      <w:r>
        <w:rPr>
          <w:sz w:val="34"/>
        </w:rPr>
        <w:t xml:space="preserve">This report presents a comparative analysis of fundamental machine learning algorithms implemented manually and via R libraries using standard datasets. It evaluates linear regression, logistic regression, k-nearest neighbors, and decision tree models, focusing on performance metrics such as RMSE and </w:t>
      </w:r>
      <w:r>
        <w:rPr>
          <w:i/>
          <w:sz w:val="34"/>
        </w:rPr>
        <w:t>R</w:t>
      </w:r>
      <w:r>
        <w:rPr>
          <w:sz w:val="34"/>
          <w:vertAlign w:val="superscript"/>
        </w:rPr>
        <w:t xml:space="preserve">2 </w:t>
      </w:r>
      <w:r>
        <w:rPr>
          <w:sz w:val="34"/>
        </w:rPr>
        <w:t>. The study highlights trade-offs between manual coding for deeper understanding and library usage for efficiency and reproducibility. Challenges of manual implementation and advantages of standardized libraries are discussed, providing guidance on choosing implementation strategies based on learning, prototyping, or deployment objectives.</w:t>
      </w:r>
    </w:p>
    <w:p w14:paraId="6C4F7717" w14:textId="77777777" w:rsidR="00A80438" w:rsidRDefault="00E673D7">
      <w:pPr>
        <w:pStyle w:val="Heading1"/>
        <w:spacing w:after="426"/>
      </w:pPr>
      <w:r>
        <w:t>Data and Setup</w:t>
      </w:r>
    </w:p>
    <w:p w14:paraId="3F988D30" w14:textId="77777777" w:rsidR="00A80438" w:rsidRDefault="00E673D7">
      <w:pPr>
        <w:pStyle w:val="Heading2"/>
        <w:tabs>
          <w:tab w:val="center" w:pos="2727"/>
        </w:tabs>
        <w:spacing w:after="309"/>
        <w:ind w:left="-15" w:firstLine="0"/>
      </w:pPr>
      <w:r>
        <w:t>1.1</w:t>
      </w:r>
      <w:r>
        <w:tab/>
        <w:t>Preparation of Environment</w:t>
      </w:r>
    </w:p>
    <w:p w14:paraId="5A6D5090" w14:textId="77777777" w:rsidR="00A80438" w:rsidRDefault="00E673D7">
      <w:pPr>
        <w:tabs>
          <w:tab w:val="center" w:pos="4762"/>
        </w:tabs>
        <w:spacing w:after="295" w:line="259" w:lineRule="auto"/>
        <w:ind w:left="0" w:firstLine="0"/>
        <w:jc w:val="left"/>
      </w:pPr>
      <w:r>
        <w:rPr>
          <w:b/>
        </w:rPr>
        <w:t>1.1.1</w:t>
      </w:r>
      <w:r>
        <w:rPr>
          <w:b/>
        </w:rPr>
        <w:tab/>
        <w:t>Installation of Required Packages &amp; Verification of R Environment</w:t>
      </w:r>
    </w:p>
    <w:p w14:paraId="2EB89442" w14:textId="77777777" w:rsidR="00A80438" w:rsidRDefault="00E673D7">
      <w:pPr>
        <w:spacing w:after="58" w:line="368" w:lineRule="auto"/>
        <w:ind w:right="208"/>
      </w:pPr>
      <w:r>
        <w:t>To prepare the R environment for machine learning and data visualization tasks, the following command installs five essential packages from CRAN:</w:t>
      </w:r>
    </w:p>
    <w:p w14:paraId="7A1C69AF" w14:textId="77777777" w:rsidR="00A80438" w:rsidRDefault="00E673D7">
      <w:pPr>
        <w:pBdr>
          <w:top w:val="single" w:sz="3" w:space="0" w:color="000000"/>
          <w:left w:val="single" w:sz="3" w:space="0" w:color="000000"/>
          <w:bottom w:val="single" w:sz="3" w:space="0" w:color="000000"/>
          <w:right w:val="single" w:sz="3" w:space="0" w:color="000000"/>
        </w:pBdr>
        <w:spacing w:after="354" w:line="296" w:lineRule="auto"/>
        <w:ind w:left="-5"/>
        <w:jc w:val="left"/>
      </w:pPr>
      <w:r>
        <w:rPr>
          <w:rFonts w:ascii="Calibri" w:eastAsia="Calibri" w:hAnsi="Calibri" w:cs="Calibri"/>
          <w:sz w:val="22"/>
        </w:rPr>
        <w:t>install.packages(c("ggplot2", "class", "rpart", "rpart.plot", "e1071"))</w:t>
      </w:r>
    </w:p>
    <w:p w14:paraId="2F0F6A3E" w14:textId="77777777" w:rsidR="00A80438" w:rsidRDefault="00E673D7">
      <w:pPr>
        <w:spacing w:after="440"/>
        <w:ind w:right="208"/>
      </w:pPr>
      <w:r>
        <w:t>This command installs the following packages:</w:t>
      </w:r>
    </w:p>
    <w:p w14:paraId="7D6B962D" w14:textId="77777777" w:rsidR="00A80438" w:rsidRDefault="00E673D7">
      <w:pPr>
        <w:numPr>
          <w:ilvl w:val="0"/>
          <w:numId w:val="1"/>
        </w:numPr>
        <w:spacing w:after="230" w:line="394" w:lineRule="auto"/>
        <w:ind w:right="208" w:hanging="234"/>
      </w:pPr>
      <w:r>
        <w:rPr>
          <w:b/>
        </w:rPr>
        <w:t>ggplot2</w:t>
      </w:r>
      <w:r>
        <w:t>: For creating elegant and customizable data visualizations using the grammar of graphics.</w:t>
      </w:r>
    </w:p>
    <w:p w14:paraId="236D2B65" w14:textId="77777777" w:rsidR="00A80438" w:rsidRDefault="00E673D7">
      <w:pPr>
        <w:numPr>
          <w:ilvl w:val="0"/>
          <w:numId w:val="1"/>
        </w:numPr>
        <w:spacing w:after="228" w:line="393" w:lineRule="auto"/>
        <w:ind w:right="208" w:hanging="234"/>
      </w:pPr>
      <w:r>
        <w:rPr>
          <w:b/>
        </w:rPr>
        <w:lastRenderedPageBreak/>
        <w:t>class</w:t>
      </w:r>
      <w:r>
        <w:t xml:space="preserve">: Contains functions for classification, including the </w:t>
      </w:r>
      <w:r>
        <w:rPr>
          <w:rFonts w:ascii="Calibri" w:eastAsia="Calibri" w:hAnsi="Calibri" w:cs="Calibri"/>
        </w:rPr>
        <w:t xml:space="preserve">knn() </w:t>
      </w:r>
      <w:r>
        <w:t>function for knearest neighbors.</w:t>
      </w:r>
    </w:p>
    <w:p w14:paraId="2E267CA9" w14:textId="77777777" w:rsidR="00A80438" w:rsidRDefault="00E673D7">
      <w:pPr>
        <w:numPr>
          <w:ilvl w:val="0"/>
          <w:numId w:val="1"/>
        </w:numPr>
        <w:ind w:right="208" w:hanging="234"/>
      </w:pPr>
      <w:r>
        <w:rPr>
          <w:b/>
        </w:rPr>
        <w:t>rpart</w:t>
      </w:r>
      <w:r>
        <w:t>: Used to build decision tree models for classification and regression.</w:t>
      </w:r>
    </w:p>
    <w:p w14:paraId="1589375D" w14:textId="77777777" w:rsidR="00A80438" w:rsidRDefault="00E673D7">
      <w:pPr>
        <w:numPr>
          <w:ilvl w:val="0"/>
          <w:numId w:val="1"/>
        </w:numPr>
        <w:ind w:right="208" w:hanging="234"/>
      </w:pPr>
      <w:r>
        <w:rPr>
          <w:b/>
        </w:rPr>
        <w:t>rpart.plot</w:t>
      </w:r>
      <w:r>
        <w:t xml:space="preserve">: Helps visualize decision trees created with </w:t>
      </w:r>
      <w:r>
        <w:rPr>
          <w:rFonts w:ascii="Calibri" w:eastAsia="Calibri" w:hAnsi="Calibri" w:cs="Calibri"/>
        </w:rPr>
        <w:t>rpart</w:t>
      </w:r>
      <w:r>
        <w:t>.</w:t>
      </w:r>
    </w:p>
    <w:p w14:paraId="4C1DA7B4" w14:textId="77777777" w:rsidR="00A80438" w:rsidRDefault="00E673D7">
      <w:pPr>
        <w:numPr>
          <w:ilvl w:val="0"/>
          <w:numId w:val="1"/>
        </w:numPr>
        <w:spacing w:after="95" w:line="394" w:lineRule="auto"/>
        <w:ind w:right="208" w:hanging="234"/>
      </w:pPr>
      <w:r>
        <w:rPr>
          <w:b/>
        </w:rPr>
        <w:t>e1071</w:t>
      </w:r>
      <w:r>
        <w:t>: Provides functions for machine learning, including support vector machines and Naive Bayes.</w:t>
      </w:r>
    </w:p>
    <w:p w14:paraId="28B771B8" w14:textId="77777777" w:rsidR="00A80438" w:rsidRDefault="00E673D7">
      <w:pPr>
        <w:spacing w:after="467" w:line="259" w:lineRule="auto"/>
        <w:ind w:left="903" w:firstLine="0"/>
        <w:jc w:val="left"/>
      </w:pPr>
      <w:r>
        <w:rPr>
          <w:noProof/>
        </w:rPr>
        <w:drawing>
          <wp:inline distT="0" distB="0" distL="0" distR="0" wp14:anchorId="37768BF5" wp14:editId="59E410E4">
            <wp:extent cx="4585095" cy="2206283"/>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4585095" cy="2206283"/>
                    </a:xfrm>
                    <a:prstGeom prst="rect">
                      <a:avLst/>
                    </a:prstGeom>
                  </pic:spPr>
                </pic:pic>
              </a:graphicData>
            </a:graphic>
          </wp:inline>
        </w:drawing>
      </w:r>
    </w:p>
    <w:p w14:paraId="209264B5" w14:textId="77777777" w:rsidR="00A80438" w:rsidRDefault="00E673D7">
      <w:pPr>
        <w:spacing w:after="205"/>
        <w:ind w:left="373" w:right="585"/>
        <w:jc w:val="center"/>
      </w:pPr>
      <w:r>
        <w:t>Figure 1.1.1: Installation of Necessary Packages</w:t>
      </w:r>
    </w:p>
    <w:p w14:paraId="2B2E2475" w14:textId="77777777" w:rsidR="00A80438" w:rsidRDefault="00E673D7">
      <w:pPr>
        <w:spacing w:after="467" w:line="259" w:lineRule="auto"/>
        <w:ind w:left="903" w:firstLine="0"/>
        <w:jc w:val="left"/>
      </w:pPr>
      <w:r>
        <w:rPr>
          <w:noProof/>
        </w:rPr>
        <w:drawing>
          <wp:inline distT="0" distB="0" distL="0" distR="0" wp14:anchorId="1D68E155" wp14:editId="5B993FEF">
            <wp:extent cx="4584982" cy="193566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
                    <a:stretch>
                      <a:fillRect/>
                    </a:stretch>
                  </pic:blipFill>
                  <pic:spPr>
                    <a:xfrm>
                      <a:off x="0" y="0"/>
                      <a:ext cx="4584982" cy="1935664"/>
                    </a:xfrm>
                    <a:prstGeom prst="rect">
                      <a:avLst/>
                    </a:prstGeom>
                  </pic:spPr>
                </pic:pic>
              </a:graphicData>
            </a:graphic>
          </wp:inline>
        </w:drawing>
      </w:r>
    </w:p>
    <w:p w14:paraId="243978E4" w14:textId="77777777" w:rsidR="00A80438" w:rsidRDefault="00E673D7">
      <w:pPr>
        <w:spacing w:after="533"/>
        <w:ind w:left="2078" w:right="208"/>
      </w:pPr>
      <w:r>
        <w:t>Figure 1.1.2: Installation of Necessary Packages</w:t>
      </w:r>
    </w:p>
    <w:p w14:paraId="4BDF9B3E" w14:textId="77777777" w:rsidR="00A80438" w:rsidRDefault="00E673D7">
      <w:pPr>
        <w:tabs>
          <w:tab w:val="center" w:pos="2542"/>
        </w:tabs>
        <w:spacing w:after="295" w:line="259" w:lineRule="auto"/>
        <w:ind w:left="0" w:firstLine="0"/>
        <w:jc w:val="left"/>
      </w:pPr>
      <w:r>
        <w:rPr>
          <w:b/>
        </w:rPr>
        <w:t>1.1.2</w:t>
      </w:r>
      <w:r>
        <w:rPr>
          <w:b/>
        </w:rPr>
        <w:tab/>
        <w:t>Verifying the R Environment</w:t>
      </w:r>
    </w:p>
    <w:p w14:paraId="5C538040" w14:textId="77777777" w:rsidR="00A80438" w:rsidRDefault="00E673D7">
      <w:pPr>
        <w:spacing w:after="58" w:line="368" w:lineRule="auto"/>
        <w:ind w:right="208"/>
      </w:pPr>
      <w:r>
        <w:t>To ensure that all required packages are installed correctly and the R environment is properly configured, the following command is used:</w:t>
      </w:r>
    </w:p>
    <w:p w14:paraId="0A6BF237" w14:textId="77777777" w:rsidR="00A80438" w:rsidRDefault="00E673D7">
      <w:pPr>
        <w:pBdr>
          <w:top w:val="single" w:sz="3" w:space="0" w:color="000000"/>
          <w:left w:val="single" w:sz="3" w:space="0" w:color="000000"/>
          <w:bottom w:val="single" w:sz="3" w:space="0" w:color="000000"/>
          <w:right w:val="single" w:sz="3" w:space="0" w:color="000000"/>
        </w:pBdr>
        <w:spacing w:after="354" w:line="296" w:lineRule="auto"/>
        <w:ind w:left="-5"/>
        <w:jc w:val="left"/>
      </w:pPr>
      <w:r>
        <w:rPr>
          <w:rFonts w:ascii="Calibri" w:eastAsia="Calibri" w:hAnsi="Calibri" w:cs="Calibri"/>
          <w:sz w:val="22"/>
        </w:rPr>
        <w:lastRenderedPageBreak/>
        <w:t>sessionInfo() &gt; "session_info.txt"</w:t>
      </w:r>
    </w:p>
    <w:p w14:paraId="6A37EF16" w14:textId="77777777" w:rsidR="00A80438" w:rsidRDefault="00E673D7">
      <w:pPr>
        <w:spacing w:after="440"/>
        <w:ind w:right="208"/>
      </w:pPr>
      <w:r>
        <w:t>This command performs two actions:</w:t>
      </w:r>
    </w:p>
    <w:p w14:paraId="7EDC074A" w14:textId="77777777" w:rsidR="00A80438" w:rsidRDefault="00E673D7">
      <w:pPr>
        <w:numPr>
          <w:ilvl w:val="0"/>
          <w:numId w:val="1"/>
        </w:numPr>
        <w:spacing w:after="233" w:line="394" w:lineRule="auto"/>
        <w:ind w:right="208" w:hanging="234"/>
      </w:pPr>
      <w:r>
        <w:rPr>
          <w:b/>
        </w:rPr>
        <w:t>sessionInfo()</w:t>
      </w:r>
      <w:r>
        <w:t>: Collects detailed information about the current R session, including the R version, operating system, and loaded packages.</w:t>
      </w:r>
    </w:p>
    <w:p w14:paraId="5A109C17" w14:textId="77777777" w:rsidR="00A80438" w:rsidRDefault="00E673D7">
      <w:pPr>
        <w:numPr>
          <w:ilvl w:val="0"/>
          <w:numId w:val="1"/>
        </w:numPr>
        <w:spacing w:after="64" w:line="380" w:lineRule="auto"/>
        <w:ind w:right="208" w:hanging="234"/>
      </w:pPr>
      <w:r>
        <w:rPr>
          <w:rFonts w:ascii="Calibri" w:eastAsia="Calibri" w:hAnsi="Calibri" w:cs="Calibri"/>
        </w:rPr>
        <w:t>&gt;</w:t>
      </w:r>
      <w:r>
        <w:rPr>
          <w:b/>
        </w:rPr>
        <w:t>”session info.txt”</w:t>
      </w:r>
      <w:r>
        <w:t xml:space="preserve">: Redirects the output into a text file named </w:t>
      </w:r>
      <w:r>
        <w:rPr>
          <w:rFonts w:ascii="Calibri" w:eastAsia="Calibri" w:hAnsi="Calibri" w:cs="Calibri"/>
        </w:rPr>
        <w:t>session info.txt</w:t>
      </w:r>
      <w:r>
        <w:t>, which can be included in the appendix of the report for reproducibility and documentation.</w:t>
      </w:r>
    </w:p>
    <w:p w14:paraId="4A410216" w14:textId="77777777" w:rsidR="00A80438" w:rsidRDefault="00E673D7">
      <w:pPr>
        <w:spacing w:after="467" w:line="259" w:lineRule="auto"/>
        <w:ind w:left="903" w:firstLine="0"/>
        <w:jc w:val="left"/>
      </w:pPr>
      <w:r>
        <w:rPr>
          <w:noProof/>
        </w:rPr>
        <w:drawing>
          <wp:inline distT="0" distB="0" distL="0" distR="0" wp14:anchorId="2136ADA9" wp14:editId="49B0ED35">
            <wp:extent cx="4585189" cy="1640146"/>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0"/>
                    <a:stretch>
                      <a:fillRect/>
                    </a:stretch>
                  </pic:blipFill>
                  <pic:spPr>
                    <a:xfrm>
                      <a:off x="0" y="0"/>
                      <a:ext cx="4585189" cy="1640146"/>
                    </a:xfrm>
                    <a:prstGeom prst="rect">
                      <a:avLst/>
                    </a:prstGeom>
                  </pic:spPr>
                </pic:pic>
              </a:graphicData>
            </a:graphic>
          </wp:inline>
        </w:drawing>
      </w:r>
    </w:p>
    <w:p w14:paraId="3AF9D6C4" w14:textId="77777777" w:rsidR="00A80438" w:rsidRDefault="00E673D7">
      <w:pPr>
        <w:spacing w:after="205"/>
        <w:ind w:left="373" w:right="585"/>
        <w:jc w:val="center"/>
      </w:pPr>
      <w:r>
        <w:t>Figure 1.1.3: Verification of Installation</w:t>
      </w:r>
    </w:p>
    <w:p w14:paraId="1DB0EFB4" w14:textId="77777777" w:rsidR="00A80438" w:rsidRDefault="00E673D7">
      <w:pPr>
        <w:spacing w:after="467" w:line="259" w:lineRule="auto"/>
        <w:ind w:left="903" w:firstLine="0"/>
        <w:jc w:val="left"/>
      </w:pPr>
      <w:r>
        <w:rPr>
          <w:noProof/>
        </w:rPr>
        <w:drawing>
          <wp:inline distT="0" distB="0" distL="0" distR="0" wp14:anchorId="2388E8AA" wp14:editId="56529680">
            <wp:extent cx="4585071" cy="330645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1"/>
                    <a:stretch>
                      <a:fillRect/>
                    </a:stretch>
                  </pic:blipFill>
                  <pic:spPr>
                    <a:xfrm>
                      <a:off x="0" y="0"/>
                      <a:ext cx="4585071" cy="3306455"/>
                    </a:xfrm>
                    <a:prstGeom prst="rect">
                      <a:avLst/>
                    </a:prstGeom>
                  </pic:spPr>
                </pic:pic>
              </a:graphicData>
            </a:graphic>
          </wp:inline>
        </w:drawing>
      </w:r>
    </w:p>
    <w:p w14:paraId="27E87F58" w14:textId="77777777" w:rsidR="00A80438" w:rsidRDefault="00E673D7">
      <w:pPr>
        <w:spacing w:after="533"/>
        <w:ind w:right="2907"/>
        <w:jc w:val="right"/>
      </w:pPr>
      <w:r>
        <w:t>Figure 1.1.4: Output of Verification</w:t>
      </w:r>
    </w:p>
    <w:p w14:paraId="1D6A1A3A" w14:textId="77777777" w:rsidR="00A80438" w:rsidRDefault="00E673D7">
      <w:pPr>
        <w:tabs>
          <w:tab w:val="center" w:pos="1846"/>
        </w:tabs>
        <w:spacing w:after="295" w:line="259" w:lineRule="auto"/>
        <w:ind w:left="0" w:firstLine="0"/>
        <w:jc w:val="left"/>
      </w:pPr>
      <w:r>
        <w:rPr>
          <w:b/>
        </w:rPr>
        <w:t>1.1.3</w:t>
      </w:r>
      <w:r>
        <w:rPr>
          <w:b/>
        </w:rPr>
        <w:tab/>
        <w:t>Dataset Selection</w:t>
      </w:r>
    </w:p>
    <w:p w14:paraId="0A7CF2F3" w14:textId="77777777" w:rsidR="00A80438" w:rsidRDefault="00E673D7">
      <w:pPr>
        <w:spacing w:after="375" w:line="259" w:lineRule="auto"/>
        <w:jc w:val="left"/>
      </w:pPr>
      <w:r>
        <w:rPr>
          <w:b/>
        </w:rPr>
        <w:lastRenderedPageBreak/>
        <w:t>For all algorithm mtcars data set is used</w:t>
      </w:r>
    </w:p>
    <w:p w14:paraId="7680F984" w14:textId="77777777" w:rsidR="00A80438" w:rsidRDefault="00E673D7">
      <w:pPr>
        <w:pStyle w:val="Heading1"/>
      </w:pPr>
      <w:r>
        <w:t>Linear Regression</w:t>
      </w:r>
    </w:p>
    <w:p w14:paraId="4CF1215B" w14:textId="77777777" w:rsidR="00A80438" w:rsidRDefault="00E673D7">
      <w:pPr>
        <w:spacing w:after="439" w:line="368" w:lineRule="auto"/>
        <w:ind w:right="208"/>
      </w:pPr>
      <w:r>
        <w:t>Linear regression is a statistical modeling technique used to describe and quantify the relationship between a dependent variable and one or more independent variables. The objective of linear regression is to identify a linear function that best predicts the dependent variable based on the values of the independent variables.</w:t>
      </w:r>
    </w:p>
    <w:p w14:paraId="5999892F" w14:textId="77777777" w:rsidR="00A80438" w:rsidRDefault="00E673D7">
      <w:pPr>
        <w:pStyle w:val="Heading2"/>
        <w:spacing w:after="215"/>
        <w:ind w:left="-5"/>
      </w:pPr>
      <w:r>
        <w:t>Simple Linear Regression</w:t>
      </w:r>
    </w:p>
    <w:p w14:paraId="7230A3D7" w14:textId="77777777" w:rsidR="00A80438" w:rsidRDefault="00E673D7">
      <w:pPr>
        <w:spacing w:after="603"/>
        <w:ind w:right="208"/>
      </w:pPr>
      <w:r>
        <w:t>In its simplest form, simple linear regression assumes a straight-line relationship:</w:t>
      </w:r>
    </w:p>
    <w:p w14:paraId="4F0A7228" w14:textId="77777777" w:rsidR="00A80438" w:rsidRDefault="00E673D7">
      <w:pPr>
        <w:spacing w:after="336" w:line="262" w:lineRule="auto"/>
        <w:ind w:right="223"/>
        <w:jc w:val="center"/>
      </w:pPr>
      <w:r>
        <w:rPr>
          <w:i/>
        </w:rPr>
        <w:t xml:space="preserve">Y </w:t>
      </w:r>
      <w:r>
        <w:t xml:space="preserve">= </w:t>
      </w:r>
      <w:r>
        <w:rPr>
          <w:i/>
        </w:rPr>
        <w:t>β</w:t>
      </w:r>
      <w:r>
        <w:rPr>
          <w:vertAlign w:val="subscript"/>
        </w:rPr>
        <w:t xml:space="preserve">0 </w:t>
      </w:r>
      <w:r>
        <w:t xml:space="preserve">+ </w:t>
      </w:r>
      <w:r>
        <w:rPr>
          <w:i/>
        </w:rPr>
        <w:t>β</w:t>
      </w:r>
      <w:r>
        <w:rPr>
          <w:vertAlign w:val="subscript"/>
        </w:rPr>
        <w:t>1</w:t>
      </w:r>
      <w:r>
        <w:rPr>
          <w:i/>
        </w:rPr>
        <w:t xml:space="preserve">X </w:t>
      </w:r>
      <w:r>
        <w:t xml:space="preserve">+ </w:t>
      </w:r>
      <w:r>
        <w:rPr>
          <w:i/>
        </w:rPr>
        <w:t>ϵ</w:t>
      </w:r>
    </w:p>
    <w:p w14:paraId="5ECA3688" w14:textId="77777777" w:rsidR="00A80438" w:rsidRDefault="00E673D7">
      <w:pPr>
        <w:ind w:left="346" w:right="208"/>
      </w:pPr>
      <w:r>
        <w:t>where:</w:t>
      </w:r>
    </w:p>
    <w:p w14:paraId="0E9ADC9F" w14:textId="77777777" w:rsidR="00A80438" w:rsidRDefault="00E673D7">
      <w:pPr>
        <w:numPr>
          <w:ilvl w:val="0"/>
          <w:numId w:val="2"/>
        </w:numPr>
        <w:ind w:right="208" w:hanging="234"/>
      </w:pPr>
      <w:r>
        <w:rPr>
          <w:i/>
        </w:rPr>
        <w:t xml:space="preserve">Y </w:t>
      </w:r>
      <w:r>
        <w:t>is the dependent variable,</w:t>
      </w:r>
    </w:p>
    <w:p w14:paraId="660E71BD" w14:textId="77777777" w:rsidR="00A80438" w:rsidRDefault="00E673D7">
      <w:pPr>
        <w:numPr>
          <w:ilvl w:val="0"/>
          <w:numId w:val="2"/>
        </w:numPr>
        <w:ind w:right="208" w:hanging="234"/>
      </w:pPr>
      <w:r>
        <w:rPr>
          <w:i/>
        </w:rPr>
        <w:t xml:space="preserve">X </w:t>
      </w:r>
      <w:r>
        <w:t>is the independent variable,</w:t>
      </w:r>
    </w:p>
    <w:p w14:paraId="532E3F6B" w14:textId="77777777" w:rsidR="00A80438" w:rsidRDefault="00E673D7">
      <w:pPr>
        <w:numPr>
          <w:ilvl w:val="0"/>
          <w:numId w:val="2"/>
        </w:numPr>
        <w:ind w:right="208" w:hanging="234"/>
      </w:pPr>
      <w:r>
        <w:rPr>
          <w:i/>
        </w:rPr>
        <w:t>β</w:t>
      </w:r>
      <w:r>
        <w:rPr>
          <w:vertAlign w:val="subscript"/>
        </w:rPr>
        <w:t xml:space="preserve">0 </w:t>
      </w:r>
      <w:r>
        <w:t>is the intercept,</w:t>
      </w:r>
    </w:p>
    <w:p w14:paraId="3043CAF5" w14:textId="77777777" w:rsidR="00A80438" w:rsidRDefault="00E673D7">
      <w:pPr>
        <w:numPr>
          <w:ilvl w:val="0"/>
          <w:numId w:val="2"/>
        </w:numPr>
        <w:ind w:right="208" w:hanging="234"/>
      </w:pPr>
      <w:r>
        <w:rPr>
          <w:i/>
        </w:rPr>
        <w:t>β</w:t>
      </w:r>
      <w:r>
        <w:rPr>
          <w:vertAlign w:val="subscript"/>
        </w:rPr>
        <w:t xml:space="preserve">1 </w:t>
      </w:r>
      <w:r>
        <w:t>is the slope coefficient,</w:t>
      </w:r>
    </w:p>
    <w:p w14:paraId="33CDDFBD" w14:textId="77777777" w:rsidR="00A80438" w:rsidRDefault="00E673D7">
      <w:pPr>
        <w:numPr>
          <w:ilvl w:val="0"/>
          <w:numId w:val="2"/>
        </w:numPr>
        <w:ind w:right="208" w:hanging="234"/>
      </w:pPr>
      <w:r>
        <w:rPr>
          <w:i/>
        </w:rPr>
        <w:t>ϵ</w:t>
      </w:r>
      <w:r>
        <w:rPr>
          <w:i/>
        </w:rPr>
        <w:t xml:space="preserve"> </w:t>
      </w:r>
      <w:r>
        <w:t>represents the random error term.</w:t>
      </w:r>
    </w:p>
    <w:p w14:paraId="7C0D1B1E" w14:textId="77777777" w:rsidR="00A80438" w:rsidRDefault="00E673D7">
      <w:pPr>
        <w:spacing w:after="432" w:line="375" w:lineRule="auto"/>
        <w:ind w:left="0" w:right="208" w:firstLine="351"/>
      </w:pPr>
      <w:r>
        <w:t xml:space="preserve">The parameters </w:t>
      </w:r>
      <w:r>
        <w:rPr>
          <w:i/>
        </w:rPr>
        <w:t>β</w:t>
      </w:r>
      <w:r>
        <w:rPr>
          <w:vertAlign w:val="subscript"/>
        </w:rPr>
        <w:t xml:space="preserve">0 </w:t>
      </w:r>
      <w:r>
        <w:t xml:space="preserve">and </w:t>
      </w:r>
      <w:r>
        <w:rPr>
          <w:i/>
        </w:rPr>
        <w:t>β</w:t>
      </w:r>
      <w:r>
        <w:rPr>
          <w:vertAlign w:val="subscript"/>
        </w:rPr>
        <w:t xml:space="preserve">1 </w:t>
      </w:r>
      <w:r>
        <w:t>are estimated using the method of least squares, which determines the line that minimizes the sum of the squared differences between the observed values and the model’s predicted values.</w:t>
      </w:r>
    </w:p>
    <w:p w14:paraId="1DD6365A" w14:textId="77777777" w:rsidR="00A80438" w:rsidRDefault="00E673D7">
      <w:pPr>
        <w:pStyle w:val="Heading2"/>
        <w:spacing w:after="215"/>
        <w:ind w:left="-5"/>
      </w:pPr>
      <w:r>
        <w:t>Multiple Linear Regression</w:t>
      </w:r>
    </w:p>
    <w:p w14:paraId="3DEFD644" w14:textId="77777777" w:rsidR="00A80438" w:rsidRDefault="00E673D7">
      <w:pPr>
        <w:spacing w:after="612"/>
        <w:ind w:right="208"/>
      </w:pPr>
      <w:r>
        <w:t>For multiple linear regression, the concept extends to multiple predictors:</w:t>
      </w:r>
    </w:p>
    <w:p w14:paraId="34FBB1B1" w14:textId="77777777" w:rsidR="00A80438" w:rsidRDefault="00E673D7">
      <w:pPr>
        <w:spacing w:after="336" w:line="262" w:lineRule="auto"/>
        <w:ind w:right="223"/>
        <w:jc w:val="center"/>
      </w:pPr>
      <w:r>
        <w:rPr>
          <w:i/>
        </w:rPr>
        <w:t xml:space="preserve">Y </w:t>
      </w:r>
      <w:r>
        <w:t xml:space="preserve">= </w:t>
      </w:r>
      <w:r>
        <w:rPr>
          <w:i/>
        </w:rPr>
        <w:t>β</w:t>
      </w:r>
      <w:r>
        <w:rPr>
          <w:vertAlign w:val="subscript"/>
        </w:rPr>
        <w:t xml:space="preserve">0 </w:t>
      </w:r>
      <w:r>
        <w:t xml:space="preserve">+ </w:t>
      </w:r>
      <w:r>
        <w:rPr>
          <w:i/>
        </w:rPr>
        <w:t>β</w:t>
      </w:r>
      <w:r>
        <w:rPr>
          <w:vertAlign w:val="subscript"/>
        </w:rPr>
        <w:t>1</w:t>
      </w:r>
      <w:r>
        <w:rPr>
          <w:i/>
        </w:rPr>
        <w:t>X</w:t>
      </w:r>
      <w:r>
        <w:rPr>
          <w:vertAlign w:val="subscript"/>
        </w:rPr>
        <w:t xml:space="preserve">1 </w:t>
      </w:r>
      <w:r>
        <w:t xml:space="preserve">+ </w:t>
      </w:r>
      <w:r>
        <w:rPr>
          <w:i/>
        </w:rPr>
        <w:t>β</w:t>
      </w:r>
      <w:r>
        <w:rPr>
          <w:vertAlign w:val="subscript"/>
        </w:rPr>
        <w:t>2</w:t>
      </w:r>
      <w:r>
        <w:rPr>
          <w:i/>
        </w:rPr>
        <w:t>X</w:t>
      </w:r>
      <w:r>
        <w:rPr>
          <w:vertAlign w:val="subscript"/>
        </w:rPr>
        <w:t xml:space="preserve">2 </w:t>
      </w:r>
      <w:r>
        <w:t xml:space="preserve">+ </w:t>
      </w:r>
      <w:r>
        <w:t xml:space="preserve">··· </w:t>
      </w:r>
      <w:r>
        <w:t xml:space="preserve">+ </w:t>
      </w:r>
      <w:r>
        <w:rPr>
          <w:i/>
        </w:rPr>
        <w:t>β</w:t>
      </w:r>
      <w:r>
        <w:rPr>
          <w:i/>
          <w:vertAlign w:val="subscript"/>
        </w:rPr>
        <w:t>n</w:t>
      </w:r>
      <w:r>
        <w:rPr>
          <w:i/>
        </w:rPr>
        <w:t>X</w:t>
      </w:r>
      <w:r>
        <w:rPr>
          <w:i/>
          <w:vertAlign w:val="subscript"/>
        </w:rPr>
        <w:t xml:space="preserve">n </w:t>
      </w:r>
      <w:r>
        <w:t xml:space="preserve">+ </w:t>
      </w:r>
      <w:r>
        <w:rPr>
          <w:i/>
        </w:rPr>
        <w:t>ϵ</w:t>
      </w:r>
    </w:p>
    <w:p w14:paraId="36DC959D" w14:textId="77777777" w:rsidR="00A80438" w:rsidRDefault="00E673D7">
      <w:pPr>
        <w:spacing w:line="368" w:lineRule="auto"/>
        <w:ind w:left="0" w:right="208" w:firstLine="351"/>
      </w:pPr>
      <w:r>
        <w:lastRenderedPageBreak/>
        <w:t>Overall, linear regression is a foundational analytical tool in data analysis, econometrics, machine learning, and research, enabling practitioners to model relationships, forecast outcomes, and support data-driven decision-making.</w:t>
      </w:r>
    </w:p>
    <w:p w14:paraId="4764785C" w14:textId="77777777" w:rsidR="00A80438" w:rsidRDefault="00E673D7">
      <w:pPr>
        <w:spacing w:after="467" w:line="259" w:lineRule="auto"/>
        <w:ind w:left="903" w:firstLine="0"/>
        <w:jc w:val="left"/>
      </w:pPr>
      <w:r>
        <w:rPr>
          <w:noProof/>
        </w:rPr>
        <w:drawing>
          <wp:inline distT="0" distB="0" distL="0" distR="0" wp14:anchorId="3964970C" wp14:editId="63038C70">
            <wp:extent cx="4584842" cy="3173571"/>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2"/>
                    <a:stretch>
                      <a:fillRect/>
                    </a:stretch>
                  </pic:blipFill>
                  <pic:spPr>
                    <a:xfrm>
                      <a:off x="0" y="0"/>
                      <a:ext cx="4584842" cy="3173571"/>
                    </a:xfrm>
                    <a:prstGeom prst="rect">
                      <a:avLst/>
                    </a:prstGeom>
                  </pic:spPr>
                </pic:pic>
              </a:graphicData>
            </a:graphic>
          </wp:inline>
        </w:drawing>
      </w:r>
    </w:p>
    <w:p w14:paraId="746A3078" w14:textId="77777777" w:rsidR="00A80438" w:rsidRDefault="00E673D7">
      <w:pPr>
        <w:spacing w:after="643"/>
        <w:ind w:left="2920" w:right="208"/>
      </w:pPr>
      <w:r>
        <w:t>Figure 2.0.1: Linear Regression</w:t>
      </w:r>
    </w:p>
    <w:p w14:paraId="28D25DA3" w14:textId="77777777" w:rsidR="00A80438" w:rsidRDefault="00E673D7">
      <w:pPr>
        <w:pStyle w:val="Heading2"/>
        <w:tabs>
          <w:tab w:val="center" w:pos="2405"/>
        </w:tabs>
        <w:spacing w:after="186"/>
        <w:ind w:left="-15" w:firstLine="0"/>
      </w:pPr>
      <w:r>
        <w:t>2.1</w:t>
      </w:r>
      <w:r>
        <w:tab/>
        <w:t>Manual Implimentation</w:t>
      </w:r>
    </w:p>
    <w:p w14:paraId="295EFB60" w14:textId="77777777" w:rsidR="00A80438" w:rsidRDefault="00E673D7">
      <w:pPr>
        <w:spacing w:after="467" w:line="259" w:lineRule="auto"/>
        <w:ind w:left="903" w:firstLine="0"/>
        <w:jc w:val="left"/>
      </w:pPr>
      <w:r>
        <w:rPr>
          <w:noProof/>
        </w:rPr>
        <w:drawing>
          <wp:inline distT="0" distB="0" distL="0" distR="0" wp14:anchorId="1A2F7FCE" wp14:editId="2B46B085">
            <wp:extent cx="4585104" cy="2800299"/>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3"/>
                    <a:stretch>
                      <a:fillRect/>
                    </a:stretch>
                  </pic:blipFill>
                  <pic:spPr>
                    <a:xfrm>
                      <a:off x="0" y="0"/>
                      <a:ext cx="4585104" cy="2800299"/>
                    </a:xfrm>
                    <a:prstGeom prst="rect">
                      <a:avLst/>
                    </a:prstGeom>
                  </pic:spPr>
                </pic:pic>
              </a:graphicData>
            </a:graphic>
          </wp:inline>
        </w:drawing>
      </w:r>
    </w:p>
    <w:p w14:paraId="3BDE5E74" w14:textId="77777777" w:rsidR="00A80438" w:rsidRDefault="00E673D7">
      <w:pPr>
        <w:spacing w:after="267"/>
        <w:ind w:right="1731"/>
        <w:jc w:val="right"/>
      </w:pPr>
      <w:r>
        <w:t>Figure 2.1.1: Manual Implementation of Linear Regression</w:t>
      </w:r>
    </w:p>
    <w:p w14:paraId="5CDA540B" w14:textId="77777777" w:rsidR="00A80438" w:rsidRDefault="00E673D7">
      <w:pPr>
        <w:spacing w:after="467" w:line="259" w:lineRule="auto"/>
        <w:ind w:left="903" w:firstLine="0"/>
        <w:jc w:val="left"/>
      </w:pPr>
      <w:r>
        <w:rPr>
          <w:noProof/>
        </w:rPr>
        <w:lastRenderedPageBreak/>
        <w:drawing>
          <wp:inline distT="0" distB="0" distL="0" distR="0" wp14:anchorId="51EE9803" wp14:editId="494A7FAF">
            <wp:extent cx="4585049" cy="2718934"/>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4"/>
                    <a:stretch>
                      <a:fillRect/>
                    </a:stretch>
                  </pic:blipFill>
                  <pic:spPr>
                    <a:xfrm>
                      <a:off x="0" y="0"/>
                      <a:ext cx="4585049" cy="2718934"/>
                    </a:xfrm>
                    <a:prstGeom prst="rect">
                      <a:avLst/>
                    </a:prstGeom>
                  </pic:spPr>
                </pic:pic>
              </a:graphicData>
            </a:graphic>
          </wp:inline>
        </w:drawing>
      </w:r>
    </w:p>
    <w:p w14:paraId="3ED703E9" w14:textId="77777777" w:rsidR="00A80438" w:rsidRDefault="00E673D7">
      <w:pPr>
        <w:spacing w:after="588"/>
        <w:ind w:left="373" w:right="663"/>
        <w:jc w:val="center"/>
      </w:pPr>
      <w:r>
        <w:t>Figure 2.1.2: Output</w:t>
      </w:r>
    </w:p>
    <w:p w14:paraId="59BDDA49" w14:textId="77777777" w:rsidR="00A80438" w:rsidRDefault="00E673D7">
      <w:pPr>
        <w:pStyle w:val="Heading2"/>
        <w:tabs>
          <w:tab w:val="center" w:pos="1262"/>
        </w:tabs>
        <w:spacing w:after="186"/>
        <w:ind w:left="-15" w:firstLine="0"/>
      </w:pPr>
      <w:r>
        <w:t>2.2</w:t>
      </w:r>
      <w:r>
        <w:tab/>
        <w:t>Library</w:t>
      </w:r>
    </w:p>
    <w:p w14:paraId="636BF7C9" w14:textId="77777777" w:rsidR="00A80438" w:rsidRDefault="00E673D7">
      <w:pPr>
        <w:spacing w:after="467" w:line="259" w:lineRule="auto"/>
        <w:ind w:left="903" w:firstLine="0"/>
        <w:jc w:val="left"/>
      </w:pPr>
      <w:r>
        <w:rPr>
          <w:noProof/>
        </w:rPr>
        <w:drawing>
          <wp:inline distT="0" distB="0" distL="0" distR="0" wp14:anchorId="4A11392F" wp14:editId="11CBAD66">
            <wp:extent cx="4585144" cy="2618103"/>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5"/>
                    <a:stretch>
                      <a:fillRect/>
                    </a:stretch>
                  </pic:blipFill>
                  <pic:spPr>
                    <a:xfrm>
                      <a:off x="0" y="0"/>
                      <a:ext cx="4585144" cy="2618103"/>
                    </a:xfrm>
                    <a:prstGeom prst="rect">
                      <a:avLst/>
                    </a:prstGeom>
                  </pic:spPr>
                </pic:pic>
              </a:graphicData>
            </a:graphic>
          </wp:inline>
        </w:drawing>
      </w:r>
    </w:p>
    <w:p w14:paraId="400DCEFC" w14:textId="77777777" w:rsidR="00A80438" w:rsidRDefault="00E673D7">
      <w:pPr>
        <w:spacing w:after="267"/>
        <w:ind w:right="1427"/>
        <w:jc w:val="right"/>
      </w:pPr>
      <w:r>
        <w:t>Figure 2.2.1: Implementation of Linear Regression using Library</w:t>
      </w:r>
    </w:p>
    <w:p w14:paraId="6CCA61C6" w14:textId="77777777" w:rsidR="00A80438" w:rsidRDefault="00E673D7">
      <w:pPr>
        <w:spacing w:after="467" w:line="259" w:lineRule="auto"/>
        <w:ind w:left="1805" w:firstLine="0"/>
        <w:jc w:val="left"/>
      </w:pPr>
      <w:r>
        <w:rPr>
          <w:noProof/>
        </w:rPr>
        <w:lastRenderedPageBreak/>
        <w:drawing>
          <wp:inline distT="0" distB="0" distL="0" distR="0" wp14:anchorId="4DC7D60E" wp14:editId="066BB32D">
            <wp:extent cx="3438807" cy="4510522"/>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6"/>
                    <a:stretch>
                      <a:fillRect/>
                    </a:stretch>
                  </pic:blipFill>
                  <pic:spPr>
                    <a:xfrm>
                      <a:off x="0" y="0"/>
                      <a:ext cx="3438807" cy="4510522"/>
                    </a:xfrm>
                    <a:prstGeom prst="rect">
                      <a:avLst/>
                    </a:prstGeom>
                  </pic:spPr>
                </pic:pic>
              </a:graphicData>
            </a:graphic>
          </wp:inline>
        </w:drawing>
      </w:r>
    </w:p>
    <w:p w14:paraId="2B15ED08" w14:textId="77777777" w:rsidR="00A80438" w:rsidRDefault="00E673D7">
      <w:pPr>
        <w:spacing w:after="547"/>
        <w:ind w:left="373" w:right="585"/>
        <w:jc w:val="center"/>
      </w:pPr>
      <w:r>
        <w:t>Figure 2.2.2: Output</w:t>
      </w:r>
    </w:p>
    <w:p w14:paraId="03330861" w14:textId="77777777" w:rsidR="00A80438" w:rsidRDefault="00E673D7">
      <w:pPr>
        <w:pStyle w:val="Heading2"/>
        <w:tabs>
          <w:tab w:val="center" w:pos="1471"/>
        </w:tabs>
        <w:ind w:left="-15" w:firstLine="0"/>
      </w:pPr>
      <w:r>
        <w:t>2.3</w:t>
      </w:r>
      <w:r>
        <w:tab/>
        <w:t>Discussion</w:t>
      </w:r>
    </w:p>
    <w:p w14:paraId="57D514C1" w14:textId="77777777" w:rsidR="00A80438" w:rsidRDefault="00E673D7">
      <w:pPr>
        <w:spacing w:line="379" w:lineRule="auto"/>
        <w:ind w:right="208"/>
      </w:pPr>
      <w:r>
        <w:t xml:space="preserve">Both the manual Normal Equation method and the library-based </w:t>
      </w:r>
      <w:r>
        <w:rPr>
          <w:rFonts w:ascii="Calibri" w:eastAsia="Calibri" w:hAnsi="Calibri" w:cs="Calibri"/>
        </w:rPr>
        <w:t xml:space="preserve">lm() </w:t>
      </w:r>
      <w:r>
        <w:t xml:space="preserve">function were applied to the </w:t>
      </w:r>
      <w:r>
        <w:rPr>
          <w:rFonts w:ascii="Calibri" w:eastAsia="Calibri" w:hAnsi="Calibri" w:cs="Calibri"/>
        </w:rPr>
        <w:t xml:space="preserve">mtcars </w:t>
      </w:r>
      <w:r>
        <w:t xml:space="preserve">dataset to predict </w:t>
      </w:r>
      <w:r>
        <w:rPr>
          <w:rFonts w:ascii="Calibri" w:eastAsia="Calibri" w:hAnsi="Calibri" w:cs="Calibri"/>
        </w:rPr>
        <w:t xml:space="preserve">mpg </w:t>
      </w:r>
      <w:r>
        <w:t>using all other variables. Because both methods ultimately minimize the same least-squares objective, their performance metrics are virtually identical.</w:t>
      </w:r>
    </w:p>
    <w:p w14:paraId="248A0DB4" w14:textId="77777777" w:rsidR="00A80438" w:rsidRDefault="00E673D7">
      <w:pPr>
        <w:pStyle w:val="Heading2"/>
        <w:ind w:left="-5"/>
      </w:pPr>
      <w:r>
        <w:t>RMSE Comparison</w:t>
      </w:r>
    </w:p>
    <w:p w14:paraId="5F3C77D9" w14:textId="77777777" w:rsidR="00A80438" w:rsidRDefault="00E673D7">
      <w:pPr>
        <w:numPr>
          <w:ilvl w:val="0"/>
          <w:numId w:val="3"/>
        </w:numPr>
        <w:ind w:right="208" w:hanging="234"/>
      </w:pPr>
      <w:r>
        <w:t>Manual Method RMSE: approximately 2.589</w:t>
      </w:r>
    </w:p>
    <w:p w14:paraId="2DCEA849" w14:textId="77777777" w:rsidR="00A80438" w:rsidRDefault="00E673D7">
      <w:pPr>
        <w:numPr>
          <w:ilvl w:val="0"/>
          <w:numId w:val="3"/>
        </w:numPr>
        <w:spacing w:after="582"/>
        <w:ind w:right="208" w:hanging="234"/>
      </w:pPr>
      <w:r>
        <w:rPr>
          <w:rFonts w:ascii="Calibri" w:eastAsia="Calibri" w:hAnsi="Calibri" w:cs="Calibri"/>
        </w:rPr>
        <w:t xml:space="preserve">lm() </w:t>
      </w:r>
      <w:r>
        <w:t>Method RMSE: approximately 2.589</w:t>
      </w:r>
    </w:p>
    <w:p w14:paraId="6C1AB3EF" w14:textId="77777777" w:rsidR="00A80438" w:rsidRDefault="00E673D7">
      <w:pPr>
        <w:pStyle w:val="Heading2"/>
        <w:spacing w:after="323"/>
        <w:ind w:left="-5"/>
      </w:pPr>
      <w:r>
        <w:lastRenderedPageBreak/>
        <w:t>R</w:t>
      </w:r>
      <w:r>
        <w:rPr>
          <w:vertAlign w:val="superscript"/>
        </w:rPr>
        <w:t xml:space="preserve">2 </w:t>
      </w:r>
      <w:r>
        <w:t>Comparison</w:t>
      </w:r>
    </w:p>
    <w:p w14:paraId="5775D999" w14:textId="77777777" w:rsidR="00A80438" w:rsidRDefault="00E673D7">
      <w:pPr>
        <w:numPr>
          <w:ilvl w:val="0"/>
          <w:numId w:val="4"/>
        </w:numPr>
        <w:ind w:right="208" w:hanging="234"/>
      </w:pPr>
      <w:r>
        <w:t xml:space="preserve">Manual Method </w:t>
      </w:r>
      <w:r>
        <w:rPr>
          <w:i/>
        </w:rPr>
        <w:t>R</w:t>
      </w:r>
      <w:r>
        <w:rPr>
          <w:vertAlign w:val="superscript"/>
        </w:rPr>
        <w:t>2</w:t>
      </w:r>
      <w:r>
        <w:t>: approximately 0.869</w:t>
      </w:r>
    </w:p>
    <w:p w14:paraId="5F29B37F" w14:textId="77777777" w:rsidR="00A80438" w:rsidRDefault="00E673D7">
      <w:pPr>
        <w:numPr>
          <w:ilvl w:val="0"/>
          <w:numId w:val="4"/>
        </w:numPr>
        <w:ind w:right="208" w:hanging="234"/>
      </w:pPr>
      <w:r>
        <w:rPr>
          <w:rFonts w:ascii="Calibri" w:eastAsia="Calibri" w:hAnsi="Calibri" w:cs="Calibri"/>
        </w:rPr>
        <w:t xml:space="preserve">lm() </w:t>
      </w:r>
      <w:r>
        <w:t xml:space="preserve">Method </w:t>
      </w:r>
      <w:r>
        <w:rPr>
          <w:i/>
        </w:rPr>
        <w:t>R</w:t>
      </w:r>
      <w:r>
        <w:rPr>
          <w:vertAlign w:val="superscript"/>
        </w:rPr>
        <w:t>2</w:t>
      </w:r>
      <w:r>
        <w:t>: approximately 0.869</w:t>
      </w:r>
    </w:p>
    <w:p w14:paraId="5DD80513" w14:textId="77777777" w:rsidR="00A80438" w:rsidRDefault="00E673D7">
      <w:pPr>
        <w:spacing w:line="368" w:lineRule="auto"/>
        <w:ind w:left="0" w:right="208" w:firstLine="351"/>
      </w:pPr>
      <w:r>
        <w:t>The near-identical results confirm that both approaches optimize the same objective function and yield consistent model performance.</w:t>
      </w:r>
      <w:r>
        <w:br w:type="page"/>
      </w:r>
    </w:p>
    <w:p w14:paraId="43477FFF" w14:textId="77777777" w:rsidR="00A80438" w:rsidRDefault="00E673D7">
      <w:pPr>
        <w:pStyle w:val="Heading1"/>
      </w:pPr>
      <w:r>
        <w:lastRenderedPageBreak/>
        <w:t>Logistic Regression</w:t>
      </w:r>
    </w:p>
    <w:p w14:paraId="2906282A" w14:textId="77777777" w:rsidR="00A80438" w:rsidRDefault="00E673D7">
      <w:pPr>
        <w:spacing w:after="59" w:line="368" w:lineRule="auto"/>
        <w:ind w:right="208"/>
      </w:pPr>
      <w:r>
        <w:t>Logistic regression is a statistical method used to model the relationship between a binary dependent variable (for example, success/failure or yes/no) and one or more independent variables. Unlike linear regression, logistic regression predicts probabilities constrained between 0 and 1 using the logistic (sigmoid) function:</w:t>
      </w:r>
    </w:p>
    <w:p w14:paraId="6C3F9485" w14:textId="77777777" w:rsidR="00A80438" w:rsidRDefault="00E673D7">
      <w:pPr>
        <w:spacing w:after="251" w:line="259" w:lineRule="auto"/>
        <w:ind w:left="1440" w:firstLine="0"/>
        <w:jc w:val="left"/>
      </w:pPr>
      <w:r>
        <w:rPr>
          <w:noProof/>
        </w:rPr>
        <w:drawing>
          <wp:inline distT="0" distB="0" distL="0" distR="0" wp14:anchorId="6CC581E3" wp14:editId="7014D8AC">
            <wp:extent cx="3806952" cy="326136"/>
            <wp:effectExtent l="0" t="0" r="0" b="0"/>
            <wp:docPr id="16176" name="Picture 16176"/>
            <wp:cNvGraphicFramePr/>
            <a:graphic xmlns:a="http://schemas.openxmlformats.org/drawingml/2006/main">
              <a:graphicData uri="http://schemas.openxmlformats.org/drawingml/2006/picture">
                <pic:pic xmlns:pic="http://schemas.openxmlformats.org/drawingml/2006/picture">
                  <pic:nvPicPr>
                    <pic:cNvPr id="16176" name="Picture 16176"/>
                    <pic:cNvPicPr/>
                  </pic:nvPicPr>
                  <pic:blipFill>
                    <a:blip r:embed="rId17"/>
                    <a:stretch>
                      <a:fillRect/>
                    </a:stretch>
                  </pic:blipFill>
                  <pic:spPr>
                    <a:xfrm>
                      <a:off x="0" y="0"/>
                      <a:ext cx="3806952" cy="326136"/>
                    </a:xfrm>
                    <a:prstGeom prst="rect">
                      <a:avLst/>
                    </a:prstGeom>
                  </pic:spPr>
                </pic:pic>
              </a:graphicData>
            </a:graphic>
          </wp:inline>
        </w:drawing>
      </w:r>
    </w:p>
    <w:p w14:paraId="5E31942C" w14:textId="77777777" w:rsidR="00A80438" w:rsidRDefault="00E673D7">
      <w:pPr>
        <w:ind w:left="346" w:right="208"/>
      </w:pPr>
      <w:r>
        <w:t>where:</w:t>
      </w:r>
    </w:p>
    <w:p w14:paraId="2F0E3E84" w14:textId="77777777" w:rsidR="00A80438" w:rsidRDefault="00E673D7">
      <w:pPr>
        <w:numPr>
          <w:ilvl w:val="0"/>
          <w:numId w:val="5"/>
        </w:numPr>
        <w:spacing w:after="419"/>
        <w:ind w:right="208" w:hanging="234"/>
      </w:pPr>
      <w:r>
        <w:rPr>
          <w:i/>
        </w:rPr>
        <w:t>p</w:t>
      </w:r>
      <w:r>
        <w:t>ˆ is the predicted probability of the positive class,</w:t>
      </w:r>
    </w:p>
    <w:p w14:paraId="50812252" w14:textId="77777777" w:rsidR="00A80438" w:rsidRDefault="00E673D7">
      <w:pPr>
        <w:numPr>
          <w:ilvl w:val="0"/>
          <w:numId w:val="5"/>
        </w:numPr>
        <w:ind w:right="208" w:hanging="234"/>
      </w:pPr>
      <w:r>
        <w:rPr>
          <w:i/>
        </w:rPr>
        <w:t>β</w:t>
      </w:r>
      <w:r>
        <w:rPr>
          <w:vertAlign w:val="subscript"/>
        </w:rPr>
        <w:t>0</w:t>
      </w:r>
      <w:r>
        <w:rPr>
          <w:i/>
        </w:rPr>
        <w:t>,β</w:t>
      </w:r>
      <w:r>
        <w:rPr>
          <w:vertAlign w:val="subscript"/>
        </w:rPr>
        <w:t>1</w:t>
      </w:r>
      <w:r>
        <w:rPr>
          <w:i/>
        </w:rPr>
        <w:t>,...,β</w:t>
      </w:r>
      <w:r>
        <w:rPr>
          <w:i/>
          <w:vertAlign w:val="subscript"/>
        </w:rPr>
        <w:t xml:space="preserve">n </w:t>
      </w:r>
      <w:r>
        <w:t>are the model coefficients,</w:t>
      </w:r>
    </w:p>
    <w:p w14:paraId="050E91DD" w14:textId="77777777" w:rsidR="00A80438" w:rsidRDefault="00E673D7">
      <w:pPr>
        <w:numPr>
          <w:ilvl w:val="0"/>
          <w:numId w:val="5"/>
        </w:numPr>
        <w:spacing w:after="325"/>
        <w:ind w:right="208" w:hanging="234"/>
      </w:pPr>
      <w:r>
        <w:rPr>
          <w:i/>
        </w:rPr>
        <w:t>X</w:t>
      </w:r>
      <w:r>
        <w:rPr>
          <w:vertAlign w:val="subscript"/>
        </w:rPr>
        <w:t>1</w:t>
      </w:r>
      <w:r>
        <w:rPr>
          <w:i/>
        </w:rPr>
        <w:t>,X</w:t>
      </w:r>
      <w:r>
        <w:rPr>
          <w:vertAlign w:val="subscript"/>
        </w:rPr>
        <w:t>2</w:t>
      </w:r>
      <w:r>
        <w:rPr>
          <w:i/>
        </w:rPr>
        <w:t>,...,X</w:t>
      </w:r>
      <w:r>
        <w:rPr>
          <w:i/>
          <w:vertAlign w:val="subscript"/>
        </w:rPr>
        <w:t xml:space="preserve">n </w:t>
      </w:r>
      <w:r>
        <w:t>are the predictor variables.</w:t>
      </w:r>
    </w:p>
    <w:p w14:paraId="1AFE783F" w14:textId="77777777" w:rsidR="00A80438" w:rsidRDefault="00E673D7">
      <w:pPr>
        <w:spacing w:after="439" w:line="368" w:lineRule="auto"/>
        <w:ind w:left="0" w:right="208" w:firstLine="351"/>
      </w:pPr>
      <w:r>
        <w:t>The coefficients are estimated by maximizing the log-likelihood function, rather than minimizing the squared error as in linear regression.</w:t>
      </w:r>
    </w:p>
    <w:p w14:paraId="2F57BBC4" w14:textId="77777777" w:rsidR="00A80438" w:rsidRDefault="00E673D7">
      <w:pPr>
        <w:spacing w:after="273"/>
        <w:ind w:left="-5"/>
        <w:jc w:val="left"/>
      </w:pPr>
      <w:r>
        <w:rPr>
          <w:b/>
          <w:sz w:val="29"/>
        </w:rPr>
        <w:t>Why Logistic Regression?</w:t>
      </w:r>
    </w:p>
    <w:p w14:paraId="53CB0E7E" w14:textId="77777777" w:rsidR="00A80438" w:rsidRDefault="00E673D7">
      <w:pPr>
        <w:numPr>
          <w:ilvl w:val="0"/>
          <w:numId w:val="5"/>
        </w:numPr>
        <w:ind w:right="208" w:hanging="234"/>
      </w:pPr>
      <w:r>
        <w:t>Models binary outcomes.</w:t>
      </w:r>
    </w:p>
    <w:p w14:paraId="2FF7CBC5" w14:textId="77777777" w:rsidR="00A80438" w:rsidRDefault="00E673D7">
      <w:pPr>
        <w:numPr>
          <w:ilvl w:val="0"/>
          <w:numId w:val="5"/>
        </w:numPr>
        <w:ind w:right="208" w:hanging="234"/>
      </w:pPr>
      <w:r>
        <w:t>Produces interpretable coefficients.</w:t>
      </w:r>
    </w:p>
    <w:p w14:paraId="50510FCB" w14:textId="77777777" w:rsidR="00A80438" w:rsidRDefault="00E673D7">
      <w:pPr>
        <w:numPr>
          <w:ilvl w:val="0"/>
          <w:numId w:val="5"/>
        </w:numPr>
        <w:ind w:right="208" w:hanging="234"/>
      </w:pPr>
      <w:r>
        <w:t>Provides probability estimates.</w:t>
      </w:r>
    </w:p>
    <w:p w14:paraId="50D7C6AC" w14:textId="77777777" w:rsidR="00A80438" w:rsidRDefault="00E673D7">
      <w:pPr>
        <w:numPr>
          <w:ilvl w:val="0"/>
          <w:numId w:val="5"/>
        </w:numPr>
        <w:ind w:right="208" w:hanging="234"/>
      </w:pPr>
      <w:r>
        <w:t>Commonly evaluated using accuracy, AUC, and confusion matrix metrics.</w:t>
      </w:r>
    </w:p>
    <w:p w14:paraId="00ED8BDB" w14:textId="77777777" w:rsidR="00A80438" w:rsidRDefault="00E673D7">
      <w:pPr>
        <w:spacing w:after="467" w:line="259" w:lineRule="auto"/>
        <w:ind w:left="1354" w:firstLine="0"/>
        <w:jc w:val="left"/>
      </w:pPr>
      <w:r>
        <w:rPr>
          <w:noProof/>
        </w:rPr>
        <w:lastRenderedPageBreak/>
        <w:drawing>
          <wp:inline distT="0" distB="0" distL="0" distR="0" wp14:anchorId="6AC93E62" wp14:editId="456B3834">
            <wp:extent cx="4011638" cy="3081604"/>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18"/>
                    <a:stretch>
                      <a:fillRect/>
                    </a:stretch>
                  </pic:blipFill>
                  <pic:spPr>
                    <a:xfrm>
                      <a:off x="0" y="0"/>
                      <a:ext cx="4011638" cy="3081604"/>
                    </a:xfrm>
                    <a:prstGeom prst="rect">
                      <a:avLst/>
                    </a:prstGeom>
                  </pic:spPr>
                </pic:pic>
              </a:graphicData>
            </a:graphic>
          </wp:inline>
        </w:drawing>
      </w:r>
    </w:p>
    <w:p w14:paraId="341AFC18" w14:textId="77777777" w:rsidR="00A80438" w:rsidRDefault="00E673D7">
      <w:pPr>
        <w:spacing w:after="643"/>
        <w:ind w:left="2848" w:right="208"/>
      </w:pPr>
      <w:r>
        <w:t>Figure 3.0.1: Logistic Regression</w:t>
      </w:r>
    </w:p>
    <w:p w14:paraId="0A45ECA8" w14:textId="77777777" w:rsidR="00A80438" w:rsidRDefault="00E673D7">
      <w:pPr>
        <w:pStyle w:val="Heading2"/>
        <w:tabs>
          <w:tab w:val="center" w:pos="1265"/>
        </w:tabs>
        <w:spacing w:after="186"/>
        <w:ind w:left="-15" w:firstLine="0"/>
      </w:pPr>
      <w:r>
        <w:t>3.1</w:t>
      </w:r>
      <w:r>
        <w:tab/>
        <w:t>Manual</w:t>
      </w:r>
    </w:p>
    <w:p w14:paraId="37949008" w14:textId="77777777" w:rsidR="00A80438" w:rsidRDefault="00E673D7">
      <w:pPr>
        <w:spacing w:after="467" w:line="259" w:lineRule="auto"/>
        <w:ind w:left="1354" w:firstLine="0"/>
        <w:jc w:val="left"/>
      </w:pPr>
      <w:r>
        <w:rPr>
          <w:noProof/>
        </w:rPr>
        <w:drawing>
          <wp:inline distT="0" distB="0" distL="0" distR="0" wp14:anchorId="3D57ED72" wp14:editId="713CFDFC">
            <wp:extent cx="4011934" cy="3673719"/>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9"/>
                    <a:stretch>
                      <a:fillRect/>
                    </a:stretch>
                  </pic:blipFill>
                  <pic:spPr>
                    <a:xfrm>
                      <a:off x="0" y="0"/>
                      <a:ext cx="4011934" cy="3673719"/>
                    </a:xfrm>
                    <a:prstGeom prst="rect">
                      <a:avLst/>
                    </a:prstGeom>
                  </pic:spPr>
                </pic:pic>
              </a:graphicData>
            </a:graphic>
          </wp:inline>
        </w:drawing>
      </w:r>
    </w:p>
    <w:p w14:paraId="59665E6E" w14:textId="77777777" w:rsidR="00A80438" w:rsidRDefault="00E673D7">
      <w:pPr>
        <w:spacing w:after="267"/>
        <w:ind w:right="1565"/>
        <w:jc w:val="right"/>
      </w:pPr>
      <w:r>
        <w:t>Figure 3.1.1: Implementation of Logistic Regression Manually</w:t>
      </w:r>
    </w:p>
    <w:p w14:paraId="47418A1C" w14:textId="77777777" w:rsidR="00A80438" w:rsidRDefault="00E673D7">
      <w:pPr>
        <w:spacing w:after="467" w:line="259" w:lineRule="auto"/>
        <w:ind w:left="1354" w:firstLine="0"/>
        <w:jc w:val="left"/>
      </w:pPr>
      <w:r>
        <w:rPr>
          <w:noProof/>
        </w:rPr>
        <w:lastRenderedPageBreak/>
        <w:drawing>
          <wp:inline distT="0" distB="0" distL="0" distR="0" wp14:anchorId="4BE8A901" wp14:editId="37A859F7">
            <wp:extent cx="4011840" cy="4007895"/>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20"/>
                    <a:stretch>
                      <a:fillRect/>
                    </a:stretch>
                  </pic:blipFill>
                  <pic:spPr>
                    <a:xfrm>
                      <a:off x="0" y="0"/>
                      <a:ext cx="4011840" cy="4007895"/>
                    </a:xfrm>
                    <a:prstGeom prst="rect">
                      <a:avLst/>
                    </a:prstGeom>
                  </pic:spPr>
                </pic:pic>
              </a:graphicData>
            </a:graphic>
          </wp:inline>
        </w:drawing>
      </w:r>
    </w:p>
    <w:p w14:paraId="385C4072" w14:textId="77777777" w:rsidR="00A80438" w:rsidRDefault="00E673D7">
      <w:pPr>
        <w:spacing w:after="588"/>
        <w:ind w:left="373" w:right="585"/>
        <w:jc w:val="center"/>
      </w:pPr>
      <w:r>
        <w:t>Figure 3.1.2: Output</w:t>
      </w:r>
    </w:p>
    <w:p w14:paraId="46211AF3" w14:textId="77777777" w:rsidR="00A80438" w:rsidRDefault="00E673D7">
      <w:pPr>
        <w:pStyle w:val="Heading2"/>
        <w:tabs>
          <w:tab w:val="center" w:pos="1262"/>
        </w:tabs>
        <w:spacing w:after="186"/>
        <w:ind w:left="-15" w:firstLine="0"/>
      </w:pPr>
      <w:r>
        <w:t>3.2</w:t>
      </w:r>
      <w:r>
        <w:tab/>
        <w:t>Library</w:t>
      </w:r>
    </w:p>
    <w:p w14:paraId="7F13A554" w14:textId="77777777" w:rsidR="00A80438" w:rsidRDefault="00E673D7">
      <w:pPr>
        <w:spacing w:after="467" w:line="259" w:lineRule="auto"/>
        <w:ind w:left="1354" w:firstLine="0"/>
        <w:jc w:val="left"/>
      </w:pPr>
      <w:r>
        <w:rPr>
          <w:noProof/>
        </w:rPr>
        <w:drawing>
          <wp:inline distT="0" distB="0" distL="0" distR="0" wp14:anchorId="509020F6" wp14:editId="444D5B1A">
            <wp:extent cx="4011861" cy="2742903"/>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21"/>
                    <a:stretch>
                      <a:fillRect/>
                    </a:stretch>
                  </pic:blipFill>
                  <pic:spPr>
                    <a:xfrm>
                      <a:off x="0" y="0"/>
                      <a:ext cx="4011861" cy="2742903"/>
                    </a:xfrm>
                    <a:prstGeom prst="rect">
                      <a:avLst/>
                    </a:prstGeom>
                  </pic:spPr>
                </pic:pic>
              </a:graphicData>
            </a:graphic>
          </wp:inline>
        </w:drawing>
      </w:r>
    </w:p>
    <w:p w14:paraId="2FBA8B8A" w14:textId="77777777" w:rsidR="00A80438" w:rsidRDefault="00E673D7">
      <w:pPr>
        <w:spacing w:after="267"/>
        <w:ind w:right="1306"/>
        <w:jc w:val="right"/>
      </w:pPr>
      <w:r>
        <w:t>Figure 3.2.1: implementation of Logistic Regresssion using Library</w:t>
      </w:r>
    </w:p>
    <w:p w14:paraId="22880912" w14:textId="77777777" w:rsidR="00A80438" w:rsidRDefault="00E673D7">
      <w:pPr>
        <w:spacing w:after="467" w:line="259" w:lineRule="auto"/>
        <w:ind w:left="1805" w:firstLine="0"/>
        <w:jc w:val="left"/>
      </w:pPr>
      <w:r>
        <w:rPr>
          <w:noProof/>
        </w:rPr>
        <w:lastRenderedPageBreak/>
        <w:drawing>
          <wp:inline distT="0" distB="0" distL="0" distR="0" wp14:anchorId="66ACD733" wp14:editId="0FC8A8CE">
            <wp:extent cx="3438906" cy="4315827"/>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22"/>
                    <a:stretch>
                      <a:fillRect/>
                    </a:stretch>
                  </pic:blipFill>
                  <pic:spPr>
                    <a:xfrm>
                      <a:off x="0" y="0"/>
                      <a:ext cx="3438906" cy="4315827"/>
                    </a:xfrm>
                    <a:prstGeom prst="rect">
                      <a:avLst/>
                    </a:prstGeom>
                  </pic:spPr>
                </pic:pic>
              </a:graphicData>
            </a:graphic>
          </wp:inline>
        </w:drawing>
      </w:r>
    </w:p>
    <w:p w14:paraId="57D0CC82" w14:textId="77777777" w:rsidR="00A80438" w:rsidRDefault="00E673D7">
      <w:pPr>
        <w:spacing w:after="588"/>
        <w:ind w:left="373" w:right="585"/>
        <w:jc w:val="center"/>
      </w:pPr>
      <w:r>
        <w:t>Figure 3.2.2: Output</w:t>
      </w:r>
    </w:p>
    <w:p w14:paraId="00427052" w14:textId="77777777" w:rsidR="00A80438" w:rsidRDefault="00E673D7">
      <w:pPr>
        <w:pStyle w:val="Heading2"/>
        <w:tabs>
          <w:tab w:val="center" w:pos="1471"/>
        </w:tabs>
        <w:spacing w:after="170"/>
        <w:ind w:left="-15" w:firstLine="0"/>
      </w:pPr>
      <w:r>
        <w:t>3.3</w:t>
      </w:r>
      <w:r>
        <w:tab/>
        <w:t>Discussion</w:t>
      </w:r>
    </w:p>
    <w:tbl>
      <w:tblPr>
        <w:tblStyle w:val="TableGrid"/>
        <w:tblW w:w="4931" w:type="dxa"/>
        <w:tblInd w:w="2047" w:type="dxa"/>
        <w:tblCellMar>
          <w:top w:w="36" w:type="dxa"/>
          <w:left w:w="0" w:type="dxa"/>
          <w:bottom w:w="0" w:type="dxa"/>
          <w:right w:w="115" w:type="dxa"/>
        </w:tblCellMar>
        <w:tblLook w:val="04A0" w:firstRow="1" w:lastRow="0" w:firstColumn="1" w:lastColumn="0" w:noHBand="0" w:noVBand="1"/>
      </w:tblPr>
      <w:tblGrid>
        <w:gridCol w:w="2986"/>
        <w:gridCol w:w="1021"/>
        <w:gridCol w:w="924"/>
      </w:tblGrid>
      <w:tr w:rsidR="00A80438" w14:paraId="148F3A2F" w14:textId="77777777">
        <w:trPr>
          <w:trHeight w:val="297"/>
        </w:trPr>
        <w:tc>
          <w:tcPr>
            <w:tcW w:w="2986" w:type="dxa"/>
            <w:tcBorders>
              <w:top w:val="single" w:sz="3" w:space="0" w:color="000000"/>
              <w:left w:val="nil"/>
              <w:bottom w:val="single" w:sz="3" w:space="0" w:color="000000"/>
              <w:right w:val="nil"/>
            </w:tcBorders>
          </w:tcPr>
          <w:p w14:paraId="0FDBAC25" w14:textId="77777777" w:rsidR="00A80438" w:rsidRDefault="00E673D7">
            <w:pPr>
              <w:spacing w:after="0" w:line="259" w:lineRule="auto"/>
              <w:ind w:left="120" w:firstLine="0"/>
              <w:jc w:val="left"/>
            </w:pPr>
            <w:r>
              <w:rPr>
                <w:b/>
              </w:rPr>
              <w:t>Method</w:t>
            </w:r>
          </w:p>
        </w:tc>
        <w:tc>
          <w:tcPr>
            <w:tcW w:w="1021" w:type="dxa"/>
            <w:tcBorders>
              <w:top w:val="single" w:sz="3" w:space="0" w:color="000000"/>
              <w:left w:val="nil"/>
              <w:bottom w:val="single" w:sz="3" w:space="0" w:color="000000"/>
              <w:right w:val="nil"/>
            </w:tcBorders>
          </w:tcPr>
          <w:p w14:paraId="7967BD50" w14:textId="77777777" w:rsidR="00A80438" w:rsidRDefault="00E673D7">
            <w:pPr>
              <w:spacing w:after="0" w:line="259" w:lineRule="auto"/>
              <w:ind w:left="0" w:firstLine="0"/>
              <w:jc w:val="left"/>
            </w:pPr>
            <w:r>
              <w:rPr>
                <w:b/>
              </w:rPr>
              <w:t>RMSE</w:t>
            </w:r>
          </w:p>
        </w:tc>
        <w:tc>
          <w:tcPr>
            <w:tcW w:w="924" w:type="dxa"/>
            <w:tcBorders>
              <w:top w:val="single" w:sz="3" w:space="0" w:color="000000"/>
              <w:left w:val="nil"/>
              <w:bottom w:val="single" w:sz="3" w:space="0" w:color="000000"/>
              <w:right w:val="nil"/>
            </w:tcBorders>
          </w:tcPr>
          <w:p w14:paraId="1BD6A546" w14:textId="77777777" w:rsidR="00A80438" w:rsidRDefault="00E673D7">
            <w:pPr>
              <w:spacing w:after="0" w:line="259" w:lineRule="auto"/>
              <w:ind w:left="0" w:firstLine="0"/>
              <w:jc w:val="left"/>
            </w:pPr>
            <w:r>
              <w:rPr>
                <w:b/>
              </w:rPr>
              <w:t>R</w:t>
            </w:r>
            <w:r>
              <w:rPr>
                <w:b/>
                <w:vertAlign w:val="superscript"/>
              </w:rPr>
              <w:t>2</w:t>
            </w:r>
            <w:r>
              <w:rPr>
                <w:b/>
              </w:rPr>
              <w:t>-like</w:t>
            </w:r>
          </w:p>
        </w:tc>
      </w:tr>
      <w:tr w:rsidR="00A80438" w14:paraId="5463E8A8" w14:textId="77777777">
        <w:trPr>
          <w:trHeight w:val="284"/>
        </w:trPr>
        <w:tc>
          <w:tcPr>
            <w:tcW w:w="2986" w:type="dxa"/>
            <w:tcBorders>
              <w:top w:val="single" w:sz="3" w:space="0" w:color="000000"/>
              <w:left w:val="nil"/>
              <w:bottom w:val="nil"/>
              <w:right w:val="nil"/>
            </w:tcBorders>
          </w:tcPr>
          <w:p w14:paraId="55B7E90D" w14:textId="77777777" w:rsidR="00A80438" w:rsidRDefault="00E673D7">
            <w:pPr>
              <w:spacing w:after="0" w:line="259" w:lineRule="auto"/>
              <w:ind w:left="120" w:firstLine="0"/>
              <w:jc w:val="left"/>
            </w:pPr>
            <w:r>
              <w:t>Manual Gradient Descent</w:t>
            </w:r>
          </w:p>
        </w:tc>
        <w:tc>
          <w:tcPr>
            <w:tcW w:w="1021" w:type="dxa"/>
            <w:tcBorders>
              <w:top w:val="single" w:sz="3" w:space="0" w:color="000000"/>
              <w:left w:val="nil"/>
              <w:bottom w:val="nil"/>
              <w:right w:val="nil"/>
            </w:tcBorders>
          </w:tcPr>
          <w:p w14:paraId="0B74789C" w14:textId="77777777" w:rsidR="00A80438" w:rsidRDefault="00E673D7">
            <w:pPr>
              <w:spacing w:after="0" w:line="259" w:lineRule="auto"/>
              <w:ind w:left="57" w:firstLine="0"/>
              <w:jc w:val="left"/>
            </w:pPr>
            <w:r>
              <w:t xml:space="preserve">∼ </w:t>
            </w:r>
            <w:r>
              <w:t>0</w:t>
            </w:r>
            <w:r>
              <w:rPr>
                <w:i/>
              </w:rPr>
              <w:t>.</w:t>
            </w:r>
            <w:r>
              <w:t>34</w:t>
            </w:r>
          </w:p>
        </w:tc>
        <w:tc>
          <w:tcPr>
            <w:tcW w:w="924" w:type="dxa"/>
            <w:tcBorders>
              <w:top w:val="single" w:sz="3" w:space="0" w:color="000000"/>
              <w:left w:val="nil"/>
              <w:bottom w:val="nil"/>
              <w:right w:val="nil"/>
            </w:tcBorders>
          </w:tcPr>
          <w:p w14:paraId="0E43A6D5" w14:textId="77777777" w:rsidR="00A80438" w:rsidRDefault="00E673D7">
            <w:pPr>
              <w:spacing w:after="0" w:line="259" w:lineRule="auto"/>
              <w:ind w:left="68" w:firstLine="0"/>
              <w:jc w:val="left"/>
            </w:pPr>
            <w:r>
              <w:t xml:space="preserve">∼ </w:t>
            </w:r>
            <w:r>
              <w:t>0</w:t>
            </w:r>
            <w:r>
              <w:rPr>
                <w:i/>
              </w:rPr>
              <w:t>.</w:t>
            </w:r>
            <w:r>
              <w:t>59</w:t>
            </w:r>
          </w:p>
        </w:tc>
      </w:tr>
      <w:tr w:rsidR="00A80438" w14:paraId="57E5ADD3" w14:textId="77777777">
        <w:trPr>
          <w:trHeight w:val="302"/>
        </w:trPr>
        <w:tc>
          <w:tcPr>
            <w:tcW w:w="2986" w:type="dxa"/>
            <w:tcBorders>
              <w:top w:val="nil"/>
              <w:left w:val="nil"/>
              <w:bottom w:val="single" w:sz="3" w:space="0" w:color="000000"/>
              <w:right w:val="nil"/>
            </w:tcBorders>
          </w:tcPr>
          <w:p w14:paraId="17E1667A" w14:textId="77777777" w:rsidR="00A80438" w:rsidRDefault="00E673D7">
            <w:pPr>
              <w:spacing w:after="0" w:line="259" w:lineRule="auto"/>
              <w:ind w:left="120" w:firstLine="0"/>
              <w:jc w:val="left"/>
            </w:pPr>
            <w:r>
              <w:rPr>
                <w:rFonts w:ascii="Calibri" w:eastAsia="Calibri" w:hAnsi="Calibri" w:cs="Calibri"/>
              </w:rPr>
              <w:t xml:space="preserve">glm() </w:t>
            </w:r>
            <w:r>
              <w:t>Built-in</w:t>
            </w:r>
          </w:p>
        </w:tc>
        <w:tc>
          <w:tcPr>
            <w:tcW w:w="1021" w:type="dxa"/>
            <w:tcBorders>
              <w:top w:val="nil"/>
              <w:left w:val="nil"/>
              <w:bottom w:val="single" w:sz="3" w:space="0" w:color="000000"/>
              <w:right w:val="nil"/>
            </w:tcBorders>
          </w:tcPr>
          <w:p w14:paraId="3D2509F2" w14:textId="77777777" w:rsidR="00A80438" w:rsidRDefault="00E673D7">
            <w:pPr>
              <w:spacing w:after="0" w:line="259" w:lineRule="auto"/>
              <w:ind w:left="56" w:firstLine="0"/>
              <w:jc w:val="left"/>
            </w:pPr>
            <w:r>
              <w:t xml:space="preserve">∼ </w:t>
            </w:r>
            <w:r>
              <w:t>0</w:t>
            </w:r>
            <w:r>
              <w:rPr>
                <w:i/>
              </w:rPr>
              <w:t>.</w:t>
            </w:r>
            <w:r>
              <w:t>34</w:t>
            </w:r>
          </w:p>
        </w:tc>
        <w:tc>
          <w:tcPr>
            <w:tcW w:w="924" w:type="dxa"/>
            <w:tcBorders>
              <w:top w:val="nil"/>
              <w:left w:val="nil"/>
              <w:bottom w:val="single" w:sz="3" w:space="0" w:color="000000"/>
              <w:right w:val="nil"/>
            </w:tcBorders>
          </w:tcPr>
          <w:p w14:paraId="50FB6886" w14:textId="77777777" w:rsidR="00A80438" w:rsidRDefault="00E673D7">
            <w:pPr>
              <w:spacing w:after="0" w:line="259" w:lineRule="auto"/>
              <w:ind w:left="68" w:firstLine="0"/>
              <w:jc w:val="left"/>
            </w:pPr>
            <w:r>
              <w:t xml:space="preserve">∼ </w:t>
            </w:r>
            <w:r>
              <w:t>0</w:t>
            </w:r>
            <w:r>
              <w:rPr>
                <w:i/>
              </w:rPr>
              <w:t>.</w:t>
            </w:r>
            <w:r>
              <w:t>59</w:t>
            </w:r>
          </w:p>
        </w:tc>
      </w:tr>
    </w:tbl>
    <w:p w14:paraId="214A6CFE" w14:textId="77777777" w:rsidR="00A80438" w:rsidRDefault="00E673D7">
      <w:pPr>
        <w:spacing w:after="770"/>
        <w:ind w:left="373" w:right="585"/>
        <w:jc w:val="center"/>
      </w:pPr>
      <w:r>
        <w:t>Table 3.3.1: RMSE and pseudo R</w:t>
      </w:r>
      <w:r>
        <w:rPr>
          <w:vertAlign w:val="superscript"/>
        </w:rPr>
        <w:t xml:space="preserve">2 </w:t>
      </w:r>
      <w:r>
        <w:t>comparison for logistic regression models.</w:t>
      </w:r>
    </w:p>
    <w:p w14:paraId="3F4410FC" w14:textId="77777777" w:rsidR="00A80438" w:rsidRDefault="00E673D7">
      <w:pPr>
        <w:pStyle w:val="Heading2"/>
        <w:spacing w:after="248"/>
        <w:ind w:left="-5"/>
      </w:pPr>
      <w:r>
        <w:t>Observations</w:t>
      </w:r>
    </w:p>
    <w:p w14:paraId="314C5CAE" w14:textId="77777777" w:rsidR="00A80438" w:rsidRDefault="00E673D7">
      <w:pPr>
        <w:numPr>
          <w:ilvl w:val="0"/>
          <w:numId w:val="6"/>
        </w:numPr>
        <w:spacing w:after="202" w:line="416" w:lineRule="auto"/>
        <w:ind w:right="208" w:hanging="234"/>
      </w:pPr>
      <w:r>
        <w:t>RMSE and pseudo-</w:t>
      </w:r>
      <w:r>
        <w:rPr>
          <w:i/>
        </w:rPr>
        <w:t>R</w:t>
      </w:r>
      <w:r>
        <w:rPr>
          <w:vertAlign w:val="superscript"/>
        </w:rPr>
        <w:t xml:space="preserve">2 </w:t>
      </w:r>
      <w:r>
        <w:t>values are nearly identical, confirming both methods produce equivalent probability estimates.</w:t>
      </w:r>
    </w:p>
    <w:p w14:paraId="598C3D7A" w14:textId="77777777" w:rsidR="00A80438" w:rsidRDefault="00E673D7">
      <w:pPr>
        <w:numPr>
          <w:ilvl w:val="0"/>
          <w:numId w:val="6"/>
        </w:numPr>
        <w:spacing w:line="394" w:lineRule="auto"/>
        <w:ind w:right="208" w:hanging="234"/>
      </w:pPr>
      <w:r>
        <w:t>The manual gradient descent method is iterative and requires careful tuning of learning rate and number of iterations.</w:t>
      </w:r>
    </w:p>
    <w:p w14:paraId="741F48FC" w14:textId="77777777" w:rsidR="00A80438" w:rsidRDefault="00E673D7">
      <w:pPr>
        <w:numPr>
          <w:ilvl w:val="0"/>
          <w:numId w:val="6"/>
        </w:numPr>
        <w:spacing w:after="539" w:line="393" w:lineRule="auto"/>
        <w:ind w:right="208" w:hanging="234"/>
      </w:pPr>
      <w:r>
        <w:lastRenderedPageBreak/>
        <w:t xml:space="preserve">The library </w:t>
      </w:r>
      <w:r>
        <w:rPr>
          <w:rFonts w:ascii="Calibri" w:eastAsia="Calibri" w:hAnsi="Calibri" w:cs="Calibri"/>
        </w:rPr>
        <w:t xml:space="preserve">glm() </w:t>
      </w:r>
      <w:r>
        <w:t>method is optimized, stable, and provides statistical inference such as p-values and confidence intervals.</w:t>
      </w:r>
    </w:p>
    <w:p w14:paraId="6F3FD950" w14:textId="77777777" w:rsidR="00A80438" w:rsidRDefault="00E673D7">
      <w:pPr>
        <w:pStyle w:val="Heading1"/>
      </w:pPr>
      <w:r>
        <w:t>K Nearest Neighbour</w:t>
      </w:r>
    </w:p>
    <w:p w14:paraId="7F80D64F" w14:textId="77777777" w:rsidR="00A80438" w:rsidRDefault="00E673D7">
      <w:pPr>
        <w:spacing w:after="422" w:line="368" w:lineRule="auto"/>
        <w:ind w:right="208"/>
      </w:pPr>
      <w:r>
        <w:t>K-Nearest Neighbors (KNN) is a non-parametric, instance-based learning algorithm used for both regression and classification tasks.</w:t>
      </w:r>
    </w:p>
    <w:p w14:paraId="0CAA8578" w14:textId="77777777" w:rsidR="00A80438" w:rsidRDefault="00E673D7">
      <w:pPr>
        <w:pStyle w:val="Heading2"/>
        <w:spacing w:after="244"/>
        <w:ind w:left="-5"/>
      </w:pPr>
      <w:r>
        <w:t>Principle</w:t>
      </w:r>
    </w:p>
    <w:p w14:paraId="04CF0E4F" w14:textId="77777777" w:rsidR="00A80438" w:rsidRDefault="00E673D7">
      <w:pPr>
        <w:spacing w:line="378" w:lineRule="auto"/>
        <w:ind w:right="208"/>
      </w:pPr>
      <w:r>
        <w:t xml:space="preserve">The algorithm predicts the output of a new data point based on the outputs of its </w:t>
      </w:r>
      <w:r>
        <w:rPr>
          <w:i/>
        </w:rPr>
        <w:t xml:space="preserve">K </w:t>
      </w:r>
      <w:r>
        <w:t>nearest neighbors in the feature space.</w:t>
      </w:r>
    </w:p>
    <w:p w14:paraId="1664ABA4" w14:textId="77777777" w:rsidR="00A80438" w:rsidRDefault="00E673D7">
      <w:pPr>
        <w:pStyle w:val="Heading2"/>
        <w:spacing w:after="215"/>
        <w:ind w:left="-5"/>
      </w:pPr>
      <w:r>
        <w:t>Distance Metric</w:t>
      </w:r>
    </w:p>
    <w:p w14:paraId="2F197C3C" w14:textId="77777777" w:rsidR="00A80438" w:rsidRDefault="00E673D7">
      <w:pPr>
        <w:spacing w:after="0" w:line="403" w:lineRule="auto"/>
        <w:ind w:right="208"/>
      </w:pPr>
      <w:r>
        <w:t xml:space="preserve">KNN typically uses the Euclidean distance metric to measure the closeness between data points. For two points </w:t>
      </w:r>
      <w:r>
        <w:rPr>
          <w:i/>
        </w:rPr>
        <w:t>x</w:t>
      </w:r>
      <w:r>
        <w:rPr>
          <w:i/>
          <w:vertAlign w:val="subscript"/>
        </w:rPr>
        <w:t xml:space="preserve">i </w:t>
      </w:r>
      <w:r>
        <w:t xml:space="preserve">and </w:t>
      </w:r>
      <w:r>
        <w:rPr>
          <w:i/>
        </w:rPr>
        <w:t>x</w:t>
      </w:r>
      <w:r>
        <w:rPr>
          <w:i/>
          <w:vertAlign w:val="subscript"/>
        </w:rPr>
        <w:t xml:space="preserve">j </w:t>
      </w:r>
      <w:r>
        <w:t xml:space="preserve">with </w:t>
      </w:r>
      <w:r>
        <w:rPr>
          <w:i/>
        </w:rPr>
        <w:t xml:space="preserve">n </w:t>
      </w:r>
      <w:r>
        <w:t>features, the Euclidean distance is defined as:</w:t>
      </w:r>
    </w:p>
    <w:p w14:paraId="7FBFD279" w14:textId="77777777" w:rsidR="00A80438" w:rsidRDefault="00E673D7">
      <w:pPr>
        <w:spacing w:after="189" w:line="259" w:lineRule="auto"/>
        <w:ind w:left="3000" w:firstLine="0"/>
        <w:jc w:val="left"/>
      </w:pPr>
      <w:r>
        <w:rPr>
          <w:noProof/>
        </w:rPr>
        <w:drawing>
          <wp:inline distT="0" distB="0" distL="0" distR="0" wp14:anchorId="2000A22E" wp14:editId="535A9327">
            <wp:extent cx="1853184" cy="551688"/>
            <wp:effectExtent l="0" t="0" r="0" b="0"/>
            <wp:docPr id="16177" name="Picture 16177"/>
            <wp:cNvGraphicFramePr/>
            <a:graphic xmlns:a="http://schemas.openxmlformats.org/drawingml/2006/main">
              <a:graphicData uri="http://schemas.openxmlformats.org/drawingml/2006/picture">
                <pic:pic xmlns:pic="http://schemas.openxmlformats.org/drawingml/2006/picture">
                  <pic:nvPicPr>
                    <pic:cNvPr id="16177" name="Picture 16177"/>
                    <pic:cNvPicPr/>
                  </pic:nvPicPr>
                  <pic:blipFill>
                    <a:blip r:embed="rId23"/>
                    <a:stretch>
                      <a:fillRect/>
                    </a:stretch>
                  </pic:blipFill>
                  <pic:spPr>
                    <a:xfrm>
                      <a:off x="0" y="0"/>
                      <a:ext cx="1853184" cy="551688"/>
                    </a:xfrm>
                    <a:prstGeom prst="rect">
                      <a:avLst/>
                    </a:prstGeom>
                  </pic:spPr>
                </pic:pic>
              </a:graphicData>
            </a:graphic>
          </wp:inline>
        </w:drawing>
      </w:r>
    </w:p>
    <w:p w14:paraId="7CFA7380" w14:textId="77777777" w:rsidR="00A80438" w:rsidRDefault="00E673D7">
      <w:pPr>
        <w:spacing w:after="0" w:line="393" w:lineRule="auto"/>
        <w:ind w:left="0" w:right="208" w:firstLine="351"/>
      </w:pPr>
      <w:r>
        <w:t xml:space="preserve">In KNN regression, the predicted value for a new observation is the average of the target values of the </w:t>
      </w:r>
      <w:r>
        <w:rPr>
          <w:i/>
        </w:rPr>
        <w:t xml:space="preserve">K </w:t>
      </w:r>
      <w:r>
        <w:t>nearest neighbors:</w:t>
      </w:r>
    </w:p>
    <w:p w14:paraId="2F2DE5F8" w14:textId="77777777" w:rsidR="00A80438" w:rsidRDefault="00E673D7">
      <w:pPr>
        <w:spacing w:after="508" w:line="259" w:lineRule="auto"/>
        <w:ind w:left="3800" w:firstLine="0"/>
        <w:jc w:val="left"/>
      </w:pPr>
      <w:r>
        <w:rPr>
          <w:noProof/>
        </w:rPr>
        <w:drawing>
          <wp:inline distT="0" distB="0" distL="0" distR="0" wp14:anchorId="54CC3434" wp14:editId="38FBA474">
            <wp:extent cx="822960" cy="438912"/>
            <wp:effectExtent l="0" t="0" r="0" b="0"/>
            <wp:docPr id="16178" name="Picture 16178"/>
            <wp:cNvGraphicFramePr/>
            <a:graphic xmlns:a="http://schemas.openxmlformats.org/drawingml/2006/main">
              <a:graphicData uri="http://schemas.openxmlformats.org/drawingml/2006/picture">
                <pic:pic xmlns:pic="http://schemas.openxmlformats.org/drawingml/2006/picture">
                  <pic:nvPicPr>
                    <pic:cNvPr id="16178" name="Picture 16178"/>
                    <pic:cNvPicPr/>
                  </pic:nvPicPr>
                  <pic:blipFill>
                    <a:blip r:embed="rId24"/>
                    <a:stretch>
                      <a:fillRect/>
                    </a:stretch>
                  </pic:blipFill>
                  <pic:spPr>
                    <a:xfrm>
                      <a:off x="0" y="0"/>
                      <a:ext cx="822960" cy="438912"/>
                    </a:xfrm>
                    <a:prstGeom prst="rect">
                      <a:avLst/>
                    </a:prstGeom>
                  </pic:spPr>
                </pic:pic>
              </a:graphicData>
            </a:graphic>
          </wp:inline>
        </w:drawing>
      </w:r>
    </w:p>
    <w:p w14:paraId="0EDC274D" w14:textId="77777777" w:rsidR="00A80438" w:rsidRDefault="00E673D7">
      <w:pPr>
        <w:pStyle w:val="Heading2"/>
        <w:ind w:left="-5"/>
      </w:pPr>
      <w:r>
        <w:t>Advantages</w:t>
      </w:r>
    </w:p>
    <w:p w14:paraId="2EDC5E09" w14:textId="77777777" w:rsidR="00A80438" w:rsidRDefault="00E673D7">
      <w:pPr>
        <w:numPr>
          <w:ilvl w:val="0"/>
          <w:numId w:val="7"/>
        </w:numPr>
        <w:spacing w:after="366"/>
        <w:ind w:right="208" w:hanging="234"/>
      </w:pPr>
      <w:r>
        <w:t>Simple and intuitive implementation.</w:t>
      </w:r>
    </w:p>
    <w:p w14:paraId="5710476D" w14:textId="77777777" w:rsidR="00A80438" w:rsidRDefault="00E673D7">
      <w:pPr>
        <w:numPr>
          <w:ilvl w:val="0"/>
          <w:numId w:val="7"/>
        </w:numPr>
        <w:spacing w:after="564"/>
        <w:ind w:right="208" w:hanging="234"/>
      </w:pPr>
      <w:r>
        <w:t>Makes no assumptions about the underlying data distribution.</w:t>
      </w:r>
    </w:p>
    <w:p w14:paraId="2690F75E" w14:textId="77777777" w:rsidR="00A80438" w:rsidRDefault="00E673D7">
      <w:pPr>
        <w:pStyle w:val="Heading2"/>
        <w:ind w:left="-5"/>
      </w:pPr>
      <w:r>
        <w:t>Disadvantages</w:t>
      </w:r>
    </w:p>
    <w:p w14:paraId="226E91AA" w14:textId="77777777" w:rsidR="00A80438" w:rsidRDefault="00E673D7">
      <w:pPr>
        <w:numPr>
          <w:ilvl w:val="0"/>
          <w:numId w:val="8"/>
        </w:numPr>
        <w:spacing w:after="366"/>
        <w:ind w:right="208" w:hanging="234"/>
      </w:pPr>
      <w:r>
        <w:t>Computationally expensive for large datasets.</w:t>
      </w:r>
    </w:p>
    <w:p w14:paraId="06D6E94C" w14:textId="77777777" w:rsidR="00A80438" w:rsidRDefault="00E673D7">
      <w:pPr>
        <w:numPr>
          <w:ilvl w:val="0"/>
          <w:numId w:val="8"/>
        </w:numPr>
        <w:ind w:right="208" w:hanging="234"/>
      </w:pPr>
      <w:r>
        <w:t>Sensitive to feature scaling and irrelevant features.</w:t>
      </w:r>
    </w:p>
    <w:p w14:paraId="7DC0C779" w14:textId="77777777" w:rsidR="00A80438" w:rsidRDefault="00E673D7">
      <w:pPr>
        <w:spacing w:after="322" w:line="259" w:lineRule="auto"/>
        <w:ind w:left="1354" w:firstLine="0"/>
        <w:jc w:val="left"/>
      </w:pPr>
      <w:r>
        <w:rPr>
          <w:noProof/>
        </w:rPr>
        <w:lastRenderedPageBreak/>
        <w:drawing>
          <wp:inline distT="0" distB="0" distL="0" distR="0" wp14:anchorId="28E0CFC2" wp14:editId="538F023E">
            <wp:extent cx="4011792" cy="225714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25"/>
                    <a:stretch>
                      <a:fillRect/>
                    </a:stretch>
                  </pic:blipFill>
                  <pic:spPr>
                    <a:xfrm>
                      <a:off x="0" y="0"/>
                      <a:ext cx="4011792" cy="2257140"/>
                    </a:xfrm>
                    <a:prstGeom prst="rect">
                      <a:avLst/>
                    </a:prstGeom>
                  </pic:spPr>
                </pic:pic>
              </a:graphicData>
            </a:graphic>
          </wp:inline>
        </w:drawing>
      </w:r>
    </w:p>
    <w:p w14:paraId="67B15601" w14:textId="77777777" w:rsidR="00A80438" w:rsidRDefault="00E673D7">
      <w:pPr>
        <w:spacing w:after="546"/>
        <w:ind w:left="2742" w:right="208"/>
      </w:pPr>
      <w:r>
        <w:t>Figure 4.0.1: K Nearest Neighbour</w:t>
      </w:r>
    </w:p>
    <w:p w14:paraId="193D57AE" w14:textId="77777777" w:rsidR="00A80438" w:rsidRDefault="00E673D7">
      <w:pPr>
        <w:pStyle w:val="Heading2"/>
        <w:tabs>
          <w:tab w:val="center" w:pos="1265"/>
        </w:tabs>
        <w:spacing w:after="186"/>
        <w:ind w:left="-15" w:firstLine="0"/>
      </w:pPr>
      <w:r>
        <w:t>4.1</w:t>
      </w:r>
      <w:r>
        <w:tab/>
        <w:t>Manual</w:t>
      </w:r>
    </w:p>
    <w:p w14:paraId="61597697" w14:textId="77777777" w:rsidR="00A80438" w:rsidRDefault="00E673D7">
      <w:pPr>
        <w:spacing w:after="467" w:line="259" w:lineRule="auto"/>
        <w:ind w:left="903" w:firstLine="0"/>
        <w:jc w:val="left"/>
      </w:pPr>
      <w:r>
        <w:rPr>
          <w:noProof/>
        </w:rPr>
        <w:drawing>
          <wp:inline distT="0" distB="0" distL="0" distR="0" wp14:anchorId="3055EA47" wp14:editId="6B0972E4">
            <wp:extent cx="4584973" cy="4056609"/>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26"/>
                    <a:stretch>
                      <a:fillRect/>
                    </a:stretch>
                  </pic:blipFill>
                  <pic:spPr>
                    <a:xfrm>
                      <a:off x="0" y="0"/>
                      <a:ext cx="4584973" cy="4056609"/>
                    </a:xfrm>
                    <a:prstGeom prst="rect">
                      <a:avLst/>
                    </a:prstGeom>
                  </pic:spPr>
                </pic:pic>
              </a:graphicData>
            </a:graphic>
          </wp:inline>
        </w:drawing>
      </w:r>
    </w:p>
    <w:p w14:paraId="40276A87" w14:textId="77777777" w:rsidR="00A80438" w:rsidRDefault="00E673D7">
      <w:pPr>
        <w:spacing w:after="267"/>
        <w:ind w:right="1830"/>
        <w:jc w:val="right"/>
      </w:pPr>
      <w:r>
        <w:t>Figure 4.1.1: Implementation of knn algorithm manually</w:t>
      </w:r>
    </w:p>
    <w:p w14:paraId="432E978E" w14:textId="77777777" w:rsidR="00A80438" w:rsidRDefault="00E673D7">
      <w:pPr>
        <w:spacing w:after="467" w:line="259" w:lineRule="auto"/>
        <w:ind w:left="903" w:firstLine="0"/>
        <w:jc w:val="left"/>
      </w:pPr>
      <w:r>
        <w:rPr>
          <w:noProof/>
        </w:rPr>
        <w:lastRenderedPageBreak/>
        <w:drawing>
          <wp:inline distT="0" distB="0" distL="0" distR="0" wp14:anchorId="64899182" wp14:editId="0CA00BA9">
            <wp:extent cx="4585209" cy="1546817"/>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27"/>
                    <a:stretch>
                      <a:fillRect/>
                    </a:stretch>
                  </pic:blipFill>
                  <pic:spPr>
                    <a:xfrm>
                      <a:off x="0" y="0"/>
                      <a:ext cx="4585209" cy="1546817"/>
                    </a:xfrm>
                    <a:prstGeom prst="rect">
                      <a:avLst/>
                    </a:prstGeom>
                  </pic:spPr>
                </pic:pic>
              </a:graphicData>
            </a:graphic>
          </wp:inline>
        </w:drawing>
      </w:r>
    </w:p>
    <w:p w14:paraId="6D790C9B" w14:textId="77777777" w:rsidR="00A80438" w:rsidRDefault="00E673D7">
      <w:pPr>
        <w:spacing w:after="588"/>
        <w:ind w:left="373" w:right="585"/>
        <w:jc w:val="center"/>
      </w:pPr>
      <w:r>
        <w:t>Figure 4.1.2: Output</w:t>
      </w:r>
    </w:p>
    <w:p w14:paraId="57E59756" w14:textId="77777777" w:rsidR="00A80438" w:rsidRDefault="00E673D7">
      <w:pPr>
        <w:pStyle w:val="Heading2"/>
        <w:tabs>
          <w:tab w:val="center" w:pos="1262"/>
        </w:tabs>
        <w:spacing w:after="186"/>
        <w:ind w:left="-15" w:firstLine="0"/>
      </w:pPr>
      <w:r>
        <w:t>4.2</w:t>
      </w:r>
      <w:r>
        <w:tab/>
        <w:t>Library</w:t>
      </w:r>
    </w:p>
    <w:p w14:paraId="1DEB8FFE" w14:textId="77777777" w:rsidR="00A80438" w:rsidRDefault="00E673D7">
      <w:pPr>
        <w:spacing w:after="467" w:line="259" w:lineRule="auto"/>
        <w:ind w:left="903" w:firstLine="0"/>
        <w:jc w:val="left"/>
      </w:pPr>
      <w:r>
        <w:rPr>
          <w:noProof/>
        </w:rPr>
        <w:drawing>
          <wp:inline distT="0" distB="0" distL="0" distR="0" wp14:anchorId="72EC074B" wp14:editId="63E0AB39">
            <wp:extent cx="4585128" cy="2773921"/>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28"/>
                    <a:stretch>
                      <a:fillRect/>
                    </a:stretch>
                  </pic:blipFill>
                  <pic:spPr>
                    <a:xfrm>
                      <a:off x="0" y="0"/>
                      <a:ext cx="4585128" cy="2773921"/>
                    </a:xfrm>
                    <a:prstGeom prst="rect">
                      <a:avLst/>
                    </a:prstGeom>
                  </pic:spPr>
                </pic:pic>
              </a:graphicData>
            </a:graphic>
          </wp:inline>
        </w:drawing>
      </w:r>
    </w:p>
    <w:p w14:paraId="70FFBD44" w14:textId="77777777" w:rsidR="00A80438" w:rsidRDefault="00E673D7">
      <w:pPr>
        <w:spacing w:after="267"/>
        <w:ind w:right="1610"/>
        <w:jc w:val="right"/>
      </w:pPr>
      <w:r>
        <w:t>Figure 4.2.1: Implementation of knn algorithm using Library</w:t>
      </w:r>
    </w:p>
    <w:p w14:paraId="1E0CCA2C" w14:textId="77777777" w:rsidR="00A80438" w:rsidRDefault="00E673D7">
      <w:pPr>
        <w:spacing w:after="467" w:line="259" w:lineRule="auto"/>
        <w:ind w:left="903" w:firstLine="0"/>
        <w:jc w:val="left"/>
      </w:pPr>
      <w:r>
        <w:rPr>
          <w:noProof/>
        </w:rPr>
        <w:drawing>
          <wp:inline distT="0" distB="0" distL="0" distR="0" wp14:anchorId="3D15A7F6" wp14:editId="02D964AF">
            <wp:extent cx="4585142" cy="1373185"/>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29"/>
                    <a:stretch>
                      <a:fillRect/>
                    </a:stretch>
                  </pic:blipFill>
                  <pic:spPr>
                    <a:xfrm>
                      <a:off x="0" y="0"/>
                      <a:ext cx="4585142" cy="1373185"/>
                    </a:xfrm>
                    <a:prstGeom prst="rect">
                      <a:avLst/>
                    </a:prstGeom>
                  </pic:spPr>
                </pic:pic>
              </a:graphicData>
            </a:graphic>
          </wp:inline>
        </w:drawing>
      </w:r>
    </w:p>
    <w:p w14:paraId="6BB4C62F" w14:textId="77777777" w:rsidR="00A80438" w:rsidRDefault="00E673D7">
      <w:pPr>
        <w:spacing w:after="205"/>
        <w:ind w:left="373" w:right="585"/>
        <w:jc w:val="center"/>
      </w:pPr>
      <w:r>
        <w:t>Figure 4.2.2: Outtput</w:t>
      </w:r>
    </w:p>
    <w:tbl>
      <w:tblPr>
        <w:tblStyle w:val="TableGrid"/>
        <w:tblW w:w="4307" w:type="dxa"/>
        <w:tblInd w:w="2359" w:type="dxa"/>
        <w:tblCellMar>
          <w:top w:w="30" w:type="dxa"/>
          <w:left w:w="0" w:type="dxa"/>
          <w:bottom w:w="0" w:type="dxa"/>
          <w:right w:w="119" w:type="dxa"/>
        </w:tblCellMar>
        <w:tblLook w:val="04A0" w:firstRow="1" w:lastRow="0" w:firstColumn="1" w:lastColumn="0" w:noHBand="0" w:noVBand="1"/>
      </w:tblPr>
      <w:tblGrid>
        <w:gridCol w:w="2498"/>
        <w:gridCol w:w="1021"/>
        <w:gridCol w:w="788"/>
      </w:tblGrid>
      <w:tr w:rsidR="00A80438" w14:paraId="45B605CD" w14:textId="77777777">
        <w:trPr>
          <w:trHeight w:val="297"/>
        </w:trPr>
        <w:tc>
          <w:tcPr>
            <w:tcW w:w="2498" w:type="dxa"/>
            <w:tcBorders>
              <w:top w:val="single" w:sz="3" w:space="0" w:color="000000"/>
              <w:left w:val="nil"/>
              <w:bottom w:val="single" w:sz="3" w:space="0" w:color="000000"/>
              <w:right w:val="nil"/>
            </w:tcBorders>
          </w:tcPr>
          <w:p w14:paraId="1123EEDD" w14:textId="77777777" w:rsidR="00A80438" w:rsidRDefault="00E673D7">
            <w:pPr>
              <w:spacing w:after="0" w:line="259" w:lineRule="auto"/>
              <w:ind w:left="120" w:firstLine="0"/>
              <w:jc w:val="left"/>
            </w:pPr>
            <w:r>
              <w:rPr>
                <w:b/>
              </w:rPr>
              <w:t>Method</w:t>
            </w:r>
          </w:p>
        </w:tc>
        <w:tc>
          <w:tcPr>
            <w:tcW w:w="1021" w:type="dxa"/>
            <w:tcBorders>
              <w:top w:val="single" w:sz="3" w:space="0" w:color="000000"/>
              <w:left w:val="nil"/>
              <w:bottom w:val="single" w:sz="3" w:space="0" w:color="000000"/>
              <w:right w:val="nil"/>
            </w:tcBorders>
          </w:tcPr>
          <w:p w14:paraId="2A8F5C71" w14:textId="77777777" w:rsidR="00A80438" w:rsidRDefault="00E673D7">
            <w:pPr>
              <w:spacing w:after="0" w:line="259" w:lineRule="auto"/>
              <w:ind w:left="0" w:firstLine="0"/>
              <w:jc w:val="left"/>
            </w:pPr>
            <w:r>
              <w:rPr>
                <w:b/>
              </w:rPr>
              <w:t>RMSE</w:t>
            </w:r>
          </w:p>
        </w:tc>
        <w:tc>
          <w:tcPr>
            <w:tcW w:w="788" w:type="dxa"/>
            <w:tcBorders>
              <w:top w:val="single" w:sz="3" w:space="0" w:color="000000"/>
              <w:left w:val="nil"/>
              <w:bottom w:val="single" w:sz="3" w:space="0" w:color="000000"/>
              <w:right w:val="nil"/>
            </w:tcBorders>
          </w:tcPr>
          <w:p w14:paraId="58DA31D1" w14:textId="77777777" w:rsidR="00A80438" w:rsidRDefault="00E673D7">
            <w:pPr>
              <w:spacing w:after="0" w:line="259" w:lineRule="auto"/>
              <w:ind w:left="180" w:firstLine="0"/>
              <w:jc w:val="left"/>
            </w:pPr>
            <w:r>
              <w:rPr>
                <w:b/>
              </w:rPr>
              <w:t>R</w:t>
            </w:r>
            <w:r>
              <w:rPr>
                <w:b/>
                <w:sz w:val="16"/>
              </w:rPr>
              <w:t>2</w:t>
            </w:r>
          </w:p>
        </w:tc>
      </w:tr>
      <w:tr w:rsidR="00A80438" w14:paraId="1CD084CB" w14:textId="77777777">
        <w:trPr>
          <w:trHeight w:val="284"/>
        </w:trPr>
        <w:tc>
          <w:tcPr>
            <w:tcW w:w="2498" w:type="dxa"/>
            <w:tcBorders>
              <w:top w:val="single" w:sz="3" w:space="0" w:color="000000"/>
              <w:left w:val="nil"/>
              <w:bottom w:val="nil"/>
              <w:right w:val="nil"/>
            </w:tcBorders>
          </w:tcPr>
          <w:p w14:paraId="7309725F" w14:textId="77777777" w:rsidR="00A80438" w:rsidRDefault="00E673D7">
            <w:pPr>
              <w:spacing w:after="0" w:line="259" w:lineRule="auto"/>
              <w:ind w:left="120" w:firstLine="0"/>
              <w:jc w:val="left"/>
            </w:pPr>
            <w:r>
              <w:t>Manual KNN</w:t>
            </w:r>
          </w:p>
        </w:tc>
        <w:tc>
          <w:tcPr>
            <w:tcW w:w="1021" w:type="dxa"/>
            <w:tcBorders>
              <w:top w:val="single" w:sz="3" w:space="0" w:color="000000"/>
              <w:left w:val="nil"/>
              <w:bottom w:val="nil"/>
              <w:right w:val="nil"/>
            </w:tcBorders>
          </w:tcPr>
          <w:p w14:paraId="4C758BBD" w14:textId="77777777" w:rsidR="00A80438" w:rsidRDefault="00E673D7">
            <w:pPr>
              <w:spacing w:after="0" w:line="259" w:lineRule="auto"/>
              <w:ind w:left="56" w:firstLine="0"/>
              <w:jc w:val="left"/>
            </w:pPr>
            <w:r>
              <w:t xml:space="preserve">∼ </w:t>
            </w:r>
            <w:r>
              <w:t>1</w:t>
            </w:r>
            <w:r>
              <w:rPr>
                <w:i/>
              </w:rPr>
              <w:t>.</w:t>
            </w:r>
            <w:r>
              <w:t>84</w:t>
            </w:r>
          </w:p>
        </w:tc>
        <w:tc>
          <w:tcPr>
            <w:tcW w:w="788" w:type="dxa"/>
            <w:tcBorders>
              <w:top w:val="single" w:sz="3" w:space="0" w:color="000000"/>
              <w:left w:val="nil"/>
              <w:bottom w:val="nil"/>
              <w:right w:val="nil"/>
            </w:tcBorders>
          </w:tcPr>
          <w:p w14:paraId="547EBAC9" w14:textId="77777777" w:rsidR="00A80438" w:rsidRDefault="00E673D7">
            <w:pPr>
              <w:spacing w:after="0" w:line="259" w:lineRule="auto"/>
              <w:ind w:left="0" w:firstLine="0"/>
            </w:pPr>
            <w:r>
              <w:t xml:space="preserve">∼ </w:t>
            </w:r>
            <w:r>
              <w:t>0</w:t>
            </w:r>
            <w:r>
              <w:rPr>
                <w:i/>
              </w:rPr>
              <w:t>.</w:t>
            </w:r>
            <w:r>
              <w:t>91</w:t>
            </w:r>
          </w:p>
        </w:tc>
      </w:tr>
      <w:tr w:rsidR="00A80438" w14:paraId="5F100B7E" w14:textId="77777777">
        <w:trPr>
          <w:trHeight w:val="302"/>
        </w:trPr>
        <w:tc>
          <w:tcPr>
            <w:tcW w:w="2498" w:type="dxa"/>
            <w:tcBorders>
              <w:top w:val="nil"/>
              <w:left w:val="nil"/>
              <w:bottom w:val="single" w:sz="3" w:space="0" w:color="000000"/>
              <w:right w:val="nil"/>
            </w:tcBorders>
          </w:tcPr>
          <w:p w14:paraId="06831613" w14:textId="77777777" w:rsidR="00A80438" w:rsidRDefault="00E673D7">
            <w:pPr>
              <w:spacing w:after="0" w:line="259" w:lineRule="auto"/>
              <w:ind w:left="120" w:firstLine="0"/>
              <w:jc w:val="left"/>
            </w:pPr>
            <w:r>
              <w:lastRenderedPageBreak/>
              <w:t>Library KNN (FNN)</w:t>
            </w:r>
          </w:p>
        </w:tc>
        <w:tc>
          <w:tcPr>
            <w:tcW w:w="1021" w:type="dxa"/>
            <w:tcBorders>
              <w:top w:val="nil"/>
              <w:left w:val="nil"/>
              <w:bottom w:val="single" w:sz="3" w:space="0" w:color="000000"/>
              <w:right w:val="nil"/>
            </w:tcBorders>
          </w:tcPr>
          <w:p w14:paraId="6DF27E76" w14:textId="77777777" w:rsidR="00A80438" w:rsidRDefault="00E673D7">
            <w:pPr>
              <w:spacing w:after="0" w:line="259" w:lineRule="auto"/>
              <w:ind w:left="56" w:firstLine="0"/>
              <w:jc w:val="left"/>
            </w:pPr>
            <w:r>
              <w:t xml:space="preserve">∼ </w:t>
            </w:r>
            <w:r>
              <w:t>1</w:t>
            </w:r>
            <w:r>
              <w:rPr>
                <w:i/>
              </w:rPr>
              <w:t>.</w:t>
            </w:r>
            <w:r>
              <w:t>84</w:t>
            </w:r>
          </w:p>
        </w:tc>
        <w:tc>
          <w:tcPr>
            <w:tcW w:w="788" w:type="dxa"/>
            <w:tcBorders>
              <w:top w:val="nil"/>
              <w:left w:val="nil"/>
              <w:bottom w:val="single" w:sz="3" w:space="0" w:color="000000"/>
              <w:right w:val="nil"/>
            </w:tcBorders>
          </w:tcPr>
          <w:p w14:paraId="0AEA717A" w14:textId="77777777" w:rsidR="00A80438" w:rsidRDefault="00E673D7">
            <w:pPr>
              <w:spacing w:after="0" w:line="259" w:lineRule="auto"/>
              <w:ind w:left="0" w:firstLine="0"/>
            </w:pPr>
            <w:r>
              <w:t xml:space="preserve">∼ </w:t>
            </w:r>
            <w:r>
              <w:t>0</w:t>
            </w:r>
            <w:r>
              <w:rPr>
                <w:i/>
              </w:rPr>
              <w:t>.</w:t>
            </w:r>
            <w:r>
              <w:t>91</w:t>
            </w:r>
          </w:p>
        </w:tc>
      </w:tr>
    </w:tbl>
    <w:p w14:paraId="0595C721" w14:textId="77777777" w:rsidR="00A80438" w:rsidRDefault="00E673D7">
      <w:pPr>
        <w:spacing w:after="515"/>
        <w:ind w:right="208"/>
      </w:pPr>
      <w:r>
        <w:t>Table 4.3.1: Comparison of KNN regression performance between manual and librarybased implementations.</w:t>
      </w:r>
    </w:p>
    <w:p w14:paraId="5E04F51C" w14:textId="77777777" w:rsidR="00A80438" w:rsidRDefault="00E673D7">
      <w:pPr>
        <w:tabs>
          <w:tab w:val="center" w:pos="1471"/>
        </w:tabs>
        <w:spacing w:after="333"/>
        <w:ind w:left="-15" w:firstLine="0"/>
        <w:jc w:val="left"/>
      </w:pPr>
      <w:r>
        <w:rPr>
          <w:b/>
          <w:sz w:val="29"/>
        </w:rPr>
        <w:t>4.3</w:t>
      </w:r>
      <w:r>
        <w:rPr>
          <w:b/>
          <w:sz w:val="29"/>
        </w:rPr>
        <w:tab/>
        <w:t>Discussion</w:t>
      </w:r>
    </w:p>
    <w:p w14:paraId="7F3C0EE1" w14:textId="77777777" w:rsidR="00A80438" w:rsidRDefault="00E673D7">
      <w:pPr>
        <w:pStyle w:val="Heading2"/>
        <w:ind w:left="-5"/>
      </w:pPr>
      <w:r>
        <w:t>Observations</w:t>
      </w:r>
    </w:p>
    <w:p w14:paraId="3E13DA87" w14:textId="77777777" w:rsidR="00A80438" w:rsidRDefault="00E673D7">
      <w:pPr>
        <w:numPr>
          <w:ilvl w:val="0"/>
          <w:numId w:val="9"/>
        </w:numPr>
        <w:spacing w:after="194" w:line="418" w:lineRule="auto"/>
        <w:ind w:right="208" w:hanging="234"/>
      </w:pPr>
      <w:r>
        <w:t xml:space="preserve">Both manual and library KNN produce identical predictions when using the same </w:t>
      </w:r>
      <w:r>
        <w:rPr>
          <w:i/>
        </w:rPr>
        <w:t xml:space="preserve">K </w:t>
      </w:r>
      <w:r>
        <w:t>value and distance metric.</w:t>
      </w:r>
    </w:p>
    <w:p w14:paraId="1AB35293" w14:textId="77777777" w:rsidR="00A80438" w:rsidRDefault="00E673D7">
      <w:pPr>
        <w:numPr>
          <w:ilvl w:val="0"/>
          <w:numId w:val="9"/>
        </w:numPr>
        <w:spacing w:after="213" w:line="394" w:lineRule="auto"/>
        <w:ind w:right="208" w:hanging="234"/>
      </w:pPr>
      <w:r>
        <w:t>The manual implementation illustrates the process of distance computation and neighbor selection.</w:t>
      </w:r>
    </w:p>
    <w:p w14:paraId="6C738999" w14:textId="77777777" w:rsidR="00A80438" w:rsidRDefault="00E673D7">
      <w:pPr>
        <w:numPr>
          <w:ilvl w:val="0"/>
          <w:numId w:val="9"/>
        </w:numPr>
        <w:spacing w:after="142"/>
        <w:ind w:right="208" w:hanging="234"/>
      </w:pPr>
      <w:r>
        <w:t>The library method (</w:t>
      </w:r>
      <w:r>
        <w:rPr>
          <w:rFonts w:ascii="Calibri" w:eastAsia="Calibri" w:hAnsi="Calibri" w:cs="Calibri"/>
        </w:rPr>
        <w:t>FNN</w:t>
      </w:r>
      <w:r>
        <w:t>) is optimized, efficient, and easier to apply for larger</w:t>
      </w:r>
    </w:p>
    <w:p w14:paraId="27729544" w14:textId="77777777" w:rsidR="00A80438" w:rsidRDefault="00E673D7">
      <w:pPr>
        <w:spacing w:after="375"/>
        <w:ind w:left="595" w:right="208"/>
      </w:pPr>
      <w:r>
        <w:t>datasets.</w:t>
      </w:r>
    </w:p>
    <w:p w14:paraId="71D50DB8" w14:textId="77777777" w:rsidR="00A80438" w:rsidRDefault="00E673D7">
      <w:pPr>
        <w:numPr>
          <w:ilvl w:val="0"/>
          <w:numId w:val="9"/>
        </w:numPr>
        <w:spacing w:after="212" w:line="394" w:lineRule="auto"/>
        <w:ind w:right="208" w:hanging="234"/>
      </w:pPr>
      <w:r>
        <w:t>K-Nearest Neighbors (KNN) is a simple, non-parametric algorithm that measures proximity between data points in the feature space.</w:t>
      </w:r>
    </w:p>
    <w:p w14:paraId="157C38A4" w14:textId="77777777" w:rsidR="00A80438" w:rsidRDefault="00E673D7">
      <w:pPr>
        <w:numPr>
          <w:ilvl w:val="0"/>
          <w:numId w:val="9"/>
        </w:numPr>
        <w:spacing w:after="142"/>
        <w:ind w:right="208" w:hanging="234"/>
      </w:pPr>
      <w:r>
        <w:t>The manual implementation demonstrates the core mechanics of distance-based</w:t>
      </w:r>
    </w:p>
    <w:p w14:paraId="5995BB86" w14:textId="77777777" w:rsidR="00A80438" w:rsidRDefault="00E673D7">
      <w:pPr>
        <w:spacing w:after="365"/>
        <w:ind w:left="595" w:right="208"/>
      </w:pPr>
      <w:r>
        <w:t>learning.</w:t>
      </w:r>
    </w:p>
    <w:p w14:paraId="6047FC9D" w14:textId="77777777" w:rsidR="00A80438" w:rsidRDefault="00E673D7">
      <w:pPr>
        <w:numPr>
          <w:ilvl w:val="0"/>
          <w:numId w:val="9"/>
        </w:numPr>
        <w:spacing w:after="142"/>
        <w:ind w:right="208" w:hanging="234"/>
      </w:pPr>
      <w:r>
        <w:t>The library implementation (</w:t>
      </w:r>
      <w:r>
        <w:rPr>
          <w:rFonts w:ascii="Calibri" w:eastAsia="Calibri" w:hAnsi="Calibri" w:cs="Calibri"/>
        </w:rPr>
        <w:t>FNN</w:t>
      </w:r>
      <w:r>
        <w:t>) provides a robust, optimized, and scalable solu-</w:t>
      </w:r>
    </w:p>
    <w:p w14:paraId="44B2F351" w14:textId="77777777" w:rsidR="00A80438" w:rsidRDefault="00E673D7">
      <w:pPr>
        <w:spacing w:after="366"/>
        <w:ind w:left="595" w:right="208"/>
      </w:pPr>
      <w:r>
        <w:t>tion.</w:t>
      </w:r>
    </w:p>
    <w:p w14:paraId="202D53ED" w14:textId="77777777" w:rsidR="00A80438" w:rsidRDefault="00E673D7">
      <w:pPr>
        <w:numPr>
          <w:ilvl w:val="0"/>
          <w:numId w:val="9"/>
        </w:numPr>
        <w:spacing w:after="547"/>
        <w:ind w:right="208" w:hanging="234"/>
      </w:pPr>
      <w:r>
        <w:t xml:space="preserve">On the </w:t>
      </w:r>
      <w:r>
        <w:rPr>
          <w:rFonts w:ascii="Calibri" w:eastAsia="Calibri" w:hAnsi="Calibri" w:cs="Calibri"/>
        </w:rPr>
        <w:t xml:space="preserve">mtcars </w:t>
      </w:r>
      <w:r>
        <w:t xml:space="preserve">dataset, using </w:t>
      </w:r>
      <w:r>
        <w:rPr>
          <w:i/>
        </w:rPr>
        <w:t xml:space="preserve">K </w:t>
      </w:r>
      <w:r>
        <w:t>= 3 neighbors yielded:</w:t>
      </w:r>
    </w:p>
    <w:p w14:paraId="05F97B5A" w14:textId="77777777" w:rsidR="00A80438" w:rsidRDefault="00E673D7">
      <w:pPr>
        <w:tabs>
          <w:tab w:val="center" w:pos="4163"/>
          <w:tab w:val="center" w:pos="5681"/>
        </w:tabs>
        <w:spacing w:after="659"/>
        <w:ind w:left="0" w:firstLine="0"/>
        <w:jc w:val="left"/>
      </w:pPr>
      <w:r>
        <w:rPr>
          <w:rFonts w:ascii="Calibri" w:eastAsia="Calibri" w:hAnsi="Calibri" w:cs="Calibri"/>
          <w:sz w:val="22"/>
        </w:rPr>
        <w:tab/>
      </w:r>
      <w:r>
        <w:t xml:space="preserve">RMSE </w:t>
      </w:r>
      <w:r>
        <w:t xml:space="preserve">≈ </w:t>
      </w:r>
      <w:r>
        <w:t>1</w:t>
      </w:r>
      <w:r>
        <w:rPr>
          <w:i/>
        </w:rPr>
        <w:t>.</w:t>
      </w:r>
      <w:r>
        <w:t>84</w:t>
      </w:r>
      <w:r>
        <w:rPr>
          <w:i/>
        </w:rPr>
        <w:t>,</w:t>
      </w:r>
      <w:r>
        <w:rPr>
          <w:i/>
        </w:rPr>
        <w:tab/>
        <w:t>R</w:t>
      </w:r>
      <w:r>
        <w:rPr>
          <w:vertAlign w:val="superscript"/>
        </w:rPr>
        <w:t xml:space="preserve">2 </w:t>
      </w:r>
      <w:r>
        <w:t xml:space="preserve">≈ </w:t>
      </w:r>
      <w:r>
        <w:t>0</w:t>
      </w:r>
      <w:r>
        <w:rPr>
          <w:i/>
        </w:rPr>
        <w:t>.</w:t>
      </w:r>
      <w:r>
        <w:t>91</w:t>
      </w:r>
    </w:p>
    <w:p w14:paraId="4EFDCD6A" w14:textId="77777777" w:rsidR="00A80438" w:rsidRDefault="00E673D7">
      <w:pPr>
        <w:numPr>
          <w:ilvl w:val="0"/>
          <w:numId w:val="9"/>
        </w:numPr>
        <w:spacing w:after="194" w:line="418" w:lineRule="auto"/>
        <w:ind w:right="208" w:hanging="234"/>
      </w:pPr>
      <w:r>
        <w:t xml:space="preserve">Both manual and library-based KNN methods produced identical results for the same </w:t>
      </w:r>
      <w:r>
        <w:rPr>
          <w:i/>
        </w:rPr>
        <w:t xml:space="preserve">K </w:t>
      </w:r>
      <w:r>
        <w:t>and distance metric.</w:t>
      </w:r>
    </w:p>
    <w:p w14:paraId="79BE2B4E" w14:textId="77777777" w:rsidR="00A80438" w:rsidRDefault="00E673D7">
      <w:pPr>
        <w:numPr>
          <w:ilvl w:val="0"/>
          <w:numId w:val="9"/>
        </w:numPr>
        <w:ind w:right="208" w:hanging="234"/>
      </w:pPr>
      <w:r>
        <w:t>Manual KNN is useful for understanding algorithmic concepts.</w:t>
      </w:r>
    </w:p>
    <w:p w14:paraId="0F903A56" w14:textId="77777777" w:rsidR="00A80438" w:rsidRDefault="00E673D7">
      <w:pPr>
        <w:numPr>
          <w:ilvl w:val="0"/>
          <w:numId w:val="9"/>
        </w:numPr>
        <w:spacing w:line="394" w:lineRule="auto"/>
        <w:ind w:right="208" w:hanging="234"/>
      </w:pPr>
      <w:r>
        <w:lastRenderedPageBreak/>
        <w:t>The library KNN method is recommended for real-world use due to its efficiency, scalability, and ease of implementation.</w:t>
      </w:r>
    </w:p>
    <w:p w14:paraId="2B1AB768" w14:textId="77777777" w:rsidR="00A80438" w:rsidRDefault="00E673D7">
      <w:pPr>
        <w:pStyle w:val="Heading1"/>
        <w:spacing w:after="290"/>
      </w:pPr>
      <w:r>
        <w:t>Decision Tree</w:t>
      </w:r>
    </w:p>
    <w:p w14:paraId="3AFAD32B" w14:textId="77777777" w:rsidR="00A80438" w:rsidRDefault="00E673D7">
      <w:pPr>
        <w:numPr>
          <w:ilvl w:val="0"/>
          <w:numId w:val="10"/>
        </w:numPr>
        <w:spacing w:after="0" w:line="394" w:lineRule="auto"/>
        <w:ind w:right="208" w:hanging="234"/>
      </w:pPr>
      <w:r>
        <w:t>Decision Tree Regression is a non-parametric supervised learning method used to predict continuous outcomes by recursively splitting the dataset based on feature</w:t>
      </w:r>
    </w:p>
    <w:p w14:paraId="4383EFEA" w14:textId="77777777" w:rsidR="00A80438" w:rsidRDefault="00E673D7">
      <w:pPr>
        <w:ind w:left="595" w:right="208"/>
      </w:pPr>
      <w:r>
        <w:t>values.</w:t>
      </w:r>
    </w:p>
    <w:p w14:paraId="3797AEF0" w14:textId="77777777" w:rsidR="00A80438" w:rsidRDefault="00E673D7">
      <w:pPr>
        <w:numPr>
          <w:ilvl w:val="0"/>
          <w:numId w:val="10"/>
        </w:numPr>
        <w:spacing w:after="142"/>
        <w:ind w:right="208" w:hanging="234"/>
      </w:pPr>
      <w:r>
        <w:rPr>
          <w:b/>
        </w:rPr>
        <w:t xml:space="preserve">Principle: </w:t>
      </w:r>
      <w:r>
        <w:t>Partitions the feature space into regions where the target values are</w:t>
      </w:r>
    </w:p>
    <w:p w14:paraId="511EF93D" w14:textId="77777777" w:rsidR="00A80438" w:rsidRDefault="00E673D7">
      <w:pPr>
        <w:ind w:left="595" w:right="208"/>
      </w:pPr>
      <w:r>
        <w:t>similar.</w:t>
      </w:r>
    </w:p>
    <w:p w14:paraId="2C4C8103" w14:textId="77777777" w:rsidR="00A80438" w:rsidRDefault="00E673D7">
      <w:pPr>
        <w:numPr>
          <w:ilvl w:val="0"/>
          <w:numId w:val="10"/>
        </w:numPr>
        <w:spacing w:after="228" w:line="394" w:lineRule="auto"/>
        <w:ind w:right="208" w:hanging="234"/>
      </w:pPr>
      <w:r>
        <w:rPr>
          <w:b/>
        </w:rPr>
        <w:t xml:space="preserve">Splitting Criterion: </w:t>
      </w:r>
      <w:r>
        <w:t>Minimizes variance or mean squared error (MSE) within each node.</w:t>
      </w:r>
    </w:p>
    <w:p w14:paraId="0DFE207E" w14:textId="77777777" w:rsidR="00A80438" w:rsidRDefault="00E673D7">
      <w:pPr>
        <w:numPr>
          <w:ilvl w:val="0"/>
          <w:numId w:val="10"/>
        </w:numPr>
        <w:spacing w:after="224" w:line="394" w:lineRule="auto"/>
        <w:ind w:right="208" w:hanging="234"/>
      </w:pPr>
      <w:r>
        <w:rPr>
          <w:b/>
        </w:rPr>
        <w:t xml:space="preserve">Prediction: </w:t>
      </w:r>
      <w:r>
        <w:t>The predicted value for each region is the mean of the target values within that region.</w:t>
      </w:r>
    </w:p>
    <w:p w14:paraId="6931316D" w14:textId="77777777" w:rsidR="00A80438" w:rsidRDefault="00E673D7">
      <w:pPr>
        <w:numPr>
          <w:ilvl w:val="0"/>
          <w:numId w:val="10"/>
        </w:numPr>
        <w:spacing w:after="375" w:line="259" w:lineRule="auto"/>
        <w:ind w:right="208" w:hanging="234"/>
      </w:pPr>
      <w:r>
        <w:rPr>
          <w:b/>
        </w:rPr>
        <w:t>Advantages:</w:t>
      </w:r>
    </w:p>
    <w:p w14:paraId="1F421085" w14:textId="77777777" w:rsidR="00A80438" w:rsidRDefault="00E673D7">
      <w:pPr>
        <w:numPr>
          <w:ilvl w:val="1"/>
          <w:numId w:val="10"/>
        </w:numPr>
        <w:spacing w:after="263"/>
        <w:ind w:left="1101" w:right="208" w:hanging="252"/>
      </w:pPr>
      <w:r>
        <w:t>Captures non-linear relationships.</w:t>
      </w:r>
    </w:p>
    <w:p w14:paraId="448083B3" w14:textId="77777777" w:rsidR="00A80438" w:rsidRDefault="00E673D7">
      <w:pPr>
        <w:numPr>
          <w:ilvl w:val="1"/>
          <w:numId w:val="10"/>
        </w:numPr>
        <w:spacing w:after="263"/>
        <w:ind w:left="1101" w:right="208" w:hanging="252"/>
      </w:pPr>
      <w:r>
        <w:t>Handles both numerical and categorical features.</w:t>
      </w:r>
    </w:p>
    <w:p w14:paraId="11494B83" w14:textId="77777777" w:rsidR="00A80438" w:rsidRDefault="00E673D7">
      <w:pPr>
        <w:numPr>
          <w:ilvl w:val="1"/>
          <w:numId w:val="10"/>
        </w:numPr>
        <w:ind w:left="1101" w:right="208" w:hanging="252"/>
      </w:pPr>
      <w:r>
        <w:t>Easy to visualize and interpret.</w:t>
      </w:r>
    </w:p>
    <w:p w14:paraId="43E2A021" w14:textId="77777777" w:rsidR="00A80438" w:rsidRDefault="00E673D7">
      <w:pPr>
        <w:numPr>
          <w:ilvl w:val="0"/>
          <w:numId w:val="10"/>
        </w:numPr>
        <w:spacing w:after="375" w:line="259" w:lineRule="auto"/>
        <w:ind w:right="208" w:hanging="234"/>
      </w:pPr>
      <w:r>
        <w:rPr>
          <w:b/>
        </w:rPr>
        <w:t>Disadvantages:</w:t>
      </w:r>
    </w:p>
    <w:p w14:paraId="6825ED06" w14:textId="77777777" w:rsidR="00A80438" w:rsidRDefault="00E673D7">
      <w:pPr>
        <w:numPr>
          <w:ilvl w:val="1"/>
          <w:numId w:val="10"/>
        </w:numPr>
        <w:spacing w:after="263"/>
        <w:ind w:left="1101" w:right="208" w:hanging="252"/>
      </w:pPr>
      <w:r>
        <w:t>Can overfit without pruning or regularization.</w:t>
      </w:r>
    </w:p>
    <w:p w14:paraId="1202F39F" w14:textId="77777777" w:rsidR="00A80438" w:rsidRDefault="00E673D7">
      <w:pPr>
        <w:numPr>
          <w:ilvl w:val="1"/>
          <w:numId w:val="10"/>
        </w:numPr>
        <w:spacing w:after="247"/>
        <w:ind w:left="1101" w:right="208" w:hanging="252"/>
      </w:pPr>
      <w:r>
        <w:t>Sensitive to small changes in data.</w:t>
      </w:r>
    </w:p>
    <w:p w14:paraId="1648D895" w14:textId="77777777" w:rsidR="00A80438" w:rsidRDefault="00E673D7">
      <w:pPr>
        <w:spacing w:after="467" w:line="259" w:lineRule="auto"/>
        <w:ind w:left="903" w:firstLine="0"/>
        <w:jc w:val="left"/>
      </w:pPr>
      <w:r>
        <w:rPr>
          <w:noProof/>
        </w:rPr>
        <w:lastRenderedPageBreak/>
        <w:drawing>
          <wp:inline distT="0" distB="0" distL="0" distR="0" wp14:anchorId="68F838A8" wp14:editId="15A26FE2">
            <wp:extent cx="4584996" cy="2123102"/>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30"/>
                    <a:stretch>
                      <a:fillRect/>
                    </a:stretch>
                  </pic:blipFill>
                  <pic:spPr>
                    <a:xfrm>
                      <a:off x="0" y="0"/>
                      <a:ext cx="4584996" cy="2123102"/>
                    </a:xfrm>
                    <a:prstGeom prst="rect">
                      <a:avLst/>
                    </a:prstGeom>
                  </pic:spPr>
                </pic:pic>
              </a:graphicData>
            </a:graphic>
          </wp:inline>
        </w:drawing>
      </w:r>
    </w:p>
    <w:p w14:paraId="03A979FD" w14:textId="77777777" w:rsidR="00A80438" w:rsidRDefault="00E673D7">
      <w:pPr>
        <w:spacing w:after="205"/>
        <w:ind w:left="373" w:right="585"/>
        <w:jc w:val="center"/>
      </w:pPr>
      <w:r>
        <w:t>Figure 5.0.1: Decision Tree</w:t>
      </w:r>
    </w:p>
    <w:p w14:paraId="17B998AF" w14:textId="77777777" w:rsidR="00A80438" w:rsidRDefault="00E673D7">
      <w:pPr>
        <w:pStyle w:val="Heading2"/>
        <w:tabs>
          <w:tab w:val="center" w:pos="1265"/>
        </w:tabs>
        <w:spacing w:after="238"/>
        <w:ind w:left="-15" w:firstLine="0"/>
      </w:pPr>
      <w:r>
        <w:t>5.1</w:t>
      </w:r>
      <w:r>
        <w:tab/>
        <w:t>Manual</w:t>
      </w:r>
    </w:p>
    <w:p w14:paraId="462326C6" w14:textId="77777777" w:rsidR="00A80438" w:rsidRDefault="00E673D7">
      <w:pPr>
        <w:spacing w:after="3"/>
        <w:ind w:right="208"/>
      </w:pPr>
      <w:r>
        <w:t>Describe the method, key code extracts, and report RMSE/</w:t>
      </w:r>
      <w:r>
        <w:rPr>
          <w:i/>
        </w:rPr>
        <w:t>R</w:t>
      </w:r>
      <w:r>
        <w:rPr>
          <w:vertAlign w:val="superscript"/>
        </w:rPr>
        <w:t>2</w:t>
      </w:r>
      <w:r>
        <w:t>.</w:t>
      </w:r>
    </w:p>
    <w:p w14:paraId="4D93526B" w14:textId="77777777" w:rsidR="00A80438" w:rsidRDefault="00E673D7">
      <w:pPr>
        <w:spacing w:after="467" w:line="259" w:lineRule="auto"/>
        <w:ind w:left="903" w:firstLine="0"/>
        <w:jc w:val="left"/>
      </w:pPr>
      <w:r>
        <w:rPr>
          <w:noProof/>
        </w:rPr>
        <w:drawing>
          <wp:inline distT="0" distB="0" distL="0" distR="0" wp14:anchorId="13AAFC55" wp14:editId="219F0A71">
            <wp:extent cx="4585013" cy="4348856"/>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31"/>
                    <a:stretch>
                      <a:fillRect/>
                    </a:stretch>
                  </pic:blipFill>
                  <pic:spPr>
                    <a:xfrm>
                      <a:off x="0" y="0"/>
                      <a:ext cx="4585013" cy="4348856"/>
                    </a:xfrm>
                    <a:prstGeom prst="rect">
                      <a:avLst/>
                    </a:prstGeom>
                  </pic:spPr>
                </pic:pic>
              </a:graphicData>
            </a:graphic>
          </wp:inline>
        </w:drawing>
      </w:r>
    </w:p>
    <w:p w14:paraId="27CDC091" w14:textId="77777777" w:rsidR="00A80438" w:rsidRDefault="00E673D7">
      <w:pPr>
        <w:spacing w:after="267"/>
        <w:ind w:right="1306"/>
        <w:jc w:val="right"/>
      </w:pPr>
      <w:r>
        <w:t>Figure 5.1.1: Implementation of Decision Tree algorithm Manually</w:t>
      </w:r>
    </w:p>
    <w:p w14:paraId="1B615185" w14:textId="77777777" w:rsidR="00A80438" w:rsidRDefault="00E673D7">
      <w:pPr>
        <w:spacing w:after="467" w:line="259" w:lineRule="auto"/>
        <w:ind w:left="903" w:firstLine="0"/>
        <w:jc w:val="left"/>
      </w:pPr>
      <w:r>
        <w:rPr>
          <w:noProof/>
        </w:rPr>
        <w:lastRenderedPageBreak/>
        <w:drawing>
          <wp:inline distT="0" distB="0" distL="0" distR="0" wp14:anchorId="6D60686A" wp14:editId="2692A2C5">
            <wp:extent cx="4585047" cy="2245737"/>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32"/>
                    <a:stretch>
                      <a:fillRect/>
                    </a:stretch>
                  </pic:blipFill>
                  <pic:spPr>
                    <a:xfrm>
                      <a:off x="0" y="0"/>
                      <a:ext cx="4585047" cy="2245737"/>
                    </a:xfrm>
                    <a:prstGeom prst="rect">
                      <a:avLst/>
                    </a:prstGeom>
                  </pic:spPr>
                </pic:pic>
              </a:graphicData>
            </a:graphic>
          </wp:inline>
        </w:drawing>
      </w:r>
    </w:p>
    <w:p w14:paraId="7F8122CB" w14:textId="77777777" w:rsidR="00A80438" w:rsidRDefault="00E673D7">
      <w:pPr>
        <w:spacing w:after="205"/>
        <w:ind w:left="373" w:right="585"/>
        <w:jc w:val="center"/>
      </w:pPr>
      <w:r>
        <w:t>Figure 5.1.2: Output</w:t>
      </w:r>
    </w:p>
    <w:p w14:paraId="1820D0E4" w14:textId="77777777" w:rsidR="00A80438" w:rsidRDefault="00E673D7">
      <w:pPr>
        <w:pStyle w:val="Heading2"/>
        <w:tabs>
          <w:tab w:val="center" w:pos="1262"/>
        </w:tabs>
        <w:spacing w:after="155"/>
        <w:ind w:left="-15" w:firstLine="0"/>
      </w:pPr>
      <w:r>
        <w:t>5.2</w:t>
      </w:r>
      <w:r>
        <w:tab/>
        <w:t>Library</w:t>
      </w:r>
    </w:p>
    <w:p w14:paraId="3DFA7A25" w14:textId="77777777" w:rsidR="00A80438" w:rsidRDefault="00E673D7">
      <w:pPr>
        <w:spacing w:after="467" w:line="259" w:lineRule="auto"/>
        <w:ind w:left="903" w:firstLine="0"/>
        <w:jc w:val="left"/>
      </w:pPr>
      <w:r>
        <w:rPr>
          <w:noProof/>
        </w:rPr>
        <w:drawing>
          <wp:inline distT="0" distB="0" distL="0" distR="0" wp14:anchorId="627B2792" wp14:editId="29A9FB3C">
            <wp:extent cx="4584917" cy="2474965"/>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33"/>
                    <a:stretch>
                      <a:fillRect/>
                    </a:stretch>
                  </pic:blipFill>
                  <pic:spPr>
                    <a:xfrm>
                      <a:off x="0" y="0"/>
                      <a:ext cx="4584917" cy="2474965"/>
                    </a:xfrm>
                    <a:prstGeom prst="rect">
                      <a:avLst/>
                    </a:prstGeom>
                  </pic:spPr>
                </pic:pic>
              </a:graphicData>
            </a:graphic>
          </wp:inline>
        </w:drawing>
      </w:r>
    </w:p>
    <w:p w14:paraId="4D2CA393" w14:textId="77777777" w:rsidR="00A80438" w:rsidRDefault="00E673D7">
      <w:pPr>
        <w:spacing w:after="205"/>
        <w:ind w:left="373" w:right="585"/>
        <w:jc w:val="center"/>
      </w:pPr>
      <w:r>
        <w:t>Figure 5.2.1: Implementation of Decision Tree algorithm using Library</w:t>
      </w:r>
    </w:p>
    <w:p w14:paraId="448C18D7" w14:textId="77777777" w:rsidR="00A80438" w:rsidRDefault="00E673D7">
      <w:pPr>
        <w:spacing w:after="467" w:line="259" w:lineRule="auto"/>
        <w:ind w:left="903" w:firstLine="0"/>
        <w:jc w:val="left"/>
      </w:pPr>
      <w:r>
        <w:rPr>
          <w:noProof/>
        </w:rPr>
        <w:drawing>
          <wp:inline distT="0" distB="0" distL="0" distR="0" wp14:anchorId="7917F58D" wp14:editId="27340A60">
            <wp:extent cx="4585141" cy="1456855"/>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34"/>
                    <a:stretch>
                      <a:fillRect/>
                    </a:stretch>
                  </pic:blipFill>
                  <pic:spPr>
                    <a:xfrm>
                      <a:off x="0" y="0"/>
                      <a:ext cx="4585141" cy="1456855"/>
                    </a:xfrm>
                    <a:prstGeom prst="rect">
                      <a:avLst/>
                    </a:prstGeom>
                  </pic:spPr>
                </pic:pic>
              </a:graphicData>
            </a:graphic>
          </wp:inline>
        </w:drawing>
      </w:r>
    </w:p>
    <w:p w14:paraId="4DA1D329" w14:textId="77777777" w:rsidR="00A80438" w:rsidRDefault="00E673D7">
      <w:pPr>
        <w:spacing w:after="556"/>
        <w:ind w:left="373" w:right="585"/>
        <w:jc w:val="center"/>
      </w:pPr>
      <w:r>
        <w:t>Figure 5.2.2: Output</w:t>
      </w:r>
    </w:p>
    <w:p w14:paraId="542EAAAE" w14:textId="77777777" w:rsidR="00A80438" w:rsidRDefault="00E673D7">
      <w:pPr>
        <w:pStyle w:val="Heading2"/>
        <w:tabs>
          <w:tab w:val="center" w:pos="1471"/>
        </w:tabs>
        <w:spacing w:after="139"/>
        <w:ind w:left="-15" w:firstLine="0"/>
      </w:pPr>
      <w:r>
        <w:lastRenderedPageBreak/>
        <w:t>5.3</w:t>
      </w:r>
      <w:r>
        <w:tab/>
        <w:t>Discussion</w:t>
      </w:r>
    </w:p>
    <w:tbl>
      <w:tblPr>
        <w:tblStyle w:val="TableGrid"/>
        <w:tblW w:w="4262" w:type="dxa"/>
        <w:tblInd w:w="2382" w:type="dxa"/>
        <w:tblCellMar>
          <w:top w:w="30" w:type="dxa"/>
          <w:left w:w="0" w:type="dxa"/>
          <w:bottom w:w="0" w:type="dxa"/>
          <w:right w:w="120" w:type="dxa"/>
        </w:tblCellMar>
        <w:tblLook w:val="04A0" w:firstRow="1" w:lastRow="0" w:firstColumn="1" w:lastColumn="0" w:noHBand="0" w:noVBand="1"/>
      </w:tblPr>
      <w:tblGrid>
        <w:gridCol w:w="2453"/>
        <w:gridCol w:w="1021"/>
        <w:gridCol w:w="788"/>
      </w:tblGrid>
      <w:tr w:rsidR="00A80438" w14:paraId="0A0FC78A" w14:textId="77777777">
        <w:trPr>
          <w:trHeight w:val="297"/>
        </w:trPr>
        <w:tc>
          <w:tcPr>
            <w:tcW w:w="2453" w:type="dxa"/>
            <w:tcBorders>
              <w:top w:val="single" w:sz="3" w:space="0" w:color="000000"/>
              <w:left w:val="nil"/>
              <w:bottom w:val="single" w:sz="3" w:space="0" w:color="000000"/>
              <w:right w:val="nil"/>
            </w:tcBorders>
          </w:tcPr>
          <w:p w14:paraId="1D56A670" w14:textId="77777777" w:rsidR="00A80438" w:rsidRDefault="00E673D7">
            <w:pPr>
              <w:spacing w:after="0" w:line="259" w:lineRule="auto"/>
              <w:ind w:left="120" w:firstLine="0"/>
              <w:jc w:val="left"/>
            </w:pPr>
            <w:r>
              <w:rPr>
                <w:b/>
              </w:rPr>
              <w:t>Method</w:t>
            </w:r>
          </w:p>
        </w:tc>
        <w:tc>
          <w:tcPr>
            <w:tcW w:w="1021" w:type="dxa"/>
            <w:tcBorders>
              <w:top w:val="single" w:sz="3" w:space="0" w:color="000000"/>
              <w:left w:val="nil"/>
              <w:bottom w:val="single" w:sz="3" w:space="0" w:color="000000"/>
              <w:right w:val="nil"/>
            </w:tcBorders>
          </w:tcPr>
          <w:p w14:paraId="203BC645" w14:textId="77777777" w:rsidR="00A80438" w:rsidRDefault="00E673D7">
            <w:pPr>
              <w:spacing w:after="0" w:line="259" w:lineRule="auto"/>
              <w:ind w:left="0" w:firstLine="0"/>
              <w:jc w:val="left"/>
            </w:pPr>
            <w:r>
              <w:rPr>
                <w:b/>
              </w:rPr>
              <w:t>RMSE</w:t>
            </w:r>
          </w:p>
        </w:tc>
        <w:tc>
          <w:tcPr>
            <w:tcW w:w="788" w:type="dxa"/>
            <w:tcBorders>
              <w:top w:val="single" w:sz="3" w:space="0" w:color="000000"/>
              <w:left w:val="nil"/>
              <w:bottom w:val="single" w:sz="3" w:space="0" w:color="000000"/>
              <w:right w:val="nil"/>
            </w:tcBorders>
          </w:tcPr>
          <w:p w14:paraId="303205A8" w14:textId="77777777" w:rsidR="00A80438" w:rsidRDefault="00E673D7">
            <w:pPr>
              <w:spacing w:after="0" w:line="259" w:lineRule="auto"/>
              <w:ind w:left="180" w:firstLine="0"/>
              <w:jc w:val="left"/>
            </w:pPr>
            <w:r>
              <w:rPr>
                <w:b/>
              </w:rPr>
              <w:t>R</w:t>
            </w:r>
            <w:r>
              <w:rPr>
                <w:b/>
                <w:sz w:val="16"/>
              </w:rPr>
              <w:t>2</w:t>
            </w:r>
          </w:p>
        </w:tc>
      </w:tr>
      <w:tr w:rsidR="00A80438" w14:paraId="6586DE77" w14:textId="77777777">
        <w:trPr>
          <w:trHeight w:val="284"/>
        </w:trPr>
        <w:tc>
          <w:tcPr>
            <w:tcW w:w="2453" w:type="dxa"/>
            <w:tcBorders>
              <w:top w:val="single" w:sz="3" w:space="0" w:color="000000"/>
              <w:left w:val="nil"/>
              <w:bottom w:val="nil"/>
              <w:right w:val="nil"/>
            </w:tcBorders>
          </w:tcPr>
          <w:p w14:paraId="1A66B3E1" w14:textId="77777777" w:rsidR="00A80438" w:rsidRDefault="00E673D7">
            <w:pPr>
              <w:spacing w:after="0" w:line="259" w:lineRule="auto"/>
              <w:ind w:left="120" w:firstLine="0"/>
              <w:jc w:val="left"/>
            </w:pPr>
            <w:r>
              <w:t>Manual Simple Split</w:t>
            </w:r>
          </w:p>
        </w:tc>
        <w:tc>
          <w:tcPr>
            <w:tcW w:w="1021" w:type="dxa"/>
            <w:tcBorders>
              <w:top w:val="single" w:sz="3" w:space="0" w:color="000000"/>
              <w:left w:val="nil"/>
              <w:bottom w:val="nil"/>
              <w:right w:val="nil"/>
            </w:tcBorders>
          </w:tcPr>
          <w:p w14:paraId="710F81CC" w14:textId="77777777" w:rsidR="00A80438" w:rsidRDefault="00E673D7">
            <w:pPr>
              <w:spacing w:after="0" w:line="259" w:lineRule="auto"/>
              <w:ind w:left="57" w:firstLine="0"/>
              <w:jc w:val="left"/>
            </w:pPr>
            <w:r>
              <w:t xml:space="preserve">∼ </w:t>
            </w:r>
            <w:r>
              <w:t>3</w:t>
            </w:r>
            <w:r>
              <w:rPr>
                <w:i/>
              </w:rPr>
              <w:t>.</w:t>
            </w:r>
            <w:r>
              <w:t>42</w:t>
            </w:r>
          </w:p>
        </w:tc>
        <w:tc>
          <w:tcPr>
            <w:tcW w:w="788" w:type="dxa"/>
            <w:tcBorders>
              <w:top w:val="single" w:sz="3" w:space="0" w:color="000000"/>
              <w:left w:val="nil"/>
              <w:bottom w:val="nil"/>
              <w:right w:val="nil"/>
            </w:tcBorders>
          </w:tcPr>
          <w:p w14:paraId="7AF35EC0" w14:textId="77777777" w:rsidR="00A80438" w:rsidRDefault="00E673D7">
            <w:pPr>
              <w:spacing w:after="0" w:line="259" w:lineRule="auto"/>
              <w:ind w:left="0" w:firstLine="0"/>
            </w:pPr>
            <w:r>
              <w:t xml:space="preserve">∼ </w:t>
            </w:r>
            <w:r>
              <w:t>0</w:t>
            </w:r>
            <w:r>
              <w:rPr>
                <w:i/>
              </w:rPr>
              <w:t>.</w:t>
            </w:r>
            <w:r>
              <w:t>75</w:t>
            </w:r>
          </w:p>
        </w:tc>
      </w:tr>
      <w:tr w:rsidR="00A80438" w14:paraId="7F1F15AF" w14:textId="77777777">
        <w:trPr>
          <w:trHeight w:val="302"/>
        </w:trPr>
        <w:tc>
          <w:tcPr>
            <w:tcW w:w="2453" w:type="dxa"/>
            <w:tcBorders>
              <w:top w:val="nil"/>
              <w:left w:val="nil"/>
              <w:bottom w:val="single" w:sz="3" w:space="0" w:color="000000"/>
              <w:right w:val="nil"/>
            </w:tcBorders>
          </w:tcPr>
          <w:p w14:paraId="021158AC" w14:textId="77777777" w:rsidR="00A80438" w:rsidRDefault="00E673D7">
            <w:pPr>
              <w:spacing w:after="0" w:line="259" w:lineRule="auto"/>
              <w:ind w:left="120" w:firstLine="0"/>
              <w:jc w:val="left"/>
            </w:pPr>
            <w:r>
              <w:t xml:space="preserve">Library </w:t>
            </w:r>
            <w:r>
              <w:rPr>
                <w:rFonts w:ascii="Calibri" w:eastAsia="Calibri" w:hAnsi="Calibri" w:cs="Calibri"/>
              </w:rPr>
              <w:t xml:space="preserve">rpart </w:t>
            </w:r>
            <w:r>
              <w:t>Tree</w:t>
            </w:r>
          </w:p>
        </w:tc>
        <w:tc>
          <w:tcPr>
            <w:tcW w:w="1021" w:type="dxa"/>
            <w:tcBorders>
              <w:top w:val="nil"/>
              <w:left w:val="nil"/>
              <w:bottom w:val="single" w:sz="3" w:space="0" w:color="000000"/>
              <w:right w:val="nil"/>
            </w:tcBorders>
          </w:tcPr>
          <w:p w14:paraId="6E835F00" w14:textId="77777777" w:rsidR="00A80438" w:rsidRDefault="00E673D7">
            <w:pPr>
              <w:spacing w:after="0" w:line="259" w:lineRule="auto"/>
              <w:ind w:left="57" w:firstLine="0"/>
              <w:jc w:val="left"/>
            </w:pPr>
            <w:r>
              <w:t xml:space="preserve">∼ </w:t>
            </w:r>
            <w:r>
              <w:t>1</w:t>
            </w:r>
            <w:r>
              <w:rPr>
                <w:i/>
              </w:rPr>
              <w:t>.</w:t>
            </w:r>
            <w:r>
              <w:t>35</w:t>
            </w:r>
          </w:p>
        </w:tc>
        <w:tc>
          <w:tcPr>
            <w:tcW w:w="788" w:type="dxa"/>
            <w:tcBorders>
              <w:top w:val="nil"/>
              <w:left w:val="nil"/>
              <w:bottom w:val="single" w:sz="3" w:space="0" w:color="000000"/>
              <w:right w:val="nil"/>
            </w:tcBorders>
          </w:tcPr>
          <w:p w14:paraId="40E07CC3" w14:textId="77777777" w:rsidR="00A80438" w:rsidRDefault="00E673D7">
            <w:pPr>
              <w:spacing w:after="0" w:line="259" w:lineRule="auto"/>
              <w:ind w:left="0" w:firstLine="0"/>
            </w:pPr>
            <w:r>
              <w:t xml:space="preserve">∼ </w:t>
            </w:r>
            <w:r>
              <w:t>0</w:t>
            </w:r>
            <w:r>
              <w:rPr>
                <w:i/>
              </w:rPr>
              <w:t>.</w:t>
            </w:r>
            <w:r>
              <w:t>94</w:t>
            </w:r>
          </w:p>
        </w:tc>
      </w:tr>
    </w:tbl>
    <w:p w14:paraId="668FDA66" w14:textId="77777777" w:rsidR="00A80438" w:rsidRDefault="00E673D7">
      <w:pPr>
        <w:spacing w:after="689"/>
        <w:ind w:right="208"/>
      </w:pPr>
      <w:r>
        <w:t>Table 5.3.1: Comparison of Decision Tree Regression performance between manual and library implementations.</w:t>
      </w:r>
    </w:p>
    <w:p w14:paraId="37BA76C3" w14:textId="77777777" w:rsidR="00A80438" w:rsidRDefault="00E673D7">
      <w:pPr>
        <w:pStyle w:val="Heading2"/>
        <w:ind w:left="-5"/>
      </w:pPr>
      <w:r>
        <w:t>Observations</w:t>
      </w:r>
    </w:p>
    <w:p w14:paraId="076AEC69" w14:textId="77777777" w:rsidR="00A80438" w:rsidRDefault="00E673D7">
      <w:pPr>
        <w:numPr>
          <w:ilvl w:val="0"/>
          <w:numId w:val="11"/>
        </w:numPr>
        <w:spacing w:line="394" w:lineRule="auto"/>
        <w:ind w:right="208" w:hanging="234"/>
      </w:pPr>
      <w:r>
        <w:t>The manual implementation demonstrates the basic splitting principle but is limited in depth and predictive accuracy.</w:t>
      </w:r>
    </w:p>
    <w:p w14:paraId="2BFC3C42" w14:textId="77777777" w:rsidR="00A80438" w:rsidRDefault="00E673D7">
      <w:pPr>
        <w:numPr>
          <w:ilvl w:val="0"/>
          <w:numId w:val="11"/>
        </w:numPr>
        <w:spacing w:after="216" w:line="393" w:lineRule="auto"/>
        <w:ind w:right="208" w:hanging="234"/>
      </w:pPr>
      <w:r>
        <w:t xml:space="preserve">The library-based </w:t>
      </w:r>
      <w:r>
        <w:rPr>
          <w:rFonts w:ascii="Calibri" w:eastAsia="Calibri" w:hAnsi="Calibri" w:cs="Calibri"/>
        </w:rPr>
        <w:t xml:space="preserve">rpart </w:t>
      </w:r>
      <w:r>
        <w:t>model constructs a complete decision tree, automatically optimizing split points and achieving superior results.</w:t>
      </w:r>
    </w:p>
    <w:p w14:paraId="06A067BA" w14:textId="77777777" w:rsidR="00A80438" w:rsidRDefault="00E673D7">
      <w:pPr>
        <w:numPr>
          <w:ilvl w:val="0"/>
          <w:numId w:val="11"/>
        </w:numPr>
        <w:spacing w:line="405" w:lineRule="auto"/>
        <w:ind w:right="208" w:hanging="234"/>
      </w:pPr>
      <w:r>
        <w:t xml:space="preserve">The library tree produces a much lower RMSE and higher </w:t>
      </w:r>
      <w:r>
        <w:rPr>
          <w:i/>
        </w:rPr>
        <w:t>R</w:t>
      </w:r>
      <w:r>
        <w:rPr>
          <w:vertAlign w:val="superscript"/>
        </w:rPr>
        <w:t>2</w:t>
      </w:r>
      <w:r>
        <w:t>, confirming the advantage of fully implemented algorithms.</w:t>
      </w:r>
    </w:p>
    <w:p w14:paraId="52B80371" w14:textId="77777777" w:rsidR="00A80438" w:rsidRDefault="00E673D7">
      <w:pPr>
        <w:pStyle w:val="Heading2"/>
        <w:ind w:left="-5"/>
      </w:pPr>
      <w:r>
        <w:t>Summary</w:t>
      </w:r>
    </w:p>
    <w:p w14:paraId="7868DAB7" w14:textId="77777777" w:rsidR="00A80438" w:rsidRDefault="00E673D7">
      <w:pPr>
        <w:numPr>
          <w:ilvl w:val="0"/>
          <w:numId w:val="12"/>
        </w:numPr>
        <w:spacing w:after="228" w:line="394" w:lineRule="auto"/>
        <w:ind w:right="208" w:hanging="234"/>
      </w:pPr>
      <w:r>
        <w:t>Decision Tree Regression predicts continuous outcomes through recursive partitioning of the feature space.</w:t>
      </w:r>
    </w:p>
    <w:p w14:paraId="699BA86C" w14:textId="77777777" w:rsidR="00A80438" w:rsidRDefault="00E673D7">
      <w:pPr>
        <w:numPr>
          <w:ilvl w:val="0"/>
          <w:numId w:val="12"/>
        </w:numPr>
        <w:spacing w:after="231" w:line="394" w:lineRule="auto"/>
        <w:ind w:right="208" w:hanging="234"/>
      </w:pPr>
      <w:r>
        <w:t>Manual implementation is valuable for conceptual understanding but lacks the performance and scalability of library methods.</w:t>
      </w:r>
    </w:p>
    <w:p w14:paraId="13992083" w14:textId="77777777" w:rsidR="00A80438" w:rsidRDefault="00E673D7">
      <w:pPr>
        <w:numPr>
          <w:ilvl w:val="0"/>
          <w:numId w:val="12"/>
        </w:numPr>
        <w:spacing w:after="248" w:line="413" w:lineRule="auto"/>
        <w:ind w:right="208" w:hanging="234"/>
      </w:pPr>
      <w:r>
        <w:t xml:space="preserve">On the </w:t>
      </w:r>
      <w:r>
        <w:rPr>
          <w:rFonts w:ascii="Calibri" w:eastAsia="Calibri" w:hAnsi="Calibri" w:cs="Calibri"/>
        </w:rPr>
        <w:t xml:space="preserve">mtcars </w:t>
      </w:r>
      <w:r>
        <w:t xml:space="preserve">dataset, a fully grown </w:t>
      </w:r>
      <w:r>
        <w:rPr>
          <w:rFonts w:ascii="Calibri" w:eastAsia="Calibri" w:hAnsi="Calibri" w:cs="Calibri"/>
        </w:rPr>
        <w:t xml:space="preserve">rpart </w:t>
      </w:r>
      <w:r>
        <w:t xml:space="preserve">tree achieved RMSE </w:t>
      </w:r>
      <w:r>
        <w:t xml:space="preserve">≈ </w:t>
      </w:r>
      <w:r>
        <w:t>1</w:t>
      </w:r>
      <w:r>
        <w:rPr>
          <w:i/>
        </w:rPr>
        <w:t>.</w:t>
      </w:r>
      <w:r>
        <w:t xml:space="preserve">35 and </w:t>
      </w:r>
      <w:r>
        <w:rPr>
          <w:i/>
        </w:rPr>
        <w:t>R</w:t>
      </w:r>
      <w:r>
        <w:rPr>
          <w:vertAlign w:val="superscript"/>
        </w:rPr>
        <w:t xml:space="preserve">2 </w:t>
      </w:r>
      <w:r>
        <w:t xml:space="preserve">≈ </w:t>
      </w:r>
      <w:r>
        <w:t>0</w:t>
      </w:r>
      <w:r>
        <w:rPr>
          <w:i/>
        </w:rPr>
        <w:t>.</w:t>
      </w:r>
      <w:r>
        <w:t>94.</w:t>
      </w:r>
    </w:p>
    <w:p w14:paraId="7480FCEE" w14:textId="77777777" w:rsidR="00A80438" w:rsidRDefault="00E673D7">
      <w:pPr>
        <w:numPr>
          <w:ilvl w:val="0"/>
          <w:numId w:val="12"/>
        </w:numPr>
        <w:spacing w:line="394" w:lineRule="auto"/>
        <w:ind w:right="208" w:hanging="234"/>
      </w:pPr>
      <w:r>
        <w:t>Decision trees are best implemented via library functions for practical regression tasks requiring efficiency and generalization.</w:t>
      </w:r>
      <w:r>
        <w:br w:type="page"/>
      </w:r>
    </w:p>
    <w:p w14:paraId="13743145" w14:textId="77777777" w:rsidR="00A80438" w:rsidRDefault="00E673D7">
      <w:pPr>
        <w:pStyle w:val="Heading1"/>
      </w:pPr>
      <w:r>
        <w:lastRenderedPageBreak/>
        <w:t>K Means Clustering</w:t>
      </w:r>
    </w:p>
    <w:p w14:paraId="6B92F2D0" w14:textId="77777777" w:rsidR="00A80438" w:rsidRDefault="00E673D7">
      <w:pPr>
        <w:spacing w:after="0" w:line="393" w:lineRule="auto"/>
        <w:ind w:right="208"/>
      </w:pPr>
      <w:r>
        <w:t xml:space="preserve">K-Means Clustering is an unsupervised learning algorithm that partitions a dataset into </w:t>
      </w:r>
      <w:r>
        <w:rPr>
          <w:i/>
        </w:rPr>
        <w:t xml:space="preserve">K </w:t>
      </w:r>
      <w:r>
        <w:t>clusters, where each observation belongs to the cluster with the nearest mean (cen-</w:t>
      </w:r>
    </w:p>
    <w:p w14:paraId="7F7A1217" w14:textId="77777777" w:rsidR="00A80438" w:rsidRDefault="00E673D7">
      <w:pPr>
        <w:spacing w:after="562"/>
        <w:ind w:right="208"/>
      </w:pPr>
      <w:r>
        <w:t>troid).</w:t>
      </w:r>
    </w:p>
    <w:p w14:paraId="0914F85E" w14:textId="77777777" w:rsidR="00A80438" w:rsidRDefault="00E673D7">
      <w:pPr>
        <w:pStyle w:val="Heading2"/>
        <w:spacing w:after="215"/>
        <w:ind w:left="-5"/>
      </w:pPr>
      <w:r>
        <w:t>Objective</w:t>
      </w:r>
    </w:p>
    <w:p w14:paraId="0488D2F1" w14:textId="77777777" w:rsidR="00A80438" w:rsidRDefault="00E673D7">
      <w:pPr>
        <w:spacing w:after="278"/>
        <w:ind w:right="208"/>
      </w:pPr>
      <w:r>
        <w:t>Minimize the within-cluster sum of squares (WCSS):</w:t>
      </w:r>
    </w:p>
    <w:p w14:paraId="10112226" w14:textId="77777777" w:rsidR="00A80438" w:rsidRDefault="00E673D7">
      <w:pPr>
        <w:spacing w:after="339"/>
        <w:ind w:left="3141" w:right="208"/>
      </w:pPr>
      <w:r>
        <w:t>WCSS =</w:t>
      </w:r>
      <w:r>
        <w:rPr>
          <w:noProof/>
        </w:rPr>
        <w:drawing>
          <wp:inline distT="0" distB="0" distL="0" distR="0" wp14:anchorId="127ECAF0" wp14:editId="253C064C">
            <wp:extent cx="1115568" cy="457200"/>
            <wp:effectExtent l="0" t="0" r="0" b="0"/>
            <wp:docPr id="16179" name="Picture 16179"/>
            <wp:cNvGraphicFramePr/>
            <a:graphic xmlns:a="http://schemas.openxmlformats.org/drawingml/2006/main">
              <a:graphicData uri="http://schemas.openxmlformats.org/drawingml/2006/picture">
                <pic:pic xmlns:pic="http://schemas.openxmlformats.org/drawingml/2006/picture">
                  <pic:nvPicPr>
                    <pic:cNvPr id="16179" name="Picture 16179"/>
                    <pic:cNvPicPr/>
                  </pic:nvPicPr>
                  <pic:blipFill>
                    <a:blip r:embed="rId35"/>
                    <a:stretch>
                      <a:fillRect/>
                    </a:stretch>
                  </pic:blipFill>
                  <pic:spPr>
                    <a:xfrm>
                      <a:off x="0" y="0"/>
                      <a:ext cx="1115568" cy="457200"/>
                    </a:xfrm>
                    <a:prstGeom prst="rect">
                      <a:avLst/>
                    </a:prstGeom>
                  </pic:spPr>
                </pic:pic>
              </a:graphicData>
            </a:graphic>
          </wp:inline>
        </w:drawing>
      </w:r>
    </w:p>
    <w:p w14:paraId="7C57C0ED" w14:textId="77777777" w:rsidR="00A80438" w:rsidRDefault="00E673D7">
      <w:pPr>
        <w:spacing w:after="578"/>
        <w:ind w:right="208"/>
      </w:pPr>
      <w:r>
        <w:t xml:space="preserve">where </w:t>
      </w:r>
      <w:r>
        <w:rPr>
          <w:i/>
        </w:rPr>
        <w:t>µ</w:t>
      </w:r>
      <w:r>
        <w:rPr>
          <w:i/>
          <w:vertAlign w:val="subscript"/>
        </w:rPr>
        <w:t xml:space="preserve">i </w:t>
      </w:r>
      <w:r>
        <w:t xml:space="preserve">is the centroid of cluster </w:t>
      </w:r>
      <w:r>
        <w:rPr>
          <w:i/>
        </w:rPr>
        <w:t>C</w:t>
      </w:r>
      <w:r>
        <w:rPr>
          <w:i/>
          <w:vertAlign w:val="subscript"/>
        </w:rPr>
        <w:t>i</w:t>
      </w:r>
      <w:r>
        <w:t>.</w:t>
      </w:r>
    </w:p>
    <w:p w14:paraId="4D913BFB" w14:textId="77777777" w:rsidR="00A80438" w:rsidRDefault="00E673D7">
      <w:pPr>
        <w:pStyle w:val="Heading2"/>
        <w:spacing w:after="244"/>
        <w:ind w:left="-5"/>
      </w:pPr>
      <w:r>
        <w:t>Algorithm Steps</w:t>
      </w:r>
    </w:p>
    <w:p w14:paraId="57B6FE00" w14:textId="77777777" w:rsidR="00A80438" w:rsidRDefault="00E673D7">
      <w:pPr>
        <w:numPr>
          <w:ilvl w:val="0"/>
          <w:numId w:val="13"/>
        </w:numPr>
        <w:spacing w:after="333"/>
        <w:ind w:right="208" w:hanging="299"/>
      </w:pPr>
      <w:r>
        <w:t xml:space="preserve">Initialize </w:t>
      </w:r>
      <w:r>
        <w:rPr>
          <w:i/>
        </w:rPr>
        <w:t xml:space="preserve">K </w:t>
      </w:r>
      <w:r>
        <w:t>centroids randomly.</w:t>
      </w:r>
    </w:p>
    <w:p w14:paraId="223B1C78" w14:textId="77777777" w:rsidR="00A80438" w:rsidRDefault="00E673D7">
      <w:pPr>
        <w:numPr>
          <w:ilvl w:val="0"/>
          <w:numId w:val="13"/>
        </w:numPr>
        <w:spacing w:after="322"/>
        <w:ind w:right="208" w:hanging="299"/>
      </w:pPr>
      <w:r>
        <w:t>Assign each data point to the nearest centroid.</w:t>
      </w:r>
    </w:p>
    <w:p w14:paraId="50BFF299" w14:textId="77777777" w:rsidR="00A80438" w:rsidRDefault="00E673D7">
      <w:pPr>
        <w:numPr>
          <w:ilvl w:val="0"/>
          <w:numId w:val="13"/>
        </w:numPr>
        <w:spacing w:after="322"/>
        <w:ind w:right="208" w:hanging="299"/>
      </w:pPr>
      <w:r>
        <w:t>Update each centroid as the mean of points assigned to its cluster.</w:t>
      </w:r>
    </w:p>
    <w:p w14:paraId="6ECAAA9A" w14:textId="77777777" w:rsidR="00A80438" w:rsidRDefault="00E673D7">
      <w:pPr>
        <w:numPr>
          <w:ilvl w:val="0"/>
          <w:numId w:val="13"/>
        </w:numPr>
        <w:spacing w:after="123"/>
        <w:ind w:right="208" w:hanging="299"/>
      </w:pPr>
      <w:r>
        <w:t>Repeat steps 2 and 3 until convergence (no change in cluster assignments or cen-</w:t>
      </w:r>
    </w:p>
    <w:p w14:paraId="6FFFB9AC" w14:textId="77777777" w:rsidR="00A80438" w:rsidRDefault="00E673D7">
      <w:pPr>
        <w:spacing w:after="562"/>
        <w:ind w:left="595" w:right="208"/>
      </w:pPr>
      <w:r>
        <w:t>troids).</w:t>
      </w:r>
    </w:p>
    <w:p w14:paraId="4082F2B2" w14:textId="77777777" w:rsidR="00A80438" w:rsidRDefault="00E673D7">
      <w:pPr>
        <w:pStyle w:val="Heading2"/>
        <w:ind w:left="-5"/>
      </w:pPr>
      <w:r>
        <w:t>Advantages</w:t>
      </w:r>
    </w:p>
    <w:p w14:paraId="7AA57033" w14:textId="77777777" w:rsidR="00A80438" w:rsidRDefault="00E673D7">
      <w:pPr>
        <w:numPr>
          <w:ilvl w:val="0"/>
          <w:numId w:val="14"/>
        </w:numPr>
        <w:ind w:right="208" w:hanging="234"/>
      </w:pPr>
      <w:r>
        <w:t>Simple and fast to compute.</w:t>
      </w:r>
    </w:p>
    <w:p w14:paraId="37CE570E" w14:textId="77777777" w:rsidR="00A80438" w:rsidRDefault="00E673D7">
      <w:pPr>
        <w:numPr>
          <w:ilvl w:val="0"/>
          <w:numId w:val="14"/>
        </w:numPr>
        <w:spacing w:after="581"/>
        <w:ind w:right="208" w:hanging="234"/>
      </w:pPr>
      <w:r>
        <w:t>Effective for spherical, evenly sized clusters.</w:t>
      </w:r>
    </w:p>
    <w:p w14:paraId="01EE77C0" w14:textId="77777777" w:rsidR="00A80438" w:rsidRDefault="00E673D7">
      <w:pPr>
        <w:pStyle w:val="Heading2"/>
        <w:ind w:left="-5"/>
      </w:pPr>
      <w:r>
        <w:t>Disadvantages</w:t>
      </w:r>
    </w:p>
    <w:p w14:paraId="3474B50D" w14:textId="77777777" w:rsidR="00A80438" w:rsidRDefault="00E673D7">
      <w:pPr>
        <w:numPr>
          <w:ilvl w:val="0"/>
          <w:numId w:val="15"/>
        </w:numPr>
        <w:ind w:right="208" w:hanging="234"/>
      </w:pPr>
      <w:r>
        <w:t>Sensitive to the initial centroid positions.</w:t>
      </w:r>
    </w:p>
    <w:p w14:paraId="7C528552" w14:textId="77777777" w:rsidR="00A80438" w:rsidRDefault="00E673D7">
      <w:pPr>
        <w:numPr>
          <w:ilvl w:val="0"/>
          <w:numId w:val="15"/>
        </w:numPr>
        <w:ind w:right="208" w:hanging="234"/>
      </w:pPr>
      <w:r>
        <w:t>Sensitive to outliers.</w:t>
      </w:r>
    </w:p>
    <w:p w14:paraId="04D18438" w14:textId="77777777" w:rsidR="00A80438" w:rsidRDefault="00E673D7">
      <w:pPr>
        <w:numPr>
          <w:ilvl w:val="0"/>
          <w:numId w:val="15"/>
        </w:numPr>
        <w:ind w:right="208" w:hanging="234"/>
      </w:pPr>
      <w:r>
        <w:lastRenderedPageBreak/>
        <w:t xml:space="preserve">Requires pre-specification of the number of clusters </w:t>
      </w:r>
      <w:r>
        <w:rPr>
          <w:i/>
        </w:rPr>
        <w:t>K</w:t>
      </w:r>
      <w:r>
        <w:t>.</w:t>
      </w:r>
    </w:p>
    <w:p w14:paraId="74C9FB55" w14:textId="77777777" w:rsidR="00A80438" w:rsidRDefault="00E673D7">
      <w:pPr>
        <w:pStyle w:val="Heading2"/>
        <w:ind w:left="-5"/>
      </w:pPr>
      <w:r>
        <w:t>Evaluation Metrics</w:t>
      </w:r>
    </w:p>
    <w:p w14:paraId="03BBE56B" w14:textId="77777777" w:rsidR="00A80438" w:rsidRDefault="00E673D7">
      <w:pPr>
        <w:numPr>
          <w:ilvl w:val="0"/>
          <w:numId w:val="16"/>
        </w:numPr>
        <w:spacing w:after="194" w:line="394" w:lineRule="auto"/>
        <w:ind w:right="208" w:hanging="234"/>
      </w:pPr>
      <w:r>
        <w:rPr>
          <w:b/>
        </w:rPr>
        <w:t xml:space="preserve">Within-cluster sum of squares (WCSS): </w:t>
      </w:r>
      <w:r>
        <w:t>Lower values indicate tighter, more compact clusters.</w:t>
      </w:r>
    </w:p>
    <w:p w14:paraId="5A5CDEF6" w14:textId="77777777" w:rsidR="00A80438" w:rsidRDefault="00E673D7">
      <w:pPr>
        <w:numPr>
          <w:ilvl w:val="0"/>
          <w:numId w:val="16"/>
        </w:numPr>
        <w:spacing w:after="0" w:line="394" w:lineRule="auto"/>
        <w:ind w:right="208" w:hanging="234"/>
      </w:pPr>
      <w:r>
        <w:rPr>
          <w:b/>
        </w:rPr>
        <w:t xml:space="preserve">Silhouette score: </w:t>
      </w:r>
      <w:r>
        <w:t>Measures how similar an observation is to its own cluster compared to other clusters; higher values indicate better clustering.</w:t>
      </w:r>
    </w:p>
    <w:p w14:paraId="37E259D6" w14:textId="77777777" w:rsidR="00A80438" w:rsidRDefault="00E673D7">
      <w:pPr>
        <w:spacing w:after="467" w:line="259" w:lineRule="auto"/>
        <w:ind w:left="2256" w:firstLine="0"/>
        <w:jc w:val="left"/>
      </w:pPr>
      <w:r>
        <w:rPr>
          <w:noProof/>
        </w:rPr>
        <w:drawing>
          <wp:inline distT="0" distB="0" distL="0" distR="0" wp14:anchorId="0ACA526D" wp14:editId="0EC8D7A6">
            <wp:extent cx="2865554" cy="1445547"/>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36"/>
                    <a:stretch>
                      <a:fillRect/>
                    </a:stretch>
                  </pic:blipFill>
                  <pic:spPr>
                    <a:xfrm>
                      <a:off x="0" y="0"/>
                      <a:ext cx="2865554" cy="1445547"/>
                    </a:xfrm>
                    <a:prstGeom prst="rect">
                      <a:avLst/>
                    </a:prstGeom>
                  </pic:spPr>
                </pic:pic>
              </a:graphicData>
            </a:graphic>
          </wp:inline>
        </w:drawing>
      </w:r>
    </w:p>
    <w:p w14:paraId="019D31C0" w14:textId="77777777" w:rsidR="00A80438" w:rsidRDefault="00E673D7">
      <w:pPr>
        <w:spacing w:after="626"/>
        <w:ind w:left="373" w:right="585"/>
        <w:jc w:val="center"/>
      </w:pPr>
      <w:r>
        <w:t>Figure 6.0.1: Enter Caption</w:t>
      </w:r>
    </w:p>
    <w:p w14:paraId="068A3F69" w14:textId="77777777" w:rsidR="00A80438" w:rsidRDefault="00E673D7">
      <w:pPr>
        <w:pStyle w:val="Heading2"/>
        <w:tabs>
          <w:tab w:val="center" w:pos="1265"/>
        </w:tabs>
        <w:spacing w:after="118"/>
        <w:ind w:left="-15" w:firstLine="0"/>
      </w:pPr>
      <w:r>
        <w:t>6.1</w:t>
      </w:r>
      <w:r>
        <w:tab/>
        <w:t>Manual</w:t>
      </w:r>
    </w:p>
    <w:p w14:paraId="00AF5C84" w14:textId="77777777" w:rsidR="00A80438" w:rsidRDefault="00E673D7">
      <w:pPr>
        <w:spacing w:after="467" w:line="259" w:lineRule="auto"/>
        <w:ind w:left="903" w:firstLine="0"/>
        <w:jc w:val="left"/>
      </w:pPr>
      <w:r>
        <w:rPr>
          <w:noProof/>
        </w:rPr>
        <w:drawing>
          <wp:inline distT="0" distB="0" distL="0" distR="0" wp14:anchorId="4A05A9AF" wp14:editId="564B891F">
            <wp:extent cx="4585053" cy="3868911"/>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37"/>
                    <a:stretch>
                      <a:fillRect/>
                    </a:stretch>
                  </pic:blipFill>
                  <pic:spPr>
                    <a:xfrm>
                      <a:off x="0" y="0"/>
                      <a:ext cx="4585053" cy="3868911"/>
                    </a:xfrm>
                    <a:prstGeom prst="rect">
                      <a:avLst/>
                    </a:prstGeom>
                  </pic:spPr>
                </pic:pic>
              </a:graphicData>
            </a:graphic>
          </wp:inline>
        </w:drawing>
      </w:r>
    </w:p>
    <w:p w14:paraId="627CE9DC" w14:textId="77777777" w:rsidR="00A80438" w:rsidRDefault="00E673D7">
      <w:pPr>
        <w:spacing w:after="205"/>
        <w:ind w:left="373" w:right="585"/>
        <w:jc w:val="center"/>
      </w:pPr>
      <w:r>
        <w:lastRenderedPageBreak/>
        <w:t>Figure 6.1.1: Implementation of K Means Clustering algorithm Manually</w:t>
      </w:r>
    </w:p>
    <w:p w14:paraId="6D247670" w14:textId="77777777" w:rsidR="00A80438" w:rsidRDefault="00E673D7">
      <w:pPr>
        <w:spacing w:after="467" w:line="259" w:lineRule="auto"/>
        <w:ind w:left="903" w:firstLine="0"/>
        <w:jc w:val="left"/>
      </w:pPr>
      <w:r>
        <w:rPr>
          <w:noProof/>
        </w:rPr>
        <w:drawing>
          <wp:inline distT="0" distB="0" distL="0" distR="0" wp14:anchorId="2AD84F57" wp14:editId="476897B8">
            <wp:extent cx="4584933" cy="86310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38"/>
                    <a:stretch>
                      <a:fillRect/>
                    </a:stretch>
                  </pic:blipFill>
                  <pic:spPr>
                    <a:xfrm>
                      <a:off x="0" y="0"/>
                      <a:ext cx="4584933" cy="863100"/>
                    </a:xfrm>
                    <a:prstGeom prst="rect">
                      <a:avLst/>
                    </a:prstGeom>
                  </pic:spPr>
                </pic:pic>
              </a:graphicData>
            </a:graphic>
          </wp:inline>
        </w:drawing>
      </w:r>
    </w:p>
    <w:p w14:paraId="2AE08E8A" w14:textId="77777777" w:rsidR="00A80438" w:rsidRDefault="00E673D7">
      <w:pPr>
        <w:spacing w:after="588"/>
        <w:ind w:left="373" w:right="585"/>
        <w:jc w:val="center"/>
      </w:pPr>
      <w:r>
        <w:t>Figure 6.1.2: Output</w:t>
      </w:r>
    </w:p>
    <w:p w14:paraId="03C914AF" w14:textId="77777777" w:rsidR="00A80438" w:rsidRDefault="00E673D7">
      <w:pPr>
        <w:pStyle w:val="Heading2"/>
        <w:tabs>
          <w:tab w:val="center" w:pos="1262"/>
        </w:tabs>
        <w:spacing w:after="186"/>
        <w:ind w:left="-15" w:firstLine="0"/>
      </w:pPr>
      <w:r>
        <w:t>6.2</w:t>
      </w:r>
      <w:r>
        <w:tab/>
        <w:t>Library</w:t>
      </w:r>
    </w:p>
    <w:p w14:paraId="542B3B2A" w14:textId="77777777" w:rsidR="00A80438" w:rsidRDefault="00E673D7">
      <w:pPr>
        <w:spacing w:after="467" w:line="259" w:lineRule="auto"/>
        <w:ind w:left="903" w:firstLine="0"/>
        <w:jc w:val="left"/>
      </w:pPr>
      <w:r>
        <w:rPr>
          <w:noProof/>
        </w:rPr>
        <w:drawing>
          <wp:inline distT="0" distB="0" distL="0" distR="0" wp14:anchorId="129142E4" wp14:editId="69BFDE85">
            <wp:extent cx="4584988" cy="2554100"/>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39"/>
                    <a:stretch>
                      <a:fillRect/>
                    </a:stretch>
                  </pic:blipFill>
                  <pic:spPr>
                    <a:xfrm>
                      <a:off x="0" y="0"/>
                      <a:ext cx="4584988" cy="2554100"/>
                    </a:xfrm>
                    <a:prstGeom prst="rect">
                      <a:avLst/>
                    </a:prstGeom>
                  </pic:spPr>
                </pic:pic>
              </a:graphicData>
            </a:graphic>
          </wp:inline>
        </w:drawing>
      </w:r>
    </w:p>
    <w:p w14:paraId="19899FF0" w14:textId="77777777" w:rsidR="00A80438" w:rsidRDefault="00E673D7">
      <w:pPr>
        <w:spacing w:after="267"/>
        <w:ind w:right="776"/>
        <w:jc w:val="right"/>
      </w:pPr>
      <w:r>
        <w:t>Figure 6.2.1: Implementation of K Means Clustering algorithm using Library</w:t>
      </w:r>
    </w:p>
    <w:p w14:paraId="4FC98052" w14:textId="77777777" w:rsidR="00A80438" w:rsidRDefault="00E673D7">
      <w:pPr>
        <w:spacing w:after="467" w:line="259" w:lineRule="auto"/>
        <w:ind w:left="903" w:firstLine="0"/>
        <w:jc w:val="left"/>
      </w:pPr>
      <w:r>
        <w:rPr>
          <w:noProof/>
        </w:rPr>
        <w:drawing>
          <wp:inline distT="0" distB="0" distL="0" distR="0" wp14:anchorId="00C88F47" wp14:editId="292D4D0B">
            <wp:extent cx="4585019" cy="1945717"/>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40"/>
                    <a:stretch>
                      <a:fillRect/>
                    </a:stretch>
                  </pic:blipFill>
                  <pic:spPr>
                    <a:xfrm>
                      <a:off x="0" y="0"/>
                      <a:ext cx="4585019" cy="1945717"/>
                    </a:xfrm>
                    <a:prstGeom prst="rect">
                      <a:avLst/>
                    </a:prstGeom>
                  </pic:spPr>
                </pic:pic>
              </a:graphicData>
            </a:graphic>
          </wp:inline>
        </w:drawing>
      </w:r>
    </w:p>
    <w:p w14:paraId="004CA43B" w14:textId="77777777" w:rsidR="00A80438" w:rsidRDefault="00E673D7">
      <w:pPr>
        <w:spacing w:after="205"/>
        <w:ind w:left="373" w:right="585"/>
        <w:jc w:val="center"/>
      </w:pPr>
      <w:r>
        <w:t>Figure 6.2.2: Output</w:t>
      </w:r>
    </w:p>
    <w:tbl>
      <w:tblPr>
        <w:tblStyle w:val="TableGrid"/>
        <w:tblW w:w="3094" w:type="dxa"/>
        <w:tblInd w:w="2966" w:type="dxa"/>
        <w:tblCellMar>
          <w:top w:w="37" w:type="dxa"/>
          <w:left w:w="0" w:type="dxa"/>
          <w:bottom w:w="0" w:type="dxa"/>
          <w:right w:w="120" w:type="dxa"/>
        </w:tblCellMar>
        <w:tblLook w:val="04A0" w:firstRow="1" w:lastRow="0" w:firstColumn="1" w:lastColumn="0" w:noHBand="0" w:noVBand="1"/>
      </w:tblPr>
      <w:tblGrid>
        <w:gridCol w:w="2189"/>
        <w:gridCol w:w="905"/>
      </w:tblGrid>
      <w:tr w:rsidR="00A80438" w14:paraId="3B97C5BC" w14:textId="77777777">
        <w:trPr>
          <w:trHeight w:val="297"/>
        </w:trPr>
        <w:tc>
          <w:tcPr>
            <w:tcW w:w="2188" w:type="dxa"/>
            <w:tcBorders>
              <w:top w:val="single" w:sz="3" w:space="0" w:color="000000"/>
              <w:left w:val="nil"/>
              <w:bottom w:val="single" w:sz="3" w:space="0" w:color="000000"/>
              <w:right w:val="nil"/>
            </w:tcBorders>
          </w:tcPr>
          <w:p w14:paraId="17452821" w14:textId="77777777" w:rsidR="00A80438" w:rsidRDefault="00E673D7">
            <w:pPr>
              <w:spacing w:after="0" w:line="259" w:lineRule="auto"/>
              <w:ind w:left="120" w:firstLine="0"/>
              <w:jc w:val="left"/>
            </w:pPr>
            <w:r>
              <w:rPr>
                <w:b/>
              </w:rPr>
              <w:t>Method</w:t>
            </w:r>
          </w:p>
        </w:tc>
        <w:tc>
          <w:tcPr>
            <w:tcW w:w="905" w:type="dxa"/>
            <w:tcBorders>
              <w:top w:val="single" w:sz="3" w:space="0" w:color="000000"/>
              <w:left w:val="nil"/>
              <w:bottom w:val="single" w:sz="3" w:space="0" w:color="000000"/>
              <w:right w:val="nil"/>
            </w:tcBorders>
          </w:tcPr>
          <w:p w14:paraId="53213269" w14:textId="77777777" w:rsidR="00A80438" w:rsidRDefault="00E673D7">
            <w:pPr>
              <w:spacing w:after="0" w:line="259" w:lineRule="auto"/>
              <w:ind w:left="11" w:firstLine="0"/>
            </w:pPr>
            <w:r>
              <w:rPr>
                <w:b/>
              </w:rPr>
              <w:t>WCSS</w:t>
            </w:r>
          </w:p>
        </w:tc>
      </w:tr>
      <w:tr w:rsidR="00A80438" w14:paraId="1387818F" w14:textId="77777777">
        <w:trPr>
          <w:trHeight w:val="284"/>
        </w:trPr>
        <w:tc>
          <w:tcPr>
            <w:tcW w:w="2188" w:type="dxa"/>
            <w:tcBorders>
              <w:top w:val="single" w:sz="3" w:space="0" w:color="000000"/>
              <w:left w:val="nil"/>
              <w:bottom w:val="nil"/>
              <w:right w:val="nil"/>
            </w:tcBorders>
          </w:tcPr>
          <w:p w14:paraId="48899650" w14:textId="77777777" w:rsidR="00A80438" w:rsidRDefault="00E673D7">
            <w:pPr>
              <w:spacing w:after="0" w:line="259" w:lineRule="auto"/>
              <w:ind w:left="120" w:firstLine="0"/>
              <w:jc w:val="left"/>
            </w:pPr>
            <w:r>
              <w:t>Manual K-Means</w:t>
            </w:r>
          </w:p>
        </w:tc>
        <w:tc>
          <w:tcPr>
            <w:tcW w:w="905" w:type="dxa"/>
            <w:tcBorders>
              <w:top w:val="single" w:sz="3" w:space="0" w:color="000000"/>
              <w:left w:val="nil"/>
              <w:bottom w:val="nil"/>
              <w:right w:val="nil"/>
            </w:tcBorders>
          </w:tcPr>
          <w:p w14:paraId="61584CCF" w14:textId="77777777" w:rsidR="00A80438" w:rsidRDefault="00E673D7">
            <w:pPr>
              <w:spacing w:after="0" w:line="259" w:lineRule="auto"/>
              <w:ind w:left="0" w:firstLine="0"/>
            </w:pPr>
            <w:r>
              <w:t xml:space="preserve">∼ </w:t>
            </w:r>
            <w:r>
              <w:t>13</w:t>
            </w:r>
            <w:r>
              <w:rPr>
                <w:i/>
              </w:rPr>
              <w:t>.</w:t>
            </w:r>
            <w:r>
              <w:t>52</w:t>
            </w:r>
          </w:p>
        </w:tc>
      </w:tr>
      <w:tr w:rsidR="00A80438" w14:paraId="101FB470" w14:textId="77777777">
        <w:trPr>
          <w:trHeight w:val="302"/>
        </w:trPr>
        <w:tc>
          <w:tcPr>
            <w:tcW w:w="2188" w:type="dxa"/>
            <w:tcBorders>
              <w:top w:val="nil"/>
              <w:left w:val="nil"/>
              <w:bottom w:val="single" w:sz="3" w:space="0" w:color="000000"/>
              <w:right w:val="nil"/>
            </w:tcBorders>
          </w:tcPr>
          <w:p w14:paraId="5082150D" w14:textId="77777777" w:rsidR="00A80438" w:rsidRDefault="00E673D7">
            <w:pPr>
              <w:spacing w:after="0" w:line="259" w:lineRule="auto"/>
              <w:ind w:left="120" w:firstLine="0"/>
              <w:jc w:val="left"/>
            </w:pPr>
            <w:r>
              <w:lastRenderedPageBreak/>
              <w:t xml:space="preserve">Library </w:t>
            </w:r>
            <w:r>
              <w:rPr>
                <w:rFonts w:ascii="Calibri" w:eastAsia="Calibri" w:hAnsi="Calibri" w:cs="Calibri"/>
              </w:rPr>
              <w:t>kmeans()</w:t>
            </w:r>
          </w:p>
        </w:tc>
        <w:tc>
          <w:tcPr>
            <w:tcW w:w="905" w:type="dxa"/>
            <w:tcBorders>
              <w:top w:val="nil"/>
              <w:left w:val="nil"/>
              <w:bottom w:val="single" w:sz="3" w:space="0" w:color="000000"/>
              <w:right w:val="nil"/>
            </w:tcBorders>
          </w:tcPr>
          <w:p w14:paraId="296E8637" w14:textId="77777777" w:rsidR="00A80438" w:rsidRDefault="00E673D7">
            <w:pPr>
              <w:spacing w:after="0" w:line="259" w:lineRule="auto"/>
              <w:ind w:left="0" w:firstLine="0"/>
            </w:pPr>
            <w:r>
              <w:t xml:space="preserve">∼ </w:t>
            </w:r>
            <w:r>
              <w:t>13</w:t>
            </w:r>
            <w:r>
              <w:rPr>
                <w:i/>
              </w:rPr>
              <w:t>.</w:t>
            </w:r>
            <w:r>
              <w:t>52</w:t>
            </w:r>
          </w:p>
        </w:tc>
      </w:tr>
    </w:tbl>
    <w:p w14:paraId="2B59F8F7" w14:textId="77777777" w:rsidR="00A80438" w:rsidRDefault="00E673D7">
      <w:pPr>
        <w:spacing w:after="545"/>
        <w:ind w:right="208"/>
      </w:pPr>
      <w:r>
        <w:t xml:space="preserve">Table 6.3.1: Comparison of Within-Cluster Sum of Squares (WCSS) for manual and library K-Means on the </w:t>
      </w:r>
      <w:r>
        <w:rPr>
          <w:rFonts w:ascii="Calibri" w:eastAsia="Calibri" w:hAnsi="Calibri" w:cs="Calibri"/>
        </w:rPr>
        <w:t xml:space="preserve">mtcars </w:t>
      </w:r>
      <w:r>
        <w:t xml:space="preserve">dataset with </w:t>
      </w:r>
      <w:r>
        <w:rPr>
          <w:i/>
        </w:rPr>
        <w:t xml:space="preserve">K </w:t>
      </w:r>
      <w:r>
        <w:t>= 3.</w:t>
      </w:r>
    </w:p>
    <w:p w14:paraId="35B0F220" w14:textId="77777777" w:rsidR="00A80438" w:rsidRDefault="00E673D7">
      <w:pPr>
        <w:tabs>
          <w:tab w:val="center" w:pos="1471"/>
        </w:tabs>
        <w:spacing w:after="333"/>
        <w:ind w:left="-15" w:firstLine="0"/>
        <w:jc w:val="left"/>
      </w:pPr>
      <w:r>
        <w:rPr>
          <w:b/>
          <w:sz w:val="29"/>
        </w:rPr>
        <w:t>6.3</w:t>
      </w:r>
      <w:r>
        <w:rPr>
          <w:b/>
          <w:sz w:val="29"/>
        </w:rPr>
        <w:tab/>
        <w:t>Discussion</w:t>
      </w:r>
    </w:p>
    <w:p w14:paraId="604579A9" w14:textId="77777777" w:rsidR="00A80438" w:rsidRDefault="00E673D7">
      <w:pPr>
        <w:pStyle w:val="Heading2"/>
        <w:ind w:left="-5"/>
      </w:pPr>
      <w:r>
        <w:t>Observations</w:t>
      </w:r>
    </w:p>
    <w:p w14:paraId="64591F89" w14:textId="77777777" w:rsidR="00A80438" w:rsidRDefault="00E673D7">
      <w:pPr>
        <w:numPr>
          <w:ilvl w:val="0"/>
          <w:numId w:val="17"/>
        </w:numPr>
        <w:spacing w:after="228" w:line="394" w:lineRule="auto"/>
        <w:ind w:right="208" w:hanging="234"/>
      </w:pPr>
      <w:r>
        <w:t>Both manual and library implementations produce almost identical cluster assignments given the same initialization.</w:t>
      </w:r>
    </w:p>
    <w:p w14:paraId="4A1BAE20" w14:textId="77777777" w:rsidR="00A80438" w:rsidRDefault="00E673D7">
      <w:pPr>
        <w:numPr>
          <w:ilvl w:val="0"/>
          <w:numId w:val="17"/>
        </w:numPr>
        <w:spacing w:after="229" w:line="384" w:lineRule="auto"/>
        <w:ind w:right="208" w:hanging="234"/>
      </w:pPr>
      <w:r>
        <w:t>The library function is faster, optimized, and supports multiple random starts (</w:t>
      </w:r>
      <w:r>
        <w:rPr>
          <w:rFonts w:ascii="Calibri" w:eastAsia="Calibri" w:hAnsi="Calibri" w:cs="Calibri"/>
        </w:rPr>
        <w:t>nstart</w:t>
      </w:r>
      <w:r>
        <w:t>), improving convergence.</w:t>
      </w:r>
    </w:p>
    <w:p w14:paraId="22F3D5EC" w14:textId="77777777" w:rsidR="00A80438" w:rsidRDefault="00E673D7">
      <w:pPr>
        <w:numPr>
          <w:ilvl w:val="0"/>
          <w:numId w:val="17"/>
        </w:numPr>
        <w:spacing w:line="418" w:lineRule="auto"/>
        <w:ind w:right="208" w:hanging="234"/>
      </w:pPr>
      <w:r>
        <w:t xml:space="preserve">WCSS is useful to compare cluster quality or to select the optimal number of clusters </w:t>
      </w:r>
      <w:r>
        <w:rPr>
          <w:i/>
        </w:rPr>
        <w:t xml:space="preserve">K </w:t>
      </w:r>
      <w:r>
        <w:t>using methods like the elbow method.</w:t>
      </w:r>
    </w:p>
    <w:p w14:paraId="7F627F78" w14:textId="77777777" w:rsidR="00A80438" w:rsidRDefault="00E673D7">
      <w:pPr>
        <w:pStyle w:val="Heading2"/>
        <w:ind w:left="-5"/>
      </w:pPr>
      <w:r>
        <w:t>Summary</w:t>
      </w:r>
    </w:p>
    <w:p w14:paraId="00C11C67" w14:textId="77777777" w:rsidR="00A80438" w:rsidRDefault="00E673D7">
      <w:pPr>
        <w:numPr>
          <w:ilvl w:val="0"/>
          <w:numId w:val="18"/>
        </w:numPr>
        <w:spacing w:after="228" w:line="394" w:lineRule="auto"/>
        <w:ind w:right="208" w:hanging="234"/>
      </w:pPr>
      <w:r>
        <w:t>K-Means is an unsupervised algorithm that groups similar observations by minimizing within-cluster distances.</w:t>
      </w:r>
    </w:p>
    <w:p w14:paraId="0B6B4E00" w14:textId="77777777" w:rsidR="00A80438" w:rsidRDefault="00E673D7">
      <w:pPr>
        <w:numPr>
          <w:ilvl w:val="0"/>
          <w:numId w:val="18"/>
        </w:numPr>
        <w:spacing w:after="230" w:line="394" w:lineRule="auto"/>
        <w:ind w:right="208" w:hanging="234"/>
      </w:pPr>
      <w:r>
        <w:t>Manual implementation illustrates the key steps: distance calculation, cluster assignment, and centroid updates.</w:t>
      </w:r>
    </w:p>
    <w:p w14:paraId="2E9BFA6B" w14:textId="77777777" w:rsidR="00A80438" w:rsidRDefault="00E673D7">
      <w:pPr>
        <w:numPr>
          <w:ilvl w:val="0"/>
          <w:numId w:val="18"/>
        </w:numPr>
        <w:spacing w:after="230" w:line="393" w:lineRule="auto"/>
        <w:ind w:right="208" w:hanging="234"/>
      </w:pPr>
      <w:r>
        <w:t>The library implementation (</w:t>
      </w:r>
      <w:r>
        <w:rPr>
          <w:rFonts w:ascii="Calibri" w:eastAsia="Calibri" w:hAnsi="Calibri" w:cs="Calibri"/>
        </w:rPr>
        <w:t>kmeans</w:t>
      </w:r>
      <w:r>
        <w:t>) is robust, efficient, and features support for multiple initializations to avoid poor local minima.</w:t>
      </w:r>
    </w:p>
    <w:p w14:paraId="30E2A47D" w14:textId="77777777" w:rsidR="00A80438" w:rsidRDefault="00E673D7">
      <w:pPr>
        <w:numPr>
          <w:ilvl w:val="0"/>
          <w:numId w:val="18"/>
        </w:numPr>
        <w:spacing w:after="141"/>
        <w:ind w:right="208" w:hanging="234"/>
      </w:pPr>
      <w:r>
        <w:t xml:space="preserve">Both approaches on the </w:t>
      </w:r>
      <w:r>
        <w:rPr>
          <w:rFonts w:ascii="Calibri" w:eastAsia="Calibri" w:hAnsi="Calibri" w:cs="Calibri"/>
        </w:rPr>
        <w:t xml:space="preserve">mtcars </w:t>
      </w:r>
      <w:r>
        <w:t xml:space="preserve">dataset with </w:t>
      </w:r>
      <w:r>
        <w:rPr>
          <w:i/>
        </w:rPr>
        <w:t xml:space="preserve">K </w:t>
      </w:r>
      <w:r>
        <w:t>= 3 yield WCSS approximately</w:t>
      </w:r>
    </w:p>
    <w:p w14:paraId="01CD27CB" w14:textId="77777777" w:rsidR="00A80438" w:rsidRDefault="00E673D7">
      <w:pPr>
        <w:ind w:left="595" w:right="208"/>
      </w:pPr>
      <w:r>
        <w:t>13.52, confirming equivalent clustering performance.</w:t>
      </w:r>
    </w:p>
    <w:p w14:paraId="367C4072" w14:textId="77777777" w:rsidR="00A80438" w:rsidRDefault="00E673D7">
      <w:pPr>
        <w:spacing w:after="391" w:line="259" w:lineRule="auto"/>
        <w:ind w:left="0" w:right="3065" w:firstLine="0"/>
        <w:jc w:val="right"/>
      </w:pPr>
      <w:r>
        <w:rPr>
          <w:b/>
          <w:sz w:val="34"/>
        </w:rPr>
        <w:t>Optional Algorithm</w:t>
      </w:r>
    </w:p>
    <w:p w14:paraId="57C11F42" w14:textId="77777777" w:rsidR="00A80438" w:rsidRDefault="00E673D7">
      <w:pPr>
        <w:pStyle w:val="Heading2"/>
        <w:ind w:left="-5"/>
      </w:pPr>
      <w:r>
        <w:t>Dataset Overview</w:t>
      </w:r>
    </w:p>
    <w:p w14:paraId="26D904DD" w14:textId="77777777" w:rsidR="00A80438" w:rsidRDefault="00E673D7">
      <w:pPr>
        <w:numPr>
          <w:ilvl w:val="0"/>
          <w:numId w:val="19"/>
        </w:numPr>
        <w:ind w:right="208" w:hanging="234"/>
      </w:pPr>
      <w:r>
        <w:t xml:space="preserve">Dataset: </w:t>
      </w:r>
      <w:r>
        <w:rPr>
          <w:rFonts w:ascii="Calibri" w:eastAsia="Calibri" w:hAnsi="Calibri" w:cs="Calibri"/>
        </w:rPr>
        <w:t xml:space="preserve">mtcars </w:t>
      </w:r>
      <w:r>
        <w:t>(32 observations, 11 numeric variables)</w:t>
      </w:r>
    </w:p>
    <w:p w14:paraId="6E9C5C9D" w14:textId="77777777" w:rsidR="00A80438" w:rsidRDefault="00E673D7">
      <w:pPr>
        <w:numPr>
          <w:ilvl w:val="0"/>
          <w:numId w:val="19"/>
        </w:numPr>
        <w:ind w:right="208" w:hanging="234"/>
      </w:pPr>
      <w:r>
        <w:lastRenderedPageBreak/>
        <w:t xml:space="preserve">Objective: Predict </w:t>
      </w:r>
      <w:r>
        <w:rPr>
          <w:rFonts w:ascii="Calibri" w:eastAsia="Calibri" w:hAnsi="Calibri" w:cs="Calibri"/>
        </w:rPr>
        <w:t xml:space="preserve">mpg </w:t>
      </w:r>
      <w:r>
        <w:t>(continuous variable)</w:t>
      </w:r>
    </w:p>
    <w:p w14:paraId="7F99D410" w14:textId="77777777" w:rsidR="00A80438" w:rsidRDefault="00E673D7">
      <w:pPr>
        <w:numPr>
          <w:ilvl w:val="0"/>
          <w:numId w:val="19"/>
        </w:numPr>
        <w:spacing w:after="369"/>
        <w:ind w:right="208" w:hanging="234"/>
      </w:pPr>
      <w:r>
        <w:t>Data characteristics:</w:t>
      </w:r>
    </w:p>
    <w:p w14:paraId="4B6972B5" w14:textId="77777777" w:rsidR="00A80438" w:rsidRDefault="00E673D7">
      <w:pPr>
        <w:numPr>
          <w:ilvl w:val="1"/>
          <w:numId w:val="19"/>
        </w:numPr>
        <w:spacing w:after="263"/>
        <w:ind w:left="1101" w:right="208" w:hanging="252"/>
      </w:pPr>
      <w:r>
        <w:t>Small dataset (32 rows)</w:t>
      </w:r>
    </w:p>
    <w:p w14:paraId="27625E33" w14:textId="77777777" w:rsidR="00A80438" w:rsidRDefault="00E673D7">
      <w:pPr>
        <w:numPr>
          <w:ilvl w:val="1"/>
          <w:numId w:val="19"/>
        </w:numPr>
        <w:spacing w:after="263"/>
        <w:ind w:left="1101" w:right="208" w:hanging="252"/>
      </w:pPr>
      <w:r>
        <w:t>Numeric features</w:t>
      </w:r>
    </w:p>
    <w:p w14:paraId="03C49935" w14:textId="77777777" w:rsidR="00A80438" w:rsidRDefault="00E673D7">
      <w:pPr>
        <w:numPr>
          <w:ilvl w:val="1"/>
          <w:numId w:val="19"/>
        </w:numPr>
        <w:ind w:left="1101" w:right="208" w:hanging="252"/>
      </w:pPr>
      <w:r>
        <w:t>Potential linear and non-linear relationships</w:t>
      </w:r>
    </w:p>
    <w:p w14:paraId="28362F17" w14:textId="77777777" w:rsidR="00A80438" w:rsidRDefault="00E673D7">
      <w:pPr>
        <w:numPr>
          <w:ilvl w:val="0"/>
          <w:numId w:val="19"/>
        </w:numPr>
        <w:spacing w:after="580"/>
        <w:ind w:right="208" w:hanging="234"/>
      </w:pPr>
      <w:r>
        <w:t>Task Type: Supervised regression</w:t>
      </w:r>
    </w:p>
    <w:p w14:paraId="41B95EF8" w14:textId="77777777" w:rsidR="00A80438" w:rsidRDefault="00E673D7">
      <w:pPr>
        <w:pStyle w:val="Heading2"/>
        <w:ind w:left="-5"/>
      </w:pPr>
      <w:r>
        <w:t>Algorithms Evaluated</w:t>
      </w:r>
    </w:p>
    <w:p w14:paraId="7F7D3338" w14:textId="77777777" w:rsidR="00A80438" w:rsidRDefault="00E673D7">
      <w:pPr>
        <w:numPr>
          <w:ilvl w:val="0"/>
          <w:numId w:val="20"/>
        </w:numPr>
        <w:spacing w:after="375" w:line="259" w:lineRule="auto"/>
        <w:ind w:hanging="234"/>
        <w:jc w:val="left"/>
      </w:pPr>
      <w:r>
        <w:rPr>
          <w:b/>
        </w:rPr>
        <w:t>Linear Regression</w:t>
      </w:r>
    </w:p>
    <w:p w14:paraId="0122F777" w14:textId="77777777" w:rsidR="00A80438" w:rsidRDefault="00E673D7">
      <w:pPr>
        <w:numPr>
          <w:ilvl w:val="1"/>
          <w:numId w:val="20"/>
        </w:numPr>
        <w:spacing w:after="263"/>
        <w:ind w:left="1101" w:right="208" w:hanging="252"/>
      </w:pPr>
      <w:r>
        <w:t>Type: Supervised</w:t>
      </w:r>
    </w:p>
    <w:p w14:paraId="357C371F" w14:textId="77777777" w:rsidR="00A80438" w:rsidRDefault="00E673D7">
      <w:pPr>
        <w:numPr>
          <w:ilvl w:val="1"/>
          <w:numId w:val="20"/>
        </w:numPr>
        <w:spacing w:after="250"/>
        <w:ind w:left="1101" w:right="208" w:hanging="252"/>
      </w:pPr>
      <w:r>
        <w:t>Target: Continuous</w:t>
      </w:r>
    </w:p>
    <w:p w14:paraId="795B5E27" w14:textId="77777777" w:rsidR="00A80438" w:rsidRDefault="00E673D7">
      <w:pPr>
        <w:numPr>
          <w:ilvl w:val="1"/>
          <w:numId w:val="20"/>
        </w:numPr>
        <w:spacing w:after="291"/>
        <w:ind w:left="1101" w:right="208" w:hanging="252"/>
      </w:pPr>
      <w:r>
        <w:t xml:space="preserve">Evaluation metrics: RMSE, </w:t>
      </w:r>
      <w:r>
        <w:rPr>
          <w:i/>
        </w:rPr>
        <w:t>R</w:t>
      </w:r>
      <w:r>
        <w:rPr>
          <w:vertAlign w:val="superscript"/>
        </w:rPr>
        <w:t>2</w:t>
      </w:r>
    </w:p>
    <w:p w14:paraId="4137E4D2" w14:textId="77777777" w:rsidR="00A80438" w:rsidRDefault="00E673D7">
      <w:pPr>
        <w:numPr>
          <w:ilvl w:val="1"/>
          <w:numId w:val="20"/>
        </w:numPr>
        <w:ind w:left="1101" w:right="208" w:hanging="252"/>
      </w:pPr>
      <w:r>
        <w:t xml:space="preserve">Performance: RMSE </w:t>
      </w:r>
      <w:r>
        <w:t xml:space="preserve">≈ </w:t>
      </w:r>
      <w:r>
        <w:t>2</w:t>
      </w:r>
      <w:r>
        <w:rPr>
          <w:i/>
        </w:rPr>
        <w:t>.</w:t>
      </w:r>
      <w:r>
        <w:t xml:space="preserve">91, </w:t>
      </w:r>
      <w:r>
        <w:rPr>
          <w:i/>
        </w:rPr>
        <w:t>R</w:t>
      </w:r>
      <w:r>
        <w:rPr>
          <w:vertAlign w:val="superscript"/>
        </w:rPr>
        <w:t xml:space="preserve">2 </w:t>
      </w:r>
      <w:r>
        <w:t xml:space="preserve">≈ </w:t>
      </w:r>
      <w:r>
        <w:t>0</w:t>
      </w:r>
      <w:r>
        <w:rPr>
          <w:i/>
        </w:rPr>
        <w:t>.</w:t>
      </w:r>
      <w:r>
        <w:t>87</w:t>
      </w:r>
    </w:p>
    <w:p w14:paraId="18522070" w14:textId="77777777" w:rsidR="00A80438" w:rsidRDefault="00E673D7">
      <w:pPr>
        <w:numPr>
          <w:ilvl w:val="0"/>
          <w:numId w:val="20"/>
        </w:numPr>
        <w:spacing w:after="375" w:line="259" w:lineRule="auto"/>
        <w:ind w:hanging="234"/>
        <w:jc w:val="left"/>
      </w:pPr>
      <w:r>
        <w:rPr>
          <w:b/>
        </w:rPr>
        <w:t>Logistic Regression</w:t>
      </w:r>
    </w:p>
    <w:p w14:paraId="21B31B7E" w14:textId="77777777" w:rsidR="00A80438" w:rsidRDefault="00E673D7">
      <w:pPr>
        <w:numPr>
          <w:ilvl w:val="1"/>
          <w:numId w:val="20"/>
        </w:numPr>
        <w:spacing w:after="263"/>
        <w:ind w:left="1101" w:right="208" w:hanging="252"/>
      </w:pPr>
      <w:r>
        <w:t>Type: Supervised</w:t>
      </w:r>
    </w:p>
    <w:p w14:paraId="6F326A17" w14:textId="77777777" w:rsidR="00A80438" w:rsidRDefault="00E673D7">
      <w:pPr>
        <w:numPr>
          <w:ilvl w:val="1"/>
          <w:numId w:val="20"/>
        </w:numPr>
        <w:spacing w:after="247"/>
        <w:ind w:left="1101" w:right="208" w:hanging="252"/>
      </w:pPr>
      <w:r>
        <w:t>Target: Binary</w:t>
      </w:r>
    </w:p>
    <w:p w14:paraId="7C1CF2D5" w14:textId="77777777" w:rsidR="00A80438" w:rsidRDefault="00E673D7">
      <w:pPr>
        <w:numPr>
          <w:ilvl w:val="1"/>
          <w:numId w:val="20"/>
        </w:numPr>
        <w:spacing w:after="285"/>
        <w:ind w:left="1101" w:right="208" w:hanging="252"/>
      </w:pPr>
      <w:r>
        <w:t>Evaluation metrics: RMSE, pseudo-</w:t>
      </w:r>
      <w:r>
        <w:rPr>
          <w:i/>
        </w:rPr>
        <w:t>R</w:t>
      </w:r>
      <w:r>
        <w:rPr>
          <w:vertAlign w:val="superscript"/>
        </w:rPr>
        <w:t>2</w:t>
      </w:r>
    </w:p>
    <w:p w14:paraId="7D9CC698" w14:textId="77777777" w:rsidR="00A80438" w:rsidRDefault="00E673D7">
      <w:pPr>
        <w:numPr>
          <w:ilvl w:val="1"/>
          <w:numId w:val="20"/>
        </w:numPr>
        <w:ind w:left="1101" w:right="208" w:hanging="252"/>
      </w:pPr>
      <w:r>
        <w:t xml:space="preserve">Not applicable for continuous </w:t>
      </w:r>
      <w:r>
        <w:rPr>
          <w:rFonts w:ascii="Calibri" w:eastAsia="Calibri" w:hAnsi="Calibri" w:cs="Calibri"/>
        </w:rPr>
        <w:t>mpg</w:t>
      </w:r>
    </w:p>
    <w:p w14:paraId="027BA0BF" w14:textId="77777777" w:rsidR="00A80438" w:rsidRDefault="00E673D7">
      <w:pPr>
        <w:numPr>
          <w:ilvl w:val="0"/>
          <w:numId w:val="20"/>
        </w:numPr>
        <w:spacing w:after="375" w:line="259" w:lineRule="auto"/>
        <w:ind w:hanging="234"/>
        <w:jc w:val="left"/>
      </w:pPr>
      <w:r>
        <w:rPr>
          <w:b/>
        </w:rPr>
        <w:t>KNN Regression</w:t>
      </w:r>
    </w:p>
    <w:p w14:paraId="5BD265AC" w14:textId="77777777" w:rsidR="00A80438" w:rsidRDefault="00E673D7">
      <w:pPr>
        <w:numPr>
          <w:ilvl w:val="1"/>
          <w:numId w:val="20"/>
        </w:numPr>
        <w:spacing w:after="263"/>
        <w:ind w:left="1101" w:right="208" w:hanging="252"/>
      </w:pPr>
      <w:r>
        <w:t>Type: Supervised</w:t>
      </w:r>
    </w:p>
    <w:p w14:paraId="319370B9" w14:textId="77777777" w:rsidR="00A80438" w:rsidRDefault="00E673D7">
      <w:pPr>
        <w:numPr>
          <w:ilvl w:val="1"/>
          <w:numId w:val="20"/>
        </w:numPr>
        <w:ind w:left="1101" w:right="208" w:hanging="252"/>
      </w:pPr>
      <w:r>
        <w:t>Target: Continuous</w:t>
      </w:r>
    </w:p>
    <w:p w14:paraId="00582FA5" w14:textId="77777777" w:rsidR="00A80438" w:rsidRDefault="00E673D7">
      <w:pPr>
        <w:numPr>
          <w:ilvl w:val="1"/>
          <w:numId w:val="20"/>
        </w:numPr>
        <w:spacing w:after="291"/>
        <w:ind w:left="1101" w:right="208" w:hanging="252"/>
      </w:pPr>
      <w:r>
        <w:t xml:space="preserve">Evaluation metrics: RMSE, </w:t>
      </w:r>
      <w:r>
        <w:rPr>
          <w:i/>
        </w:rPr>
        <w:t>R</w:t>
      </w:r>
      <w:r>
        <w:rPr>
          <w:vertAlign w:val="superscript"/>
        </w:rPr>
        <w:t>2</w:t>
      </w:r>
    </w:p>
    <w:p w14:paraId="52287687" w14:textId="77777777" w:rsidR="00A80438" w:rsidRDefault="00E673D7">
      <w:pPr>
        <w:numPr>
          <w:ilvl w:val="1"/>
          <w:numId w:val="20"/>
        </w:numPr>
        <w:ind w:left="1101" w:right="208" w:hanging="252"/>
      </w:pPr>
      <w:r>
        <w:t xml:space="preserve">Performance: RMSE </w:t>
      </w:r>
      <w:r>
        <w:t xml:space="preserve">≈ </w:t>
      </w:r>
      <w:r>
        <w:t>1</w:t>
      </w:r>
      <w:r>
        <w:rPr>
          <w:i/>
        </w:rPr>
        <w:t>.</w:t>
      </w:r>
      <w:r>
        <w:t xml:space="preserve">84, </w:t>
      </w:r>
      <w:r>
        <w:rPr>
          <w:i/>
        </w:rPr>
        <w:t>R</w:t>
      </w:r>
      <w:r>
        <w:rPr>
          <w:vertAlign w:val="superscript"/>
        </w:rPr>
        <w:t xml:space="preserve">2 </w:t>
      </w:r>
      <w:r>
        <w:t xml:space="preserve">≈ </w:t>
      </w:r>
      <w:r>
        <w:t>0</w:t>
      </w:r>
      <w:r>
        <w:rPr>
          <w:i/>
        </w:rPr>
        <w:t>.</w:t>
      </w:r>
      <w:r>
        <w:t>91</w:t>
      </w:r>
    </w:p>
    <w:p w14:paraId="7557EB9D" w14:textId="77777777" w:rsidR="00A80438" w:rsidRDefault="00E673D7">
      <w:pPr>
        <w:numPr>
          <w:ilvl w:val="0"/>
          <w:numId w:val="20"/>
        </w:numPr>
        <w:spacing w:after="375" w:line="259" w:lineRule="auto"/>
        <w:ind w:hanging="234"/>
        <w:jc w:val="left"/>
      </w:pPr>
      <w:r>
        <w:rPr>
          <w:b/>
        </w:rPr>
        <w:lastRenderedPageBreak/>
        <w:t>Decision Tree Regression</w:t>
      </w:r>
    </w:p>
    <w:p w14:paraId="48F6D4B4" w14:textId="77777777" w:rsidR="00A80438" w:rsidRDefault="00E673D7">
      <w:pPr>
        <w:numPr>
          <w:ilvl w:val="1"/>
          <w:numId w:val="20"/>
        </w:numPr>
        <w:spacing w:after="263"/>
        <w:ind w:left="1101" w:right="208" w:hanging="252"/>
      </w:pPr>
      <w:r>
        <w:t>Type: Supervised</w:t>
      </w:r>
    </w:p>
    <w:p w14:paraId="404AE22B" w14:textId="77777777" w:rsidR="00A80438" w:rsidRDefault="00E673D7">
      <w:pPr>
        <w:numPr>
          <w:ilvl w:val="1"/>
          <w:numId w:val="20"/>
        </w:numPr>
        <w:spacing w:after="250"/>
        <w:ind w:left="1101" w:right="208" w:hanging="252"/>
      </w:pPr>
      <w:r>
        <w:t>Target: Continuous</w:t>
      </w:r>
    </w:p>
    <w:p w14:paraId="13D3713A" w14:textId="77777777" w:rsidR="00A80438" w:rsidRDefault="00E673D7">
      <w:pPr>
        <w:numPr>
          <w:ilvl w:val="1"/>
          <w:numId w:val="20"/>
        </w:numPr>
        <w:spacing w:after="291"/>
        <w:ind w:left="1101" w:right="208" w:hanging="252"/>
      </w:pPr>
      <w:r>
        <w:t xml:space="preserve">Evaluation metrics: RMSE, </w:t>
      </w:r>
      <w:r>
        <w:rPr>
          <w:i/>
        </w:rPr>
        <w:t>R</w:t>
      </w:r>
      <w:r>
        <w:rPr>
          <w:vertAlign w:val="superscript"/>
        </w:rPr>
        <w:t>2</w:t>
      </w:r>
    </w:p>
    <w:p w14:paraId="31AB7D3C" w14:textId="77777777" w:rsidR="00A80438" w:rsidRDefault="00E673D7">
      <w:pPr>
        <w:numPr>
          <w:ilvl w:val="1"/>
          <w:numId w:val="20"/>
        </w:numPr>
        <w:ind w:left="1101" w:right="208" w:hanging="252"/>
      </w:pPr>
      <w:r>
        <w:t xml:space="preserve">Performance: RMSE </w:t>
      </w:r>
      <w:r>
        <w:t xml:space="preserve">≈ </w:t>
      </w:r>
      <w:r>
        <w:t>1</w:t>
      </w:r>
      <w:r>
        <w:rPr>
          <w:i/>
        </w:rPr>
        <w:t>.</w:t>
      </w:r>
      <w:r>
        <w:t xml:space="preserve">35, </w:t>
      </w:r>
      <w:r>
        <w:rPr>
          <w:i/>
        </w:rPr>
        <w:t>R</w:t>
      </w:r>
      <w:r>
        <w:rPr>
          <w:vertAlign w:val="superscript"/>
        </w:rPr>
        <w:t xml:space="preserve">2 </w:t>
      </w:r>
      <w:r>
        <w:t xml:space="preserve">≈ </w:t>
      </w:r>
      <w:r>
        <w:t>0</w:t>
      </w:r>
      <w:r>
        <w:rPr>
          <w:i/>
        </w:rPr>
        <w:t>.</w:t>
      </w:r>
      <w:r>
        <w:t>94</w:t>
      </w:r>
    </w:p>
    <w:p w14:paraId="1AF0455C" w14:textId="77777777" w:rsidR="00A80438" w:rsidRDefault="00E673D7">
      <w:pPr>
        <w:numPr>
          <w:ilvl w:val="0"/>
          <w:numId w:val="20"/>
        </w:numPr>
        <w:spacing w:after="375" w:line="259" w:lineRule="auto"/>
        <w:ind w:hanging="234"/>
        <w:jc w:val="left"/>
      </w:pPr>
      <w:r>
        <w:rPr>
          <w:b/>
        </w:rPr>
        <w:t>K-Means Clustering</w:t>
      </w:r>
    </w:p>
    <w:p w14:paraId="0EA196BE" w14:textId="77777777" w:rsidR="00A80438" w:rsidRDefault="00E673D7">
      <w:pPr>
        <w:numPr>
          <w:ilvl w:val="1"/>
          <w:numId w:val="20"/>
        </w:numPr>
        <w:spacing w:after="263"/>
        <w:ind w:left="1101" w:right="208" w:hanging="252"/>
      </w:pPr>
      <w:r>
        <w:t>Type: Unsupervised</w:t>
      </w:r>
    </w:p>
    <w:p w14:paraId="6820B2F7" w14:textId="77777777" w:rsidR="00A80438" w:rsidRDefault="00E673D7">
      <w:pPr>
        <w:numPr>
          <w:ilvl w:val="1"/>
          <w:numId w:val="20"/>
        </w:numPr>
        <w:spacing w:after="262"/>
        <w:ind w:left="1101" w:right="208" w:hanging="252"/>
      </w:pPr>
      <w:r>
        <w:t>Evaluation metric: WCSS</w:t>
      </w:r>
    </w:p>
    <w:p w14:paraId="497E938F" w14:textId="77777777" w:rsidR="00A80438" w:rsidRDefault="00E673D7">
      <w:pPr>
        <w:numPr>
          <w:ilvl w:val="1"/>
          <w:numId w:val="20"/>
        </w:numPr>
        <w:spacing w:after="573"/>
        <w:ind w:left="1101" w:right="208" w:hanging="252"/>
      </w:pPr>
      <w:r>
        <w:t xml:space="preserve">Performance: WCSS </w:t>
      </w:r>
      <w:r>
        <w:t xml:space="preserve">≈ </w:t>
      </w:r>
      <w:r>
        <w:t>13</w:t>
      </w:r>
      <w:r>
        <w:rPr>
          <w:i/>
        </w:rPr>
        <w:t>.</w:t>
      </w:r>
      <w:r>
        <w:t>52 (not predictive)</w:t>
      </w:r>
    </w:p>
    <w:p w14:paraId="17EFA906" w14:textId="77777777" w:rsidR="00A80438" w:rsidRDefault="00E673D7">
      <w:pPr>
        <w:pStyle w:val="Heading2"/>
        <w:ind w:left="-5"/>
      </w:pPr>
      <w:r>
        <w:t>Comparison &amp; Analysis</w:t>
      </w:r>
    </w:p>
    <w:p w14:paraId="6033F703" w14:textId="77777777" w:rsidR="00A80438" w:rsidRDefault="00E673D7">
      <w:pPr>
        <w:numPr>
          <w:ilvl w:val="0"/>
          <w:numId w:val="21"/>
        </w:numPr>
        <w:spacing w:after="375" w:line="259" w:lineRule="auto"/>
        <w:ind w:hanging="234"/>
        <w:jc w:val="left"/>
      </w:pPr>
      <w:r>
        <w:rPr>
          <w:b/>
        </w:rPr>
        <w:t>Linear Regression</w:t>
      </w:r>
    </w:p>
    <w:p w14:paraId="449811E5" w14:textId="77777777" w:rsidR="00A80438" w:rsidRDefault="00E673D7">
      <w:pPr>
        <w:numPr>
          <w:ilvl w:val="1"/>
          <w:numId w:val="21"/>
        </w:numPr>
        <w:spacing w:after="263"/>
        <w:ind w:left="1101" w:right="208" w:hanging="252"/>
      </w:pPr>
      <w:r>
        <w:t>Pros: Simple, interpretable, captures linear relationships</w:t>
      </w:r>
    </w:p>
    <w:p w14:paraId="18F355EF" w14:textId="77777777" w:rsidR="00A80438" w:rsidRDefault="00E673D7">
      <w:pPr>
        <w:numPr>
          <w:ilvl w:val="1"/>
          <w:numId w:val="21"/>
        </w:numPr>
        <w:spacing w:after="274"/>
        <w:ind w:left="1101" w:right="208" w:hanging="252"/>
      </w:pPr>
      <w:r>
        <w:t>Cons: Limited in capturing non-linear relationships</w:t>
      </w:r>
    </w:p>
    <w:p w14:paraId="4A348033" w14:textId="77777777" w:rsidR="00A80438" w:rsidRDefault="00E673D7">
      <w:pPr>
        <w:numPr>
          <w:ilvl w:val="1"/>
          <w:numId w:val="21"/>
        </w:numPr>
        <w:ind w:left="1101" w:right="208" w:hanging="252"/>
      </w:pPr>
      <w:r>
        <w:t xml:space="preserve">Performance: RMSE </w:t>
      </w:r>
      <w:r>
        <w:t xml:space="preserve">≈ </w:t>
      </w:r>
      <w:r>
        <w:t>2</w:t>
      </w:r>
      <w:r>
        <w:rPr>
          <w:i/>
        </w:rPr>
        <w:t>.</w:t>
      </w:r>
      <w:r>
        <w:t xml:space="preserve">91, </w:t>
      </w:r>
      <w:r>
        <w:rPr>
          <w:i/>
        </w:rPr>
        <w:t>R</w:t>
      </w:r>
      <w:r>
        <w:rPr>
          <w:vertAlign w:val="superscript"/>
        </w:rPr>
        <w:t xml:space="preserve">2 </w:t>
      </w:r>
      <w:r>
        <w:t xml:space="preserve">≈ </w:t>
      </w:r>
      <w:r>
        <w:t>0</w:t>
      </w:r>
      <w:r>
        <w:rPr>
          <w:i/>
        </w:rPr>
        <w:t>.</w:t>
      </w:r>
      <w:r>
        <w:t>87</w:t>
      </w:r>
    </w:p>
    <w:p w14:paraId="5B26FE37" w14:textId="77777777" w:rsidR="00A80438" w:rsidRDefault="00E673D7">
      <w:pPr>
        <w:numPr>
          <w:ilvl w:val="0"/>
          <w:numId w:val="21"/>
        </w:numPr>
        <w:spacing w:after="375" w:line="259" w:lineRule="auto"/>
        <w:ind w:hanging="234"/>
        <w:jc w:val="left"/>
      </w:pPr>
      <w:r>
        <w:rPr>
          <w:b/>
        </w:rPr>
        <w:t>KNN Regression</w:t>
      </w:r>
    </w:p>
    <w:p w14:paraId="01F36E15" w14:textId="77777777" w:rsidR="00A80438" w:rsidRDefault="00E673D7">
      <w:pPr>
        <w:numPr>
          <w:ilvl w:val="1"/>
          <w:numId w:val="21"/>
        </w:numPr>
        <w:spacing w:after="263"/>
        <w:ind w:left="1101" w:right="208" w:hanging="252"/>
      </w:pPr>
      <w:r>
        <w:t>Pros: Non-parametric, captures non-linearities</w:t>
      </w:r>
    </w:p>
    <w:p w14:paraId="72D2D6E5" w14:textId="77777777" w:rsidR="00A80438" w:rsidRDefault="00E673D7">
      <w:pPr>
        <w:numPr>
          <w:ilvl w:val="1"/>
          <w:numId w:val="21"/>
        </w:numPr>
        <w:spacing w:after="274"/>
        <w:ind w:left="1101" w:right="208" w:hanging="252"/>
      </w:pPr>
      <w:r>
        <w:t>Cons: Sensitive to feature scaling and small datasets; computationally heavier</w:t>
      </w:r>
    </w:p>
    <w:p w14:paraId="1D8B0309" w14:textId="77777777" w:rsidR="00A80438" w:rsidRDefault="00E673D7">
      <w:pPr>
        <w:numPr>
          <w:ilvl w:val="1"/>
          <w:numId w:val="21"/>
        </w:numPr>
        <w:ind w:left="1101" w:right="208" w:hanging="252"/>
      </w:pPr>
      <w:r>
        <w:t xml:space="preserve">Performance: RMSE </w:t>
      </w:r>
      <w:r>
        <w:t xml:space="preserve">≈ </w:t>
      </w:r>
      <w:r>
        <w:t>1</w:t>
      </w:r>
      <w:r>
        <w:rPr>
          <w:i/>
        </w:rPr>
        <w:t>.</w:t>
      </w:r>
      <w:r>
        <w:t xml:space="preserve">84, </w:t>
      </w:r>
      <w:r>
        <w:rPr>
          <w:i/>
        </w:rPr>
        <w:t>R</w:t>
      </w:r>
      <w:r>
        <w:rPr>
          <w:vertAlign w:val="superscript"/>
        </w:rPr>
        <w:t xml:space="preserve">2 </w:t>
      </w:r>
      <w:r>
        <w:t xml:space="preserve">≈ </w:t>
      </w:r>
      <w:r>
        <w:t>0</w:t>
      </w:r>
      <w:r>
        <w:rPr>
          <w:i/>
        </w:rPr>
        <w:t>.</w:t>
      </w:r>
      <w:r>
        <w:t>91</w:t>
      </w:r>
    </w:p>
    <w:p w14:paraId="790033C7" w14:textId="77777777" w:rsidR="00A80438" w:rsidRDefault="00E673D7">
      <w:pPr>
        <w:numPr>
          <w:ilvl w:val="0"/>
          <w:numId w:val="21"/>
        </w:numPr>
        <w:spacing w:after="375" w:line="259" w:lineRule="auto"/>
        <w:ind w:hanging="234"/>
        <w:jc w:val="left"/>
      </w:pPr>
      <w:r>
        <w:rPr>
          <w:b/>
        </w:rPr>
        <w:t>Decision Tree Regression</w:t>
      </w:r>
    </w:p>
    <w:p w14:paraId="17CF4C63" w14:textId="77777777" w:rsidR="00A80438" w:rsidRDefault="00E673D7">
      <w:pPr>
        <w:numPr>
          <w:ilvl w:val="1"/>
          <w:numId w:val="21"/>
        </w:numPr>
        <w:spacing w:after="117" w:line="378" w:lineRule="auto"/>
        <w:ind w:left="1101" w:right="208" w:hanging="252"/>
      </w:pPr>
      <w:r>
        <w:t>Pros: Captures non-linear relationships and feature interactions automatically; interpretable tree structure</w:t>
      </w:r>
    </w:p>
    <w:p w14:paraId="06B22572" w14:textId="77777777" w:rsidR="00A80438" w:rsidRDefault="00E673D7">
      <w:pPr>
        <w:numPr>
          <w:ilvl w:val="1"/>
          <w:numId w:val="21"/>
        </w:numPr>
        <w:ind w:left="1101" w:right="208" w:hanging="252"/>
      </w:pPr>
      <w:r>
        <w:t>Cons: Can overfit without pruning</w:t>
      </w:r>
    </w:p>
    <w:p w14:paraId="7B5331B8" w14:textId="77777777" w:rsidR="00A80438" w:rsidRDefault="00E673D7">
      <w:pPr>
        <w:numPr>
          <w:ilvl w:val="1"/>
          <w:numId w:val="21"/>
        </w:numPr>
        <w:ind w:left="1101" w:right="208" w:hanging="252"/>
      </w:pPr>
      <w:r>
        <w:lastRenderedPageBreak/>
        <w:t xml:space="preserve">Performance: RMSE </w:t>
      </w:r>
      <w:r>
        <w:t xml:space="preserve">≈ </w:t>
      </w:r>
      <w:r>
        <w:t>1</w:t>
      </w:r>
      <w:r>
        <w:rPr>
          <w:i/>
        </w:rPr>
        <w:t>.</w:t>
      </w:r>
      <w:r>
        <w:t xml:space="preserve">35, </w:t>
      </w:r>
      <w:r>
        <w:rPr>
          <w:i/>
        </w:rPr>
        <w:t>R</w:t>
      </w:r>
      <w:r>
        <w:rPr>
          <w:vertAlign w:val="superscript"/>
        </w:rPr>
        <w:t xml:space="preserve">2 </w:t>
      </w:r>
      <w:r>
        <w:t xml:space="preserve">≈ </w:t>
      </w:r>
      <w:r>
        <w:t>0</w:t>
      </w:r>
      <w:r>
        <w:rPr>
          <w:i/>
        </w:rPr>
        <w:t>.</w:t>
      </w:r>
      <w:r>
        <w:t>94 — best among evaluated methods</w:t>
      </w:r>
    </w:p>
    <w:p w14:paraId="41A75F99" w14:textId="77777777" w:rsidR="00A80438" w:rsidRDefault="00E673D7">
      <w:pPr>
        <w:numPr>
          <w:ilvl w:val="0"/>
          <w:numId w:val="21"/>
        </w:numPr>
        <w:spacing w:after="375" w:line="259" w:lineRule="auto"/>
        <w:ind w:hanging="234"/>
        <w:jc w:val="left"/>
      </w:pPr>
      <w:r>
        <w:rPr>
          <w:b/>
        </w:rPr>
        <w:t>K-Means Clustering</w:t>
      </w:r>
    </w:p>
    <w:p w14:paraId="4D0B3EE2" w14:textId="77777777" w:rsidR="00A80438" w:rsidRDefault="00E673D7">
      <w:pPr>
        <w:numPr>
          <w:ilvl w:val="1"/>
          <w:numId w:val="21"/>
        </w:numPr>
        <w:spacing w:after="265"/>
        <w:ind w:left="1101" w:right="208" w:hanging="252"/>
      </w:pPr>
      <w:r>
        <w:t>Pros: Useful for unsupervised grouping</w:t>
      </w:r>
    </w:p>
    <w:p w14:paraId="437836D3" w14:textId="77777777" w:rsidR="00A80438" w:rsidRDefault="00E673D7">
      <w:pPr>
        <w:numPr>
          <w:ilvl w:val="1"/>
          <w:numId w:val="21"/>
        </w:numPr>
        <w:spacing w:after="252"/>
        <w:ind w:left="1101" w:right="208" w:hanging="252"/>
      </w:pPr>
      <w:r>
        <w:t xml:space="preserve">Cons: Not predictive, cannot predict </w:t>
      </w:r>
      <w:r>
        <w:rPr>
          <w:rFonts w:ascii="Calibri" w:eastAsia="Calibri" w:hAnsi="Calibri" w:cs="Calibri"/>
        </w:rPr>
        <w:t>mpg</w:t>
      </w:r>
    </w:p>
    <w:p w14:paraId="75DC0481" w14:textId="77777777" w:rsidR="00A80438" w:rsidRDefault="00E673D7">
      <w:pPr>
        <w:numPr>
          <w:ilvl w:val="1"/>
          <w:numId w:val="21"/>
        </w:numPr>
        <w:ind w:left="1101" w:right="208" w:hanging="252"/>
      </w:pPr>
      <w:r>
        <w:t>Performance: Not applicable for prediction</w:t>
      </w:r>
    </w:p>
    <w:p w14:paraId="14A5D07D" w14:textId="77777777" w:rsidR="00A80438" w:rsidRDefault="00E673D7">
      <w:pPr>
        <w:numPr>
          <w:ilvl w:val="0"/>
          <w:numId w:val="21"/>
        </w:numPr>
        <w:spacing w:after="375" w:line="259" w:lineRule="auto"/>
        <w:ind w:hanging="234"/>
        <w:jc w:val="left"/>
      </w:pPr>
      <w:r>
        <w:rPr>
          <w:b/>
        </w:rPr>
        <w:t>Logistic Regression</w:t>
      </w:r>
    </w:p>
    <w:p w14:paraId="383BF632" w14:textId="77777777" w:rsidR="00A80438" w:rsidRDefault="00E673D7">
      <w:pPr>
        <w:numPr>
          <w:ilvl w:val="1"/>
          <w:numId w:val="21"/>
        </w:numPr>
        <w:spacing w:after="563"/>
        <w:ind w:left="1101" w:right="208" w:hanging="252"/>
      </w:pPr>
      <w:r>
        <w:t xml:space="preserve">Not suitable because the target variable </w:t>
      </w:r>
      <w:r>
        <w:rPr>
          <w:rFonts w:ascii="Calibri" w:eastAsia="Calibri" w:hAnsi="Calibri" w:cs="Calibri"/>
        </w:rPr>
        <w:t xml:space="preserve">mpg </w:t>
      </w:r>
      <w:r>
        <w:t>is continuous, not binary</w:t>
      </w:r>
    </w:p>
    <w:p w14:paraId="6F60AB23" w14:textId="77777777" w:rsidR="00A80438" w:rsidRDefault="00E673D7">
      <w:pPr>
        <w:pStyle w:val="Heading2"/>
        <w:ind w:left="-5"/>
      </w:pPr>
      <w:r>
        <w:t>Optimal Algorithm Selection</w:t>
      </w:r>
    </w:p>
    <w:p w14:paraId="6A9248C9" w14:textId="77777777" w:rsidR="00A80438" w:rsidRDefault="00E673D7">
      <w:pPr>
        <w:numPr>
          <w:ilvl w:val="0"/>
          <w:numId w:val="22"/>
        </w:numPr>
        <w:ind w:right="208" w:hanging="234"/>
      </w:pPr>
      <w:r>
        <w:t xml:space="preserve">Decision Tree Regression is optimal for the </w:t>
      </w:r>
      <w:r>
        <w:rPr>
          <w:rFonts w:ascii="Calibri" w:eastAsia="Calibri" w:hAnsi="Calibri" w:cs="Calibri"/>
        </w:rPr>
        <w:t xml:space="preserve">mtcars </w:t>
      </w:r>
      <w:r>
        <w:t>dataset because:</w:t>
      </w:r>
    </w:p>
    <w:p w14:paraId="08FF3697" w14:textId="77777777" w:rsidR="00A80438" w:rsidRDefault="00E673D7">
      <w:pPr>
        <w:numPr>
          <w:ilvl w:val="1"/>
          <w:numId w:val="22"/>
        </w:numPr>
        <w:spacing w:after="273"/>
        <w:ind w:left="1101" w:right="208" w:hanging="252"/>
      </w:pPr>
      <w:r>
        <w:t>It has the lowest RMSE (</w:t>
      </w:r>
      <w:r>
        <w:t xml:space="preserve">≈ </w:t>
      </w:r>
      <w:r>
        <w:t>1</w:t>
      </w:r>
      <w:r>
        <w:rPr>
          <w:i/>
        </w:rPr>
        <w:t>.</w:t>
      </w:r>
      <w:r>
        <w:t xml:space="preserve">35) and highest </w:t>
      </w:r>
      <w:r>
        <w:rPr>
          <w:i/>
        </w:rPr>
        <w:t>R</w:t>
      </w:r>
      <w:r>
        <w:rPr>
          <w:vertAlign w:val="superscript"/>
        </w:rPr>
        <w:t xml:space="preserve">2 </w:t>
      </w:r>
      <w:r>
        <w:t>(</w:t>
      </w:r>
      <w:r>
        <w:t xml:space="preserve">≈ </w:t>
      </w:r>
      <w:r>
        <w:t>0</w:t>
      </w:r>
      <w:r>
        <w:rPr>
          <w:i/>
        </w:rPr>
        <w:t>.</w:t>
      </w:r>
      <w:r>
        <w:t>94)</w:t>
      </w:r>
    </w:p>
    <w:p w14:paraId="41DE0417" w14:textId="77777777" w:rsidR="00A80438" w:rsidRDefault="00E673D7">
      <w:pPr>
        <w:numPr>
          <w:ilvl w:val="1"/>
          <w:numId w:val="22"/>
        </w:numPr>
        <w:spacing w:after="117" w:line="378" w:lineRule="auto"/>
        <w:ind w:left="1101" w:right="208" w:hanging="252"/>
      </w:pPr>
      <w:r>
        <w:t>Flexible, capturing non-linear relationships and feature interactions without feature engineering</w:t>
      </w:r>
    </w:p>
    <w:p w14:paraId="7D4FB9E6" w14:textId="77777777" w:rsidR="00A80438" w:rsidRDefault="00E673D7">
      <w:pPr>
        <w:numPr>
          <w:ilvl w:val="1"/>
          <w:numId w:val="22"/>
        </w:numPr>
        <w:spacing w:after="263"/>
        <w:ind w:left="1101" w:right="208" w:hanging="252"/>
      </w:pPr>
      <w:r>
        <w:t>Interpretable through its tree structure visualization</w:t>
      </w:r>
    </w:p>
    <w:p w14:paraId="769B9AB2" w14:textId="77777777" w:rsidR="00A80438" w:rsidRDefault="00E673D7">
      <w:pPr>
        <w:numPr>
          <w:ilvl w:val="1"/>
          <w:numId w:val="22"/>
        </w:numPr>
        <w:spacing w:after="246" w:line="378" w:lineRule="auto"/>
        <w:ind w:left="1101" w:right="208" w:hanging="252"/>
      </w:pPr>
      <w:r>
        <w:t>Suitable for small datasets without strong assumptions required by other methods</w:t>
      </w:r>
    </w:p>
    <w:p w14:paraId="4A8A9F77" w14:textId="77777777" w:rsidR="00A80438" w:rsidRDefault="00E673D7">
      <w:pPr>
        <w:numPr>
          <w:ilvl w:val="0"/>
          <w:numId w:val="22"/>
        </w:numPr>
        <w:spacing w:line="388" w:lineRule="auto"/>
        <w:ind w:right="208" w:hanging="234"/>
      </w:pPr>
      <w:r>
        <w:t xml:space="preserve">Optional consideration: Random Forest or Gradient Boosting could further improve performance by reducing overfitting and increasing stability, but for the small </w:t>
      </w:r>
      <w:r>
        <w:rPr>
          <w:rFonts w:ascii="Calibri" w:eastAsia="Calibri" w:hAnsi="Calibri" w:cs="Calibri"/>
        </w:rPr>
        <w:t xml:space="preserve">mtcars </w:t>
      </w:r>
      <w:r>
        <w:t>dataset, a single decision tree suffices</w:t>
      </w:r>
    </w:p>
    <w:p w14:paraId="43147B5C" w14:textId="77777777" w:rsidR="00A80438" w:rsidRDefault="00E673D7">
      <w:pPr>
        <w:pStyle w:val="Heading2"/>
        <w:spacing w:after="170"/>
        <w:ind w:left="-5"/>
      </w:pPr>
      <w:r>
        <w:t>Summary Table</w:t>
      </w:r>
    </w:p>
    <w:tbl>
      <w:tblPr>
        <w:tblStyle w:val="TableGrid"/>
        <w:tblW w:w="9581" w:type="dxa"/>
        <w:tblInd w:w="4" w:type="dxa"/>
        <w:tblCellMar>
          <w:top w:w="30" w:type="dxa"/>
          <w:left w:w="124" w:type="dxa"/>
          <w:bottom w:w="0" w:type="dxa"/>
          <w:right w:w="124" w:type="dxa"/>
        </w:tblCellMar>
        <w:tblLook w:val="04A0" w:firstRow="1" w:lastRow="0" w:firstColumn="1" w:lastColumn="0" w:noHBand="0" w:noVBand="1"/>
      </w:tblPr>
      <w:tblGrid>
        <w:gridCol w:w="2785"/>
        <w:gridCol w:w="1028"/>
        <w:gridCol w:w="696"/>
        <w:gridCol w:w="5072"/>
      </w:tblGrid>
      <w:tr w:rsidR="00A80438" w14:paraId="26D33012" w14:textId="77777777">
        <w:trPr>
          <w:trHeight w:val="297"/>
        </w:trPr>
        <w:tc>
          <w:tcPr>
            <w:tcW w:w="2794" w:type="dxa"/>
            <w:tcBorders>
              <w:top w:val="single" w:sz="3" w:space="0" w:color="000000"/>
              <w:left w:val="single" w:sz="3" w:space="0" w:color="000000"/>
              <w:bottom w:val="single" w:sz="3" w:space="0" w:color="000000"/>
              <w:right w:val="single" w:sz="3" w:space="0" w:color="000000"/>
            </w:tcBorders>
          </w:tcPr>
          <w:p w14:paraId="03CD5E2E" w14:textId="77777777" w:rsidR="00A80438" w:rsidRDefault="00E673D7">
            <w:pPr>
              <w:spacing w:after="0" w:line="259" w:lineRule="auto"/>
              <w:ind w:left="0" w:firstLine="0"/>
              <w:jc w:val="left"/>
            </w:pPr>
            <w:r>
              <w:rPr>
                <w:b/>
              </w:rPr>
              <w:t>Algorithm</w:t>
            </w:r>
          </w:p>
        </w:tc>
        <w:tc>
          <w:tcPr>
            <w:tcW w:w="1029" w:type="dxa"/>
            <w:tcBorders>
              <w:top w:val="single" w:sz="3" w:space="0" w:color="000000"/>
              <w:left w:val="single" w:sz="3" w:space="0" w:color="000000"/>
              <w:bottom w:val="single" w:sz="3" w:space="0" w:color="000000"/>
              <w:right w:val="single" w:sz="3" w:space="0" w:color="000000"/>
            </w:tcBorders>
          </w:tcPr>
          <w:p w14:paraId="78A2B172" w14:textId="77777777" w:rsidR="00A80438" w:rsidRDefault="00E673D7">
            <w:pPr>
              <w:spacing w:after="0" w:line="259" w:lineRule="auto"/>
              <w:ind w:left="0" w:firstLine="0"/>
            </w:pPr>
            <w:r>
              <w:rPr>
                <w:b/>
              </w:rPr>
              <w:t>RMSE</w:t>
            </w:r>
          </w:p>
        </w:tc>
        <w:tc>
          <w:tcPr>
            <w:tcW w:w="663" w:type="dxa"/>
            <w:tcBorders>
              <w:top w:val="single" w:sz="3" w:space="0" w:color="000000"/>
              <w:left w:val="single" w:sz="3" w:space="0" w:color="000000"/>
              <w:bottom w:val="single" w:sz="3" w:space="0" w:color="000000"/>
              <w:right w:val="single" w:sz="3" w:space="0" w:color="000000"/>
            </w:tcBorders>
          </w:tcPr>
          <w:p w14:paraId="147E5F19" w14:textId="77777777" w:rsidR="00A80438" w:rsidRDefault="00E673D7">
            <w:pPr>
              <w:spacing w:after="0" w:line="259" w:lineRule="auto"/>
              <w:ind w:left="71" w:firstLine="0"/>
              <w:jc w:val="left"/>
            </w:pPr>
            <w:r>
              <w:rPr>
                <w:i/>
              </w:rPr>
              <w:t>R</w:t>
            </w:r>
            <w:r>
              <w:rPr>
                <w:sz w:val="16"/>
              </w:rPr>
              <w:t>2</w:t>
            </w:r>
          </w:p>
        </w:tc>
        <w:tc>
          <w:tcPr>
            <w:tcW w:w="5095" w:type="dxa"/>
            <w:tcBorders>
              <w:top w:val="single" w:sz="3" w:space="0" w:color="000000"/>
              <w:left w:val="single" w:sz="3" w:space="0" w:color="000000"/>
              <w:bottom w:val="single" w:sz="3" w:space="0" w:color="000000"/>
              <w:right w:val="single" w:sz="3" w:space="0" w:color="000000"/>
            </w:tcBorders>
          </w:tcPr>
          <w:p w14:paraId="4F12FF26" w14:textId="77777777" w:rsidR="00A80438" w:rsidRDefault="00E673D7">
            <w:pPr>
              <w:spacing w:after="0" w:line="259" w:lineRule="auto"/>
              <w:ind w:left="0" w:firstLine="0"/>
              <w:jc w:val="left"/>
            </w:pPr>
            <w:r>
              <w:rPr>
                <w:b/>
              </w:rPr>
              <w:t>Suitability</w:t>
            </w:r>
          </w:p>
        </w:tc>
      </w:tr>
      <w:tr w:rsidR="00A80438" w14:paraId="5DDF26DA" w14:textId="77777777">
        <w:trPr>
          <w:trHeight w:val="291"/>
        </w:trPr>
        <w:tc>
          <w:tcPr>
            <w:tcW w:w="2794" w:type="dxa"/>
            <w:tcBorders>
              <w:top w:val="single" w:sz="3" w:space="0" w:color="000000"/>
              <w:left w:val="single" w:sz="3" w:space="0" w:color="000000"/>
              <w:bottom w:val="nil"/>
              <w:right w:val="single" w:sz="3" w:space="0" w:color="000000"/>
            </w:tcBorders>
          </w:tcPr>
          <w:p w14:paraId="0EE7DF29" w14:textId="77777777" w:rsidR="00A80438" w:rsidRDefault="00E673D7">
            <w:pPr>
              <w:spacing w:after="0" w:line="259" w:lineRule="auto"/>
              <w:ind w:left="0" w:firstLine="0"/>
              <w:jc w:val="left"/>
            </w:pPr>
            <w:r>
              <w:t>Linear Regression</w:t>
            </w:r>
          </w:p>
        </w:tc>
        <w:tc>
          <w:tcPr>
            <w:tcW w:w="1029" w:type="dxa"/>
            <w:tcBorders>
              <w:top w:val="single" w:sz="3" w:space="0" w:color="000000"/>
              <w:left w:val="single" w:sz="3" w:space="0" w:color="000000"/>
              <w:bottom w:val="nil"/>
              <w:right w:val="single" w:sz="3" w:space="0" w:color="000000"/>
            </w:tcBorders>
          </w:tcPr>
          <w:p w14:paraId="7068D958" w14:textId="77777777" w:rsidR="00A80438" w:rsidRDefault="00E673D7">
            <w:pPr>
              <w:spacing w:after="0" w:line="259" w:lineRule="auto"/>
              <w:ind w:left="0" w:firstLine="0"/>
              <w:jc w:val="center"/>
            </w:pPr>
            <w:r>
              <w:t>2.91</w:t>
            </w:r>
          </w:p>
        </w:tc>
        <w:tc>
          <w:tcPr>
            <w:tcW w:w="663" w:type="dxa"/>
            <w:tcBorders>
              <w:top w:val="single" w:sz="3" w:space="0" w:color="000000"/>
              <w:left w:val="single" w:sz="3" w:space="0" w:color="000000"/>
              <w:bottom w:val="nil"/>
              <w:right w:val="single" w:sz="3" w:space="0" w:color="000000"/>
            </w:tcBorders>
          </w:tcPr>
          <w:p w14:paraId="016700AE" w14:textId="77777777" w:rsidR="00A80438" w:rsidRDefault="00E673D7">
            <w:pPr>
              <w:spacing w:after="0" w:line="259" w:lineRule="auto"/>
              <w:ind w:left="0" w:firstLine="0"/>
              <w:jc w:val="left"/>
            </w:pPr>
            <w:r>
              <w:t>0.87</w:t>
            </w:r>
          </w:p>
        </w:tc>
        <w:tc>
          <w:tcPr>
            <w:tcW w:w="5095" w:type="dxa"/>
            <w:tcBorders>
              <w:top w:val="single" w:sz="3" w:space="0" w:color="000000"/>
              <w:left w:val="single" w:sz="3" w:space="0" w:color="000000"/>
              <w:bottom w:val="nil"/>
              <w:right w:val="single" w:sz="3" w:space="0" w:color="000000"/>
            </w:tcBorders>
          </w:tcPr>
          <w:p w14:paraId="6791C27D" w14:textId="77777777" w:rsidR="00A80438" w:rsidRDefault="00E673D7">
            <w:pPr>
              <w:spacing w:after="0" w:line="259" w:lineRule="auto"/>
              <w:ind w:left="0" w:firstLine="0"/>
              <w:jc w:val="left"/>
            </w:pPr>
            <w:r>
              <w:t>Good for linear trends, less accurate</w:t>
            </w:r>
          </w:p>
        </w:tc>
      </w:tr>
      <w:tr w:rsidR="00A80438" w14:paraId="3D851E51" w14:textId="77777777">
        <w:trPr>
          <w:trHeight w:val="289"/>
        </w:trPr>
        <w:tc>
          <w:tcPr>
            <w:tcW w:w="2794" w:type="dxa"/>
            <w:tcBorders>
              <w:top w:val="nil"/>
              <w:left w:val="single" w:sz="3" w:space="0" w:color="000000"/>
              <w:bottom w:val="nil"/>
              <w:right w:val="single" w:sz="3" w:space="0" w:color="000000"/>
            </w:tcBorders>
          </w:tcPr>
          <w:p w14:paraId="54E25EA6" w14:textId="77777777" w:rsidR="00A80438" w:rsidRDefault="00E673D7">
            <w:pPr>
              <w:spacing w:after="0" w:line="259" w:lineRule="auto"/>
              <w:ind w:left="0" w:firstLine="0"/>
              <w:jc w:val="left"/>
            </w:pPr>
            <w:r>
              <w:t>KNN Regression</w:t>
            </w:r>
          </w:p>
        </w:tc>
        <w:tc>
          <w:tcPr>
            <w:tcW w:w="1029" w:type="dxa"/>
            <w:tcBorders>
              <w:top w:val="nil"/>
              <w:left w:val="single" w:sz="3" w:space="0" w:color="000000"/>
              <w:bottom w:val="nil"/>
              <w:right w:val="single" w:sz="3" w:space="0" w:color="000000"/>
            </w:tcBorders>
          </w:tcPr>
          <w:p w14:paraId="0B55DDE6" w14:textId="77777777" w:rsidR="00A80438" w:rsidRDefault="00E673D7">
            <w:pPr>
              <w:spacing w:after="0" w:line="259" w:lineRule="auto"/>
              <w:ind w:left="0" w:firstLine="0"/>
              <w:jc w:val="center"/>
            </w:pPr>
            <w:r>
              <w:t>1.84</w:t>
            </w:r>
          </w:p>
        </w:tc>
        <w:tc>
          <w:tcPr>
            <w:tcW w:w="663" w:type="dxa"/>
            <w:tcBorders>
              <w:top w:val="nil"/>
              <w:left w:val="single" w:sz="3" w:space="0" w:color="000000"/>
              <w:bottom w:val="nil"/>
              <w:right w:val="single" w:sz="3" w:space="0" w:color="000000"/>
            </w:tcBorders>
          </w:tcPr>
          <w:p w14:paraId="782E80FD" w14:textId="77777777" w:rsidR="00A80438" w:rsidRDefault="00E673D7">
            <w:pPr>
              <w:spacing w:after="0" w:line="259" w:lineRule="auto"/>
              <w:ind w:left="0" w:firstLine="0"/>
              <w:jc w:val="left"/>
            </w:pPr>
            <w:r>
              <w:t>0.91</w:t>
            </w:r>
          </w:p>
        </w:tc>
        <w:tc>
          <w:tcPr>
            <w:tcW w:w="5095" w:type="dxa"/>
            <w:tcBorders>
              <w:top w:val="nil"/>
              <w:left w:val="single" w:sz="3" w:space="0" w:color="000000"/>
              <w:bottom w:val="nil"/>
              <w:right w:val="single" w:sz="3" w:space="0" w:color="000000"/>
            </w:tcBorders>
          </w:tcPr>
          <w:p w14:paraId="2B177235" w14:textId="77777777" w:rsidR="00A80438" w:rsidRDefault="00E673D7">
            <w:pPr>
              <w:spacing w:after="0" w:line="259" w:lineRule="auto"/>
              <w:ind w:left="0" w:firstLine="0"/>
              <w:jc w:val="left"/>
            </w:pPr>
            <w:r>
              <w:t>Captures non-linear trends, moderate accuracy</w:t>
            </w:r>
          </w:p>
        </w:tc>
      </w:tr>
      <w:tr w:rsidR="00A80438" w14:paraId="598C48AA" w14:textId="77777777">
        <w:trPr>
          <w:trHeight w:val="289"/>
        </w:trPr>
        <w:tc>
          <w:tcPr>
            <w:tcW w:w="2794" w:type="dxa"/>
            <w:tcBorders>
              <w:top w:val="nil"/>
              <w:left w:val="single" w:sz="3" w:space="0" w:color="000000"/>
              <w:bottom w:val="nil"/>
              <w:right w:val="single" w:sz="3" w:space="0" w:color="000000"/>
            </w:tcBorders>
          </w:tcPr>
          <w:p w14:paraId="36E8D2B5" w14:textId="77777777" w:rsidR="00A80438" w:rsidRDefault="00E673D7">
            <w:pPr>
              <w:spacing w:after="0" w:line="259" w:lineRule="auto"/>
              <w:ind w:left="0" w:firstLine="0"/>
              <w:jc w:val="left"/>
            </w:pPr>
            <w:r>
              <w:t>Decision Tree Regression</w:t>
            </w:r>
          </w:p>
        </w:tc>
        <w:tc>
          <w:tcPr>
            <w:tcW w:w="1029" w:type="dxa"/>
            <w:tcBorders>
              <w:top w:val="nil"/>
              <w:left w:val="single" w:sz="3" w:space="0" w:color="000000"/>
              <w:bottom w:val="nil"/>
              <w:right w:val="single" w:sz="3" w:space="0" w:color="000000"/>
            </w:tcBorders>
          </w:tcPr>
          <w:p w14:paraId="1CE835F5" w14:textId="77777777" w:rsidR="00A80438" w:rsidRDefault="00E673D7">
            <w:pPr>
              <w:spacing w:after="0" w:line="259" w:lineRule="auto"/>
              <w:ind w:left="0" w:firstLine="0"/>
              <w:jc w:val="center"/>
            </w:pPr>
            <w:r>
              <w:t>1.35</w:t>
            </w:r>
          </w:p>
        </w:tc>
        <w:tc>
          <w:tcPr>
            <w:tcW w:w="663" w:type="dxa"/>
            <w:tcBorders>
              <w:top w:val="nil"/>
              <w:left w:val="single" w:sz="3" w:space="0" w:color="000000"/>
              <w:bottom w:val="nil"/>
              <w:right w:val="single" w:sz="3" w:space="0" w:color="000000"/>
            </w:tcBorders>
          </w:tcPr>
          <w:p w14:paraId="136AC76E" w14:textId="77777777" w:rsidR="00A80438" w:rsidRDefault="00E673D7">
            <w:pPr>
              <w:spacing w:after="0" w:line="259" w:lineRule="auto"/>
              <w:ind w:left="0" w:firstLine="0"/>
              <w:jc w:val="left"/>
            </w:pPr>
            <w:r>
              <w:t>0.94</w:t>
            </w:r>
          </w:p>
        </w:tc>
        <w:tc>
          <w:tcPr>
            <w:tcW w:w="5095" w:type="dxa"/>
            <w:tcBorders>
              <w:top w:val="nil"/>
              <w:left w:val="single" w:sz="3" w:space="0" w:color="000000"/>
              <w:bottom w:val="nil"/>
              <w:right w:val="single" w:sz="3" w:space="0" w:color="000000"/>
            </w:tcBorders>
          </w:tcPr>
          <w:p w14:paraId="02718F1F" w14:textId="77777777" w:rsidR="00A80438" w:rsidRDefault="00E673D7">
            <w:pPr>
              <w:spacing w:after="0" w:line="259" w:lineRule="auto"/>
              <w:ind w:left="0" w:firstLine="0"/>
              <w:jc w:val="left"/>
            </w:pPr>
            <w:r>
              <w:t>Optimal: captures non-linearities, interpretable</w:t>
            </w:r>
          </w:p>
        </w:tc>
      </w:tr>
      <w:tr w:rsidR="00A80438" w14:paraId="0DBCC01B" w14:textId="77777777">
        <w:trPr>
          <w:trHeight w:val="292"/>
        </w:trPr>
        <w:tc>
          <w:tcPr>
            <w:tcW w:w="2794" w:type="dxa"/>
            <w:tcBorders>
              <w:top w:val="nil"/>
              <w:left w:val="single" w:sz="3" w:space="0" w:color="000000"/>
              <w:bottom w:val="nil"/>
              <w:right w:val="single" w:sz="3" w:space="0" w:color="000000"/>
            </w:tcBorders>
          </w:tcPr>
          <w:p w14:paraId="75CC88A2" w14:textId="77777777" w:rsidR="00A80438" w:rsidRDefault="00E673D7">
            <w:pPr>
              <w:spacing w:after="0" w:line="259" w:lineRule="auto"/>
              <w:ind w:left="0" w:firstLine="0"/>
              <w:jc w:val="left"/>
            </w:pPr>
            <w:r>
              <w:t>Logistic Regression</w:t>
            </w:r>
          </w:p>
        </w:tc>
        <w:tc>
          <w:tcPr>
            <w:tcW w:w="1029" w:type="dxa"/>
            <w:tcBorders>
              <w:top w:val="nil"/>
              <w:left w:val="single" w:sz="3" w:space="0" w:color="000000"/>
              <w:bottom w:val="nil"/>
              <w:right w:val="single" w:sz="3" w:space="0" w:color="000000"/>
            </w:tcBorders>
          </w:tcPr>
          <w:p w14:paraId="42A2AEC1" w14:textId="77777777" w:rsidR="00A80438" w:rsidRDefault="00E673D7">
            <w:pPr>
              <w:spacing w:after="0" w:line="259" w:lineRule="auto"/>
              <w:ind w:left="274" w:firstLine="0"/>
              <w:jc w:val="left"/>
            </w:pPr>
            <w:r>
              <w:t>—</w:t>
            </w:r>
          </w:p>
        </w:tc>
        <w:tc>
          <w:tcPr>
            <w:tcW w:w="663" w:type="dxa"/>
            <w:tcBorders>
              <w:top w:val="nil"/>
              <w:left w:val="single" w:sz="3" w:space="0" w:color="000000"/>
              <w:bottom w:val="nil"/>
              <w:right w:val="single" w:sz="3" w:space="0" w:color="000000"/>
            </w:tcBorders>
          </w:tcPr>
          <w:p w14:paraId="7616FE59" w14:textId="77777777" w:rsidR="00A80438" w:rsidRDefault="00E673D7">
            <w:pPr>
              <w:spacing w:after="0" w:line="259" w:lineRule="auto"/>
              <w:ind w:left="91" w:firstLine="0"/>
            </w:pPr>
            <w:r>
              <w:t>—</w:t>
            </w:r>
          </w:p>
        </w:tc>
        <w:tc>
          <w:tcPr>
            <w:tcW w:w="5095" w:type="dxa"/>
            <w:tcBorders>
              <w:top w:val="nil"/>
              <w:left w:val="single" w:sz="3" w:space="0" w:color="000000"/>
              <w:bottom w:val="nil"/>
              <w:right w:val="single" w:sz="3" w:space="0" w:color="000000"/>
            </w:tcBorders>
          </w:tcPr>
          <w:p w14:paraId="6B288D2C" w14:textId="77777777" w:rsidR="00A80438" w:rsidRDefault="00E673D7">
            <w:pPr>
              <w:spacing w:after="0" w:line="259" w:lineRule="auto"/>
              <w:ind w:left="0" w:firstLine="0"/>
              <w:jc w:val="left"/>
            </w:pPr>
            <w:r>
              <w:t xml:space="preserve">Not applicable for continuous </w:t>
            </w:r>
            <w:r>
              <w:rPr>
                <w:rFonts w:ascii="Calibri" w:eastAsia="Calibri" w:hAnsi="Calibri" w:cs="Calibri"/>
              </w:rPr>
              <w:t>mpg</w:t>
            </w:r>
          </w:p>
        </w:tc>
      </w:tr>
      <w:tr w:rsidR="00A80438" w14:paraId="28F61F25" w14:textId="77777777">
        <w:trPr>
          <w:trHeight w:val="292"/>
        </w:trPr>
        <w:tc>
          <w:tcPr>
            <w:tcW w:w="2794" w:type="dxa"/>
            <w:tcBorders>
              <w:top w:val="nil"/>
              <w:left w:val="single" w:sz="3" w:space="0" w:color="000000"/>
              <w:bottom w:val="single" w:sz="3" w:space="0" w:color="000000"/>
              <w:right w:val="single" w:sz="3" w:space="0" w:color="000000"/>
            </w:tcBorders>
          </w:tcPr>
          <w:p w14:paraId="1D228DAC" w14:textId="77777777" w:rsidR="00A80438" w:rsidRDefault="00E673D7">
            <w:pPr>
              <w:spacing w:after="0" w:line="259" w:lineRule="auto"/>
              <w:ind w:left="0" w:firstLine="0"/>
              <w:jc w:val="left"/>
            </w:pPr>
            <w:r>
              <w:lastRenderedPageBreak/>
              <w:t>K-Means Clustering</w:t>
            </w:r>
          </w:p>
        </w:tc>
        <w:tc>
          <w:tcPr>
            <w:tcW w:w="1029" w:type="dxa"/>
            <w:tcBorders>
              <w:top w:val="nil"/>
              <w:left w:val="single" w:sz="3" w:space="0" w:color="000000"/>
              <w:bottom w:val="single" w:sz="3" w:space="0" w:color="000000"/>
              <w:right w:val="single" w:sz="3" w:space="0" w:color="000000"/>
            </w:tcBorders>
          </w:tcPr>
          <w:p w14:paraId="51A1CC5C" w14:textId="77777777" w:rsidR="00A80438" w:rsidRDefault="00E673D7">
            <w:pPr>
              <w:spacing w:after="0" w:line="259" w:lineRule="auto"/>
              <w:ind w:left="274" w:firstLine="0"/>
              <w:jc w:val="left"/>
            </w:pPr>
            <w:r>
              <w:t>—</w:t>
            </w:r>
          </w:p>
        </w:tc>
        <w:tc>
          <w:tcPr>
            <w:tcW w:w="663" w:type="dxa"/>
            <w:tcBorders>
              <w:top w:val="nil"/>
              <w:left w:val="single" w:sz="3" w:space="0" w:color="000000"/>
              <w:bottom w:val="single" w:sz="3" w:space="0" w:color="000000"/>
              <w:right w:val="single" w:sz="3" w:space="0" w:color="000000"/>
            </w:tcBorders>
          </w:tcPr>
          <w:p w14:paraId="4729CD33" w14:textId="77777777" w:rsidR="00A80438" w:rsidRDefault="00E673D7">
            <w:pPr>
              <w:spacing w:after="0" w:line="259" w:lineRule="auto"/>
              <w:ind w:left="91" w:firstLine="0"/>
            </w:pPr>
            <w:r>
              <w:t>—</w:t>
            </w:r>
          </w:p>
        </w:tc>
        <w:tc>
          <w:tcPr>
            <w:tcW w:w="5095" w:type="dxa"/>
            <w:tcBorders>
              <w:top w:val="nil"/>
              <w:left w:val="single" w:sz="3" w:space="0" w:color="000000"/>
              <w:bottom w:val="single" w:sz="3" w:space="0" w:color="000000"/>
              <w:right w:val="single" w:sz="3" w:space="0" w:color="000000"/>
            </w:tcBorders>
          </w:tcPr>
          <w:p w14:paraId="29B1E6F5" w14:textId="77777777" w:rsidR="00A80438" w:rsidRDefault="00E673D7">
            <w:pPr>
              <w:spacing w:after="0" w:line="259" w:lineRule="auto"/>
              <w:ind w:left="0" w:firstLine="0"/>
              <w:jc w:val="left"/>
            </w:pPr>
            <w:r>
              <w:t>Not predictive</w:t>
            </w:r>
          </w:p>
        </w:tc>
      </w:tr>
    </w:tbl>
    <w:p w14:paraId="051595A1" w14:textId="77777777" w:rsidR="00A80438" w:rsidRDefault="00E673D7">
      <w:pPr>
        <w:ind w:left="199" w:right="208"/>
      </w:pPr>
      <w:r>
        <w:t xml:space="preserve">Table 7.0.1: Performance comparison of evaluated algorithms on the </w:t>
      </w:r>
      <w:r>
        <w:rPr>
          <w:rFonts w:ascii="Calibri" w:eastAsia="Calibri" w:hAnsi="Calibri" w:cs="Calibri"/>
        </w:rPr>
        <w:t xml:space="preserve">mtcars </w:t>
      </w:r>
      <w:r>
        <w:t>dataset</w:t>
      </w:r>
    </w:p>
    <w:p w14:paraId="2819E408" w14:textId="77777777" w:rsidR="00A80438" w:rsidRDefault="00E673D7">
      <w:pPr>
        <w:pStyle w:val="Heading2"/>
        <w:spacing w:after="246"/>
        <w:ind w:left="-5"/>
      </w:pPr>
      <w:r>
        <w:t>Conclusion</w:t>
      </w:r>
    </w:p>
    <w:p w14:paraId="044DD6A2" w14:textId="77777777" w:rsidR="00A80438" w:rsidRDefault="00E673D7">
      <w:pPr>
        <w:spacing w:after="0" w:line="373" w:lineRule="auto"/>
        <w:ind w:right="208"/>
      </w:pPr>
      <w:r>
        <w:t xml:space="preserve">Decision Tree Regression is the optimal algorithm for predicting </w:t>
      </w:r>
      <w:r>
        <w:rPr>
          <w:rFonts w:ascii="Calibri" w:eastAsia="Calibri" w:hAnsi="Calibri" w:cs="Calibri"/>
        </w:rPr>
        <w:t xml:space="preserve">mpg </w:t>
      </w:r>
      <w:r>
        <w:t xml:space="preserve">in the </w:t>
      </w:r>
      <w:r>
        <w:rPr>
          <w:rFonts w:ascii="Calibri" w:eastAsia="Calibri" w:hAnsi="Calibri" w:cs="Calibri"/>
        </w:rPr>
        <w:t xml:space="preserve">mtcars </w:t>
      </w:r>
      <w:r>
        <w:t>dataset due to its highest predictive performance, interpretability, and ability to capture nonlinear relationships.</w:t>
      </w:r>
    </w:p>
    <w:sectPr w:rsidR="00A80438">
      <w:footerReference w:type="even" r:id="rId41"/>
      <w:footerReference w:type="default" r:id="rId42"/>
      <w:footerReference w:type="first" r:id="rId43"/>
      <w:pgSz w:w="11906" w:h="16838"/>
      <w:pgMar w:top="1440" w:right="1217" w:bottom="139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F9B0" w14:textId="77777777" w:rsidR="00E673D7" w:rsidRDefault="00E673D7">
      <w:pPr>
        <w:spacing w:after="0" w:line="240" w:lineRule="auto"/>
      </w:pPr>
      <w:r>
        <w:separator/>
      </w:r>
    </w:p>
  </w:endnote>
  <w:endnote w:type="continuationSeparator" w:id="0">
    <w:p w14:paraId="56EBB8B0" w14:textId="77777777" w:rsidR="00E673D7" w:rsidRDefault="00E6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2B25" w14:textId="77777777" w:rsidR="00A80438" w:rsidRDefault="00E673D7">
    <w:pPr>
      <w:spacing w:after="0" w:line="259" w:lineRule="auto"/>
      <w:ind w:left="0" w:right="223"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259C" w14:textId="77777777" w:rsidR="00A80438" w:rsidRDefault="00E673D7">
    <w:pPr>
      <w:spacing w:after="0" w:line="259" w:lineRule="auto"/>
      <w:ind w:left="0" w:right="223"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5C7D" w14:textId="77777777" w:rsidR="00A80438" w:rsidRDefault="00A8043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2781" w14:textId="77777777" w:rsidR="00E673D7" w:rsidRDefault="00E673D7">
      <w:pPr>
        <w:spacing w:after="0" w:line="240" w:lineRule="auto"/>
      </w:pPr>
      <w:r>
        <w:separator/>
      </w:r>
    </w:p>
  </w:footnote>
  <w:footnote w:type="continuationSeparator" w:id="0">
    <w:p w14:paraId="6EC5E2F6" w14:textId="77777777" w:rsidR="00E673D7" w:rsidRDefault="00E6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D12"/>
    <w:multiLevelType w:val="hybridMultilevel"/>
    <w:tmpl w:val="31EA4914"/>
    <w:lvl w:ilvl="0" w:tplc="D25A3C1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744D9E">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1FF41578">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E45EA636">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FD5C70B0">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710447E6">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ED856DE">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E86CFA90">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04245764">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F09FD"/>
    <w:multiLevelType w:val="hybridMultilevel"/>
    <w:tmpl w:val="C34610FA"/>
    <w:lvl w:ilvl="0" w:tplc="9FE2445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D4B572">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591E6DE8">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FB6C1A26">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8B9EA750">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4266D29E">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6BC2E12">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EE747468">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9CE4CD0">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7C6A11"/>
    <w:multiLevelType w:val="hybridMultilevel"/>
    <w:tmpl w:val="D6CE23BC"/>
    <w:lvl w:ilvl="0" w:tplc="62F0F48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6615CE">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740D59C">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5666BF2">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87309B5A">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368861C6">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47340334">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38D22DEE">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3ACCB74">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E65D3F"/>
    <w:multiLevelType w:val="hybridMultilevel"/>
    <w:tmpl w:val="109456F8"/>
    <w:lvl w:ilvl="0" w:tplc="FF248D9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64891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780B5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1639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2E798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AA00B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B6995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74AEE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B2667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D61F0A"/>
    <w:multiLevelType w:val="hybridMultilevel"/>
    <w:tmpl w:val="F8C4FE48"/>
    <w:lvl w:ilvl="0" w:tplc="DB62F67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7498B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0E699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E62AD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103B5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78DB0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7804F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AAF19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FED2D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EE1E1F"/>
    <w:multiLevelType w:val="hybridMultilevel"/>
    <w:tmpl w:val="7FB2521E"/>
    <w:lvl w:ilvl="0" w:tplc="BD6EC8D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76D1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C6627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B22B0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D0B37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D6BFC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E2A4E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50E5D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52F25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395717"/>
    <w:multiLevelType w:val="hybridMultilevel"/>
    <w:tmpl w:val="8E606A1A"/>
    <w:lvl w:ilvl="0" w:tplc="CE4CCA8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DA5F3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4060A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0821F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F8336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0EBC9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92F03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F4ED6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0CDB1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A034FB"/>
    <w:multiLevelType w:val="hybridMultilevel"/>
    <w:tmpl w:val="85F819CC"/>
    <w:lvl w:ilvl="0" w:tplc="2ACAD1E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1A3C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A4561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6414D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22CAB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5C71A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2C95D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F0A19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72AA6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4071D9"/>
    <w:multiLevelType w:val="hybridMultilevel"/>
    <w:tmpl w:val="B9EAC522"/>
    <w:lvl w:ilvl="0" w:tplc="4A8C657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1C6C5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3AB0F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1E2B0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969E3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AC941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E03FE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FA79F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268D0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E25329"/>
    <w:multiLevelType w:val="hybridMultilevel"/>
    <w:tmpl w:val="44C0F7AE"/>
    <w:lvl w:ilvl="0" w:tplc="73E0C26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2AFA5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EC068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201C3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16554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CCE30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0ADF8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9AF72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E40E1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C03956"/>
    <w:multiLevelType w:val="hybridMultilevel"/>
    <w:tmpl w:val="8C704DCE"/>
    <w:lvl w:ilvl="0" w:tplc="60A631CC">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500312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90B9D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84A25C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894BDB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EE2E9AE">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25CDFBC">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342B96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A5ECD0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561E3B"/>
    <w:multiLevelType w:val="hybridMultilevel"/>
    <w:tmpl w:val="0A689C0C"/>
    <w:lvl w:ilvl="0" w:tplc="DEC8476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A009BC">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D78E200E">
      <w:start w:val="1"/>
      <w:numFmt w:val="bullet"/>
      <w:lvlText w:val="▪"/>
      <w:lvlJc w:val="left"/>
      <w:pPr>
        <w:ind w:left="15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2B387816">
      <w:start w:val="1"/>
      <w:numFmt w:val="bullet"/>
      <w:lvlText w:val="•"/>
      <w:lvlJc w:val="left"/>
      <w:pPr>
        <w:ind w:left="22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6420F8">
      <w:start w:val="1"/>
      <w:numFmt w:val="bullet"/>
      <w:lvlText w:val="o"/>
      <w:lvlJc w:val="left"/>
      <w:pPr>
        <w:ind w:left="30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A40547E">
      <w:start w:val="1"/>
      <w:numFmt w:val="bullet"/>
      <w:lvlText w:val="▪"/>
      <w:lvlJc w:val="left"/>
      <w:pPr>
        <w:ind w:left="37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C4207116">
      <w:start w:val="1"/>
      <w:numFmt w:val="bullet"/>
      <w:lvlText w:val="•"/>
      <w:lvlJc w:val="left"/>
      <w:pPr>
        <w:ind w:left="44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EB1E7822">
      <w:start w:val="1"/>
      <w:numFmt w:val="bullet"/>
      <w:lvlText w:val="o"/>
      <w:lvlJc w:val="left"/>
      <w:pPr>
        <w:ind w:left="51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88A9F9E">
      <w:start w:val="1"/>
      <w:numFmt w:val="bullet"/>
      <w:lvlText w:val="▪"/>
      <w:lvlJc w:val="left"/>
      <w:pPr>
        <w:ind w:left="58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AA2A7C"/>
    <w:multiLevelType w:val="hybridMultilevel"/>
    <w:tmpl w:val="2B8C07AA"/>
    <w:lvl w:ilvl="0" w:tplc="720E07C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7A913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FC10B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FCCDA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D4505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DC1DA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4212B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041E6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EC085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BA64B6"/>
    <w:multiLevelType w:val="hybridMultilevel"/>
    <w:tmpl w:val="EF38B582"/>
    <w:lvl w:ilvl="0" w:tplc="D5163E0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563EC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0AF9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601A3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22E7C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98538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129AC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7871B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B8E47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A040C1F"/>
    <w:multiLevelType w:val="hybridMultilevel"/>
    <w:tmpl w:val="416E8522"/>
    <w:lvl w:ilvl="0" w:tplc="E84EB39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6083AE">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1E60943E">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BDA61442">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9C422A1C">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A2C867A">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A2AAA0C">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170A1D3C">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0E4E1488">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C795845"/>
    <w:multiLevelType w:val="hybridMultilevel"/>
    <w:tmpl w:val="4866EEAC"/>
    <w:lvl w:ilvl="0" w:tplc="E9D8B99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74F25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24576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182F0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24A93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E84D8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2E60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22D55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58601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C51803"/>
    <w:multiLevelType w:val="hybridMultilevel"/>
    <w:tmpl w:val="C0701A8A"/>
    <w:lvl w:ilvl="0" w:tplc="7728988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BA671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82BC9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181BB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A228E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8494B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2CED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36555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FCCFC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7511DA"/>
    <w:multiLevelType w:val="hybridMultilevel"/>
    <w:tmpl w:val="254C3448"/>
    <w:lvl w:ilvl="0" w:tplc="32FE9C2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4C7AF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B8743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1EF13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4D29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487BC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C065A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24CCE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9863C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361DB1"/>
    <w:multiLevelType w:val="hybridMultilevel"/>
    <w:tmpl w:val="A2123CB2"/>
    <w:lvl w:ilvl="0" w:tplc="020AB3F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348A6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FE6B5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80B1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DC3F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D897C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E8006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92782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CCC52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DCF762D"/>
    <w:multiLevelType w:val="hybridMultilevel"/>
    <w:tmpl w:val="F7C037FC"/>
    <w:lvl w:ilvl="0" w:tplc="42284CC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76090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925C0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82324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B89FE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08EF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7E408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0667F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FE4FE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FFB3E3A"/>
    <w:multiLevelType w:val="hybridMultilevel"/>
    <w:tmpl w:val="1256E5F4"/>
    <w:lvl w:ilvl="0" w:tplc="6240B48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44EDC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BE762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20F39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5AA7E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0E2E0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84184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82219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240D0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DE17774"/>
    <w:multiLevelType w:val="hybridMultilevel"/>
    <w:tmpl w:val="00425576"/>
    <w:lvl w:ilvl="0" w:tplc="1A2A276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9061F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C2F14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76C9F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B8673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70181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DE42F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84425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D8F8A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54629142">
    <w:abstractNumId w:val="6"/>
  </w:num>
  <w:num w:numId="2" w16cid:durableId="35663587">
    <w:abstractNumId w:val="21"/>
  </w:num>
  <w:num w:numId="3" w16cid:durableId="1252276960">
    <w:abstractNumId w:val="18"/>
  </w:num>
  <w:num w:numId="4" w16cid:durableId="1540819364">
    <w:abstractNumId w:val="5"/>
  </w:num>
  <w:num w:numId="5" w16cid:durableId="331950812">
    <w:abstractNumId w:val="17"/>
  </w:num>
  <w:num w:numId="6" w16cid:durableId="1353074378">
    <w:abstractNumId w:val="7"/>
  </w:num>
  <w:num w:numId="7" w16cid:durableId="217938081">
    <w:abstractNumId w:val="12"/>
  </w:num>
  <w:num w:numId="8" w16cid:durableId="752550797">
    <w:abstractNumId w:val="9"/>
  </w:num>
  <w:num w:numId="9" w16cid:durableId="521281800">
    <w:abstractNumId w:val="3"/>
  </w:num>
  <w:num w:numId="10" w16cid:durableId="1836460324">
    <w:abstractNumId w:val="11"/>
  </w:num>
  <w:num w:numId="11" w16cid:durableId="444078670">
    <w:abstractNumId w:val="4"/>
  </w:num>
  <w:num w:numId="12" w16cid:durableId="50463598">
    <w:abstractNumId w:val="16"/>
  </w:num>
  <w:num w:numId="13" w16cid:durableId="460533898">
    <w:abstractNumId w:val="10"/>
  </w:num>
  <w:num w:numId="14" w16cid:durableId="1261452972">
    <w:abstractNumId w:val="13"/>
  </w:num>
  <w:num w:numId="15" w16cid:durableId="779421900">
    <w:abstractNumId w:val="20"/>
  </w:num>
  <w:num w:numId="16" w16cid:durableId="1877618263">
    <w:abstractNumId w:val="19"/>
  </w:num>
  <w:num w:numId="17" w16cid:durableId="62680351">
    <w:abstractNumId w:val="15"/>
  </w:num>
  <w:num w:numId="18" w16cid:durableId="1741631444">
    <w:abstractNumId w:val="8"/>
  </w:num>
  <w:num w:numId="19" w16cid:durableId="1302425565">
    <w:abstractNumId w:val="0"/>
  </w:num>
  <w:num w:numId="20" w16cid:durableId="1851676098">
    <w:abstractNumId w:val="1"/>
  </w:num>
  <w:num w:numId="21" w16cid:durableId="1074663107">
    <w:abstractNumId w:val="14"/>
  </w:num>
  <w:num w:numId="22" w16cid:durableId="767432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438"/>
    <w:rsid w:val="00A80438"/>
    <w:rsid w:val="00C60619"/>
    <w:rsid w:val="00E67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3D96"/>
  <w15:docId w15:val="{8BA8EBDB-F1AF-4282-A908-57CCD924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7"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31" w:line="259" w:lineRule="auto"/>
      <w:ind w:left="10" w:right="223" w:hanging="10"/>
      <w:jc w:val="center"/>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73" w:line="265"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20" Type="http://schemas.openxmlformats.org/officeDocument/2006/relationships/image" Target="media/image14.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2373</Words>
  <Characters>13531</Characters>
  <Application>Microsoft Office Word</Application>
  <DocSecurity>4</DocSecurity>
  <Lines>112</Lines>
  <Paragraphs>31</Paragraphs>
  <ScaleCrop>false</ScaleCrop>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patil</dc:creator>
  <cp:keywords/>
  <cp:lastModifiedBy>lalit patil</cp:lastModifiedBy>
  <cp:revision>2</cp:revision>
  <dcterms:created xsi:type="dcterms:W3CDTF">2025-11-14T18:39:00Z</dcterms:created>
  <dcterms:modified xsi:type="dcterms:W3CDTF">2025-11-14T18:39:00Z</dcterms:modified>
</cp:coreProperties>
</file>