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5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reads whichever sheet is</w:t>
      </w:r>
      <w:r>
        <w:t xml:space="preserve"> </w:t>
      </w:r>
      <w:r>
        <w:rPr>
          <w:b/>
          <w:bCs/>
        </w:rPr>
        <w:t xml:space="preserve">first by</w:t>
      </w:r>
      <w:r>
        <w:rPr>
          <w:b/>
          <w:bCs/>
        </w:rP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in the workbook, and writes the results back into that exact</w:t>
      </w:r>
      <w:r>
        <w:t xml:space="preserve"> </w:t>
      </w:r>
      <w:r>
        <w:t xml:space="preserve">same sheet — it resolves the sheet name once at the start of the run and</w:t>
      </w:r>
      <w:r>
        <w:t xml:space="preserve"> </w:t>
      </w:r>
      <w:r>
        <w:t xml:space="preserve">reuses it, so read and write can never end up targeting two different</w:t>
      </w:r>
      <w:r>
        <w:t xml:space="preserve"> </w:t>
      </w:r>
      <w:r>
        <w:t xml:space="preserve">sheets even if the first sheet isn’t named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.</w:t>
      </w:r>
    </w:p>
    <w:p>
      <w:pPr>
        <w:pStyle w:val="BodyText"/>
      </w:pPr>
      <w:r>
        <w:t xml:space="preserve">Still, if your workbook has more than one sheet,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 removes any</w:t>
      </w:r>
      <w:r>
        <w:t xml:space="preserve"> </w:t>
      </w:r>
      <w:r>
        <w:t xml:space="preserve">ambiguity about which sheet is</w:t>
      </w:r>
      <w:r>
        <w:t xml:space="preserve"> </w:t>
      </w:r>
      <w:r>
        <w:t xml:space="preserve">“first,”</w:t>
      </w:r>
      <w:r>
        <w:t xml:space="preserve"> </w:t>
      </w:r>
      <w:r>
        <w:t xml:space="preserve">and it’s the only way to point the</w:t>
      </w:r>
      <w:r>
        <w:t xml:space="preserve"> </w:t>
      </w:r>
      <w:r>
        <w:t xml:space="preserve">script at a sheet that isn’t the first one: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End w:id="35"/>
    <w:bookmarkStart w:id="36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6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6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6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6"/>
    <w:bookmarkStart w:id="37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7"/>
    <w:bookmarkStart w:id="38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8"/>
    <w:bookmarkStart w:id="39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</w:tbl>
    <w:bookmarkEnd w:id="39"/>
    <w:bookmarkStart w:id="43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0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2026-07-24T10:31:12Z</dcterms:created>
  <dcterms:modified xsi:type="dcterms:W3CDTF">2026-07-24T10:31:12Z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