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someone who has never touched these scripts before — and</w:t>
      </w:r>
      <w:r>
        <w:t xml:space="preserve"> </w:t>
      </w:r>
      <w:r>
        <w:t xml:space="preserve">every script is designed so that</w:t>
      </w:r>
      <w:r>
        <w:t xml:space="preserve"> </w:t>
      </w:r>
      <w:r>
        <w:rPr>
          <w:b/>
          <w:bCs/>
        </w:rPr>
        <w:t xml:space="preserve">you don’t need to know PowerShell or its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syntax at all.</w:t>
      </w:r>
      <w:r>
        <w:t xml:space="preserve"> </w:t>
      </w:r>
      <w:r>
        <w:t xml:space="preserve">Just run a script by itself and it will ask you,</w:t>
      </w:r>
      <w:r>
        <w:t xml:space="preserve"> </w:t>
      </w:r>
      <w:r>
        <w:t xml:space="preserve">in plain language, for anything it needs. If you already know the package,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 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5" w:name="X657a6f295a3d07d2ea507f6c2f7758a3fcded78"/>
    <w:p>
      <w:pPr>
        <w:pStyle w:val="Heading1"/>
      </w:pPr>
      <w:r>
        <w:t xml:space="preserve">4. The action model — read this before running anything</w:t>
      </w:r>
    </w:p>
    <w:bookmarkStart w:id="23" w:name="two-ways-to-run-every-script"/>
    <w:p>
      <w:pPr>
        <w:pStyle w:val="Heading2"/>
      </w:pPr>
      <w:r>
        <w:t xml:space="preserve">4.1 Two ways to run every script</w:t>
      </w:r>
    </w:p>
    <w:p>
      <w:pPr>
        <w:pStyle w:val="FirstParagraph"/>
      </w:pPr>
      <w:r>
        <w:t xml:space="preserve">Every script in this package can be run</w:t>
      </w:r>
      <w:r>
        <w:t xml:space="preserve"> </w:t>
      </w:r>
      <w:r>
        <w:rPr>
          <w:b/>
          <w:bCs/>
        </w:rPr>
        <w:t xml:space="preserve">two ways</w:t>
      </w:r>
      <w:r>
        <w:t xml:space="preserve">, and you can mix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 run it</w:t>
      </w:r>
      <w:r>
        <w:t xml:space="preserve"> </w:t>
      </w:r>
      <w:r>
        <w:t xml:space="preserve">— e.g. type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and</w:t>
      </w:r>
      <w:r>
        <w:t xml:space="preserve"> </w:t>
      </w:r>
      <w:r>
        <w:t xml:space="preserve">press Enter. The script will ask you, one question at a time, for</w:t>
      </w:r>
      <w:r>
        <w:t xml:space="preserve"> </w:t>
      </w:r>
      <w:r>
        <w:t xml:space="preserve">anything it needs (a file path, a folder, Quarantine-or-Delete, and so</w:t>
      </w:r>
      <w:r>
        <w:t xml:space="preserve"> </w:t>
      </w:r>
      <w:r>
        <w:t xml:space="preserve">on). This is the recommended way to run these scripts if you’re not</w:t>
      </w:r>
      <w:r>
        <w:t xml:space="preserve"> </w:t>
      </w:r>
      <w:r>
        <w:t xml:space="preserve">comfortable with PowerShell.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 parameters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.\Invoke-GovernedDeletionFromExcel.ps1 -ExcelPath ".\candidates.xlsx" -ActivityType Quarantine -QuarantineRoot "\\FS01\_Quarantine"</w:t>
      </w:r>
      <w:r>
        <w:t xml:space="preserve">.</w:t>
      </w:r>
      <w:r>
        <w:t xml:space="preserve"> </w:t>
      </w:r>
      <w:r>
        <w:t xml:space="preserve">Anything you pass this way is simply</w:t>
      </w:r>
      <w:r>
        <w:t xml:space="preserve"> </w:t>
      </w:r>
      <w:r>
        <w:rPr>
          <w:b/>
          <w:bCs/>
        </w:rPr>
        <w:t xml:space="preserve">not asked about</w:t>
      </w:r>
      <w:r>
        <w:t xml:space="preserve"> </w:t>
      </w:r>
      <w:r>
        <w:t xml:space="preserve">— the script</w:t>
      </w:r>
      <w:r>
        <w:t xml:space="preserve"> </w:t>
      </w:r>
      <w:r>
        <w:t xml:space="preserve">only asks for what’s still missing. This is how the scripts get used from</w:t>
      </w:r>
      <w:r>
        <w:t xml:space="preserve"> </w:t>
      </w:r>
      <w:r>
        <w:t xml:space="preserve">a scheduled task or by someone scripting the whole process end to end.</w:t>
      </w:r>
    </w:p>
    <w:p>
      <w:pPr>
        <w:pStyle w:val="FirstParagraph"/>
      </w:pPr>
      <w:r>
        <w:t xml:space="preserve">Both ways run the exact same code underneath — there’s no</w:t>
      </w:r>
      <w:r>
        <w:t xml:space="preserve"> </w:t>
      </w:r>
      <w:r>
        <w:t xml:space="preserve">“simple mode”</w:t>
      </w:r>
      <w:r>
        <w:t xml:space="preserve"> </w:t>
      </w:r>
      <w:r>
        <w:t xml:space="preserve">that</w:t>
      </w:r>
      <w:r>
        <w:t xml:space="preserve"> </w:t>
      </w:r>
      <w:r>
        <w:t xml:space="preserve">behaves differently. §12 lists every question/parameter for each script.</w:t>
      </w:r>
    </w:p>
    <w:bookmarkEnd w:id="23"/>
    <w:bookmarkStart w:id="24" w:name="whats-always-asked-vs.-never-asked"/>
    <w:p>
      <w:pPr>
        <w:pStyle w:val="Heading2"/>
      </w:pPr>
      <w:r>
        <w:t xml:space="preserve">4.2 What’s always asked vs. never asked</w:t>
      </w:r>
    </w:p>
    <w:p>
      <w:pPr>
        <w:pStyle w:val="FirstParagraph"/>
      </w:pPr>
      <w:r>
        <w:t xml:space="preserve">Every script that can act on files uses the same two independent controls</w:t>
      </w:r>
      <w:r>
        <w:t xml:space="preserve"> </w:t>
      </w:r>
      <w:r>
        <w:t xml:space="preserve">for the action itself. Understanding these is the single most important</w:t>
      </w:r>
      <w:r>
        <w:t xml:space="preserve"> </w:t>
      </w:r>
      <w:r>
        <w:t xml:space="preserve">thing in this runbook: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Asked as a simple 1/2 menu if you don’t pass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Off, and NEVER asked interactively.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-Execute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the one thing you can never be prompted for.</w:t>
      </w:r>
      <w:r>
        <w:t xml:space="preserve"> </w:t>
      </w:r>
      <w:r>
        <w:t xml:space="preserve">Running for real always means: run once without it (a preview), review the</w:t>
      </w:r>
      <w:r>
        <w:t xml:space="preserve"> </w:t>
      </w:r>
      <w:r>
        <w:t xml:space="preserve">output, and consciously run the</w:t>
      </w:r>
      <w:r>
        <w:t xml:space="preserve"> </w:t>
      </w:r>
      <w:r>
        <w:rPr>
          <w:i/>
          <w:iCs/>
        </w:rPr>
        <w:t xml:space="preserve">exact same command again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added. Every script prints that exact follow-up command for you at the end</w:t>
      </w:r>
      <w:r>
        <w:t xml:space="preserve"> </w:t>
      </w:r>
      <w:r>
        <w:t xml:space="preserve">of a preview run — copy it rather than retyping it. This two-step pattern is</w:t>
      </w:r>
      <w:r>
        <w:t xml:space="preserve"> </w:t>
      </w:r>
      <w:r>
        <w:t xml:space="preserve">the main safety net in this whole package, so it’s never shortcut by a</w:t>
      </w:r>
      <w:r>
        <w:t xml:space="preserve"> </w:t>
      </w:r>
      <w:r>
        <w:t xml:space="preserve">prompt.</w:t>
      </w:r>
    </w:p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p>
      <w:pPr>
        <w:pStyle w:val="BodyText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is a special case:</w:t>
      </w:r>
      <w:r>
        <w:t xml:space="preserve"> </w:t>
      </w:r>
      <w:r>
        <w:t xml:space="preserve">it’s asked as an</w:t>
      </w:r>
      <w:r>
        <w:t xml:space="preserve"> </w:t>
      </w:r>
      <w:r>
        <w:rPr>
          <w:i/>
          <w:iCs/>
        </w:rPr>
        <w:t xml:space="preserve">optional</w:t>
      </w:r>
      <w:r>
        <w:t xml:space="preserve">, skippable question (press Enter to skip) rather</w:t>
      </w:r>
      <w:r>
        <w:t xml:space="preserve"> </w:t>
      </w:r>
      <w:r>
        <w:t xml:space="preserve">than a required one — every Excel row already carries its own full path, so</w:t>
      </w:r>
      <w:r>
        <w:t xml:space="preserve"> </w:t>
      </w:r>
      <w:r>
        <w:t xml:space="preserve">there’s nothing that MUST be answered up front. Passing/answering it just</w:t>
      </w:r>
      <w:r>
        <w:t xml:space="preserve"> </w:t>
      </w:r>
      <w:r>
        <w:t xml:space="preserve">adds an extra safety-net scope check and gives quarantine a single common</w:t>
      </w:r>
      <w:r>
        <w:t xml:space="preserve"> </w:t>
      </w:r>
      <w:r>
        <w:t xml:space="preserve">root to anchor relative paths to; skipping it means each item quarantines</w:t>
      </w:r>
      <w:r>
        <w:t xml:space="preserve"> </w:t>
      </w:r>
      <w:r>
        <w:t xml:space="preserve">relative to its own share/drive root instead. See §7.1.</w:t>
      </w:r>
    </w:p>
    <w:bookmarkEnd w:id="24"/>
    <w:bookmarkEnd w:id="25"/>
    <w:bookmarkStart w:id="28" w:name="getting-a-candidate-excel-two-ways"/>
    <w:p>
      <w:pPr>
        <w:pStyle w:val="Heading1"/>
      </w:pPr>
      <w:r>
        <w:t xml:space="preserve">5. Getting a candidate Excel — two ways</w:t>
      </w:r>
    </w:p>
    <w:bookmarkStart w:id="26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6"/>
    <w:bookmarkStart w:id="27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 Simplest option: just run</w:t>
      </w:r>
      <w:r>
        <w:t xml:space="preserve"> </w:t>
      </w:r>
      <w:r>
        <w:rPr>
          <w:rStyle w:val="VerbatimChar"/>
        </w:rPr>
        <w:t xml:space="preserve">.\Find-GovernedCandidatesByScan.ps1</w:t>
      </w:r>
      <w:r>
        <w:t xml:space="preserve"> </w:t>
      </w:r>
      <w:r>
        <w:t xml:space="preserve">with no parameters and answer the</w:t>
      </w:r>
      <w:r>
        <w:t xml:space="preserve"> </w:t>
      </w:r>
      <w:r>
        <w:t xml:space="preserve">three questions it asks (which folder to scan, where to save the results,</w:t>
      </w:r>
      <w:r>
        <w:t xml:space="preserve"> </w:t>
      </w:r>
      <w:r>
        <w:t xml:space="preserve">how many years old counts as</w:t>
      </w:r>
      <w:r>
        <w:t xml:space="preserve"> </w:t>
      </w:r>
      <w:r>
        <w:t xml:space="preserve">“old”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5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 (optional)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</w:t>
      </w:r>
      <w:r>
        <w:t xml:space="preserve"> </w:t>
      </w:r>
      <w:r>
        <w:t xml:space="preserve">that line rather than retyping it if you want that extra scope check.</w:t>
      </w:r>
    </w:p>
    <w:bookmarkEnd w:id="27"/>
    <w:bookmarkEnd w:id="28"/>
    <w:bookmarkStart w:id="29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9"/>
    <w:bookmarkStart w:id="36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with no parameters</w:t>
      </w:r>
      <w:r>
        <w:t xml:space="preserve"> </w:t>
      </w:r>
      <w:r>
        <w:t xml:space="preserve">— it will ask for the Excel file, Quarantine-or-Delete, and (if you chose</w:t>
      </w:r>
      <w:r>
        <w:t xml:space="preserve"> </w:t>
      </w:r>
      <w:r>
        <w:t xml:space="preserve">Quarantine) the quarantine folder, in that order. Here’s what that looks</w:t>
      </w:r>
      <w:r>
        <w:t xml:space="preserve"> </w:t>
      </w:r>
      <w:r>
        <w:t xml:space="preserve">like — everything after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below is what you type:</w:t>
      </w:r>
    </w:p>
    <w:p>
      <w:pPr>
        <w:pStyle w:val="SourceCode"/>
      </w:pPr>
      <w:r>
        <w:rPr>
          <w:rStyle w:val="VerbatimChar"/>
        </w:rPr>
        <w:t xml:space="preserve">=== Governed File Share Cleanup - Setup ===</w:t>
      </w:r>
      <w:r>
        <w:br/>
      </w:r>
      <w:r>
        <w:rPr>
          <w:rStyle w:val="VerbatimChar"/>
        </w:rPr>
        <w:t xml:space="preserve">Answer a few questions to get started. Anything you already passed as a -Parameter won't be asked again.</w:t>
      </w:r>
      <w:r>
        <w:br/>
      </w:r>
      <w:r>
        <w:rPr>
          <w:rStyle w:val="VerbatimChar"/>
        </w:rPr>
        <w:t xml:space="preserve">Full path to the candidate Excel file: &gt; C:\Users\jdoe\Downloads\candidates.xlsx</w:t>
      </w:r>
      <w:r>
        <w:br/>
      </w:r>
      <w:r>
        <w:br/>
      </w:r>
      <w:r>
        <w:rPr>
          <w:rStyle w:val="VerbatimChar"/>
        </w:rPr>
        <w:t xml:space="preserve">What should happen to the matched items?</w:t>
      </w:r>
      <w:r>
        <w:br/>
      </w:r>
      <w:r>
        <w:rPr>
          <w:rStyle w:val="VerbatimChar"/>
        </w:rPr>
        <w:t xml:space="preserve">  1) Quarantine - move them to a holding folder. Reversible - nothing is permanently deleted yet.</w:t>
      </w:r>
      <w:r>
        <w:br/>
      </w:r>
      <w:r>
        <w:rPr>
          <w:rStyle w:val="VerbatimChar"/>
        </w:rPr>
        <w:t xml:space="preserve">  2) Delete     - permanently remove them. Cannot be undone.</w:t>
      </w:r>
      <w:r>
        <w:br/>
      </w:r>
      <w:r>
        <w:rPr>
          <w:rStyle w:val="VerbatimChar"/>
        </w:rPr>
        <w:t xml:space="preserve">Type 1 or 2 (or Quarantine / Delete): &gt; 1</w:t>
      </w:r>
      <w:r>
        <w:br/>
      </w:r>
      <w:r>
        <w:rPr>
          <w:rStyle w:val="VerbatimChar"/>
        </w:rPr>
        <w:t xml:space="preserve">Folder where quarantined items should be moved to (e.g. \\FS01\_Quarantine): &gt; \\FS01\_Quarantine</w:t>
      </w:r>
      <w:r>
        <w:br/>
      </w:r>
      <w:r>
        <w:br/>
      </w:r>
      <w:r>
        <w:rPr>
          <w:rStyle w:val="VerbatimChar"/>
        </w:rPr>
        <w:t xml:space="preserve">Optional: restrict this run to one specific drive/folder for extra safety? (press Enter to skip): &gt;</w:t>
      </w:r>
      <w:r>
        <w:br/>
      </w:r>
      <w:r>
        <w:rPr>
          <w:rStyle w:val="VerbatimChar"/>
        </w:rPr>
        <w:t xml:space="preserve">=== Phase 1/3: Reading candidate list from C:\Users\jdoe\Downloads\candidates.xlsx ===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Pressing Enter with nothing typed on the last question skips it — that’s</w:t>
      </w:r>
      <w:r>
        <w:t xml:space="preserve"> </w:t>
      </w:r>
      <w:r>
        <w:t xml:space="preserve">expected and fine for most runs (see §4.2). Once you’ve answered every</w:t>
      </w:r>
      <w:r>
        <w:t xml:space="preserve"> </w:t>
      </w:r>
      <w:r>
        <w:t xml:space="preserve">question, the script runs exactly the same way it would if you’d typed all</w:t>
      </w:r>
      <w:r>
        <w:t xml:space="preserve"> </w:t>
      </w:r>
      <w:r>
        <w:t xml:space="preserve">of that as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values on the command line.</w:t>
      </w:r>
    </w:p>
    <w:bookmarkStart w:id="30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is not required — each row’s own path is already in the Excel.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-TargetDrive "\\FS01\Projects"</w:t>
      </w:r>
      <w:r>
        <w:t xml:space="preserve"> </w:t>
      </w:r>
      <w:r>
        <w:t xml:space="preserve">only if you want the extra safety net of</w:t>
      </w:r>
      <w:r>
        <w:t xml:space="preserve"> </w:t>
      </w:r>
      <w:r>
        <w:t xml:space="preserve">skipping any row that isn’t under that root, and a single common anchor for</w:t>
      </w:r>
      <w:r>
        <w:t xml:space="preserve"> </w:t>
      </w:r>
      <w:r>
        <w:t xml:space="preserve">quarantine’s relative paths instead of each item using its own share/drive</w:t>
      </w:r>
      <w:r>
        <w:t xml:space="preserve"> </w:t>
      </w:r>
      <w:r>
        <w:t xml:space="preserve">root.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prompt you’ll see is for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, since it wasn’t passed</w:t>
      </w:r>
      <w:r>
        <w:t xml:space="preserve"> </w:t>
      </w:r>
      <w:r>
        <w:t xml:space="preserve">above — type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when asked. If you passed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 </w:t>
      </w:r>
      <w:r>
        <w:t xml:space="preserve">already (as in this example), there’s no prompt at all — the run starts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p>
      <w:pPr>
        <w:pStyle w:val="BodyText"/>
      </w:pPr>
      <w:r>
        <w:t xml:space="preserve">The script edits only those four cells per row directly in the workbook —</w:t>
      </w:r>
      <w:r>
        <w:t xml:space="preserve"> </w:t>
      </w:r>
      <w:r>
        <w:t xml:space="preserve">it does not read the sheet into memory and rewrite the whole thing — so</w:t>
      </w:r>
      <w:r>
        <w:t xml:space="preserve"> </w:t>
      </w:r>
      <w:r>
        <w:t xml:space="preserve">every other column keeps its original number formats, date formats, column</w:t>
      </w:r>
      <w:r>
        <w:t xml:space="preserve"> </w:t>
      </w:r>
      <w:r>
        <w:t xml:space="preserve">widths, and so on exactly as they were. Only rows actually processed this</w:t>
      </w:r>
      <w:r>
        <w:t xml:space="preserve"> </w:t>
      </w:r>
      <w:r>
        <w:t xml:space="preserve">run get touched at all; rows already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/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from an</w:t>
      </w:r>
      <w:r>
        <w:t xml:space="preserve"> </w:t>
      </w:r>
      <w:r>
        <w:t xml:space="preserve">earlier run (see §7.3) aren’t rewritten either, since their cells are</w:t>
      </w:r>
      <w:r>
        <w:t xml:space="preserve"> </w:t>
      </w:r>
      <w:r>
        <w:t xml:space="preserve">already correct.</w:t>
      </w:r>
    </w:p>
    <w:bookmarkEnd w:id="30"/>
    <w:bookmarkStart w:id="31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a</w:t>
      </w:r>
      <w:r>
        <w:t xml:space="preserve"> </w:t>
      </w:r>
      <w:r>
        <w:t xml:space="preserve">confirmation phrase before anything is deleted: the target drive back, if</w:t>
      </w:r>
      <w:r>
        <w:t xml:space="preserve"> </w:t>
      </w:r>
      <w:r>
        <w:t xml:space="preserve">you passed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, otherwise the literal word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31"/>
    <w:bookmarkStart w:id="32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2"/>
    <w:bookmarkStart w:id="33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3"/>
    <w:bookmarkStart w:id="34" w:name="if-the-excel-file-has-multiple-sheets"/>
    <w:p>
      <w:pPr>
        <w:pStyle w:val="Heading2"/>
      </w:pPr>
      <w:r>
        <w:t xml:space="preserve">7.5 If the Excel file has multiple sheets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-WorksheetName</w:t>
      </w:r>
      <w:r>
        <w:t xml:space="preserve">, the script checks each sheet in order and uses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one that actually has data rows</w:t>
      </w:r>
      <w:r>
        <w:t xml:space="preserve"> </w:t>
      </w:r>
      <w:r>
        <w:t xml:space="preserve">below its header — not just</w:t>
      </w:r>
      <w:r>
        <w:t xml:space="preserve"> </w:t>
      </w:r>
      <w:r>
        <w:t xml:space="preserve">the first sheet by position, since a blank cover/instructions tab as the</w:t>
      </w:r>
      <w:r>
        <w:t xml:space="preserve"> </w:t>
      </w:r>
      <w:r>
        <w:t xml:space="preserve">first sheet is a common shape for hand-built workbooks (see the</w:t>
      </w:r>
      <w:r>
        <w:t xml:space="preserve"> </w:t>
      </w:r>
      <w:r>
        <w:t xml:space="preserve">troubleshooting entry in §11 for what it looks like when a sheet turns out</w:t>
      </w:r>
      <w:r>
        <w:t xml:space="preserve"> </w:t>
      </w:r>
      <w:r>
        <w:t xml:space="preserve">to be empty). Whichever sheet it picks, it resolves that name once at the</w:t>
      </w:r>
      <w:r>
        <w:t xml:space="preserve"> </w:t>
      </w:r>
      <w:r>
        <w:t xml:space="preserve">start of the run and writes the results back into that exact same sheet —</w:t>
      </w:r>
      <w:r>
        <w:t xml:space="preserve"> </w:t>
      </w:r>
      <w:r>
        <w:t xml:space="preserve">read and write can never end up targeting two different sheets.</w:t>
      </w:r>
    </w:p>
    <w:p>
      <w:pPr>
        <w:pStyle w:val="BodyText"/>
      </w:pPr>
      <w:r>
        <w:t xml:space="preserve">Still, if your workbook has more than one sheet with data,</w:t>
      </w:r>
      <w:r>
        <w:t xml:space="preserve"> </w:t>
      </w: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-WorksheetName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naming the one with your candidate list. It</w:t>
      </w:r>
      <w:r>
        <w:t xml:space="preserve"> </w:t>
      </w:r>
      <w:r>
        <w:t xml:space="preserve">removes any ambiguity, and it’s the only way to point the script at a sheet</w:t>
      </w:r>
      <w:r>
        <w:t xml:space="preserve"> </w:t>
      </w:r>
      <w:r>
        <w:t xml:space="preserve">that isn’t the first one with data: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".\export.xlsx"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WorksheetName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bookmarkEnd w:id="34"/>
    <w:bookmarkStart w:id="35" w:name="Xa4a6749eedc27452a4cc22e0d3c129c0ccbd03c"/>
    <w:p>
      <w:pPr>
        <w:pStyle w:val="Heading2"/>
      </w:pPr>
      <w:r>
        <w:t xml:space="preserve">7.6 Very large candidate lists (tens/hundreds of thousands of rows)</w:t>
      </w:r>
    </w:p>
    <w:p>
      <w:pPr>
        <w:pStyle w:val="FirstParagraph"/>
      </w:pPr>
      <w:r>
        <w:t xml:space="preserve">The script is built to handle large lists without the runtime blowing up as</w:t>
      </w:r>
      <w:r>
        <w:t xml:space="preserve"> </w:t>
      </w:r>
      <w:r>
        <w:t xml:space="preserve">row count grows — results are collected efficiently rather than in a way</w:t>
      </w:r>
      <w:r>
        <w:t xml:space="preserve"> </w:t>
      </w:r>
      <w:r>
        <w:t xml:space="preserve">that gets dramatically slower per row as the list grows. What’s still</w:t>
      </w:r>
      <w:r>
        <w:t xml:space="preserve"> </w:t>
      </w:r>
      <w:r>
        <w:t xml:space="preserve">inherent and can’t be engineered away: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Reading the Excel file</w:t>
      </w:r>
      <w:r>
        <w:t xml:space="preserve"> </w:t>
      </w:r>
      <w:r>
        <w:t xml:space="preserve">shows live progress —</w:t>
      </w:r>
      <w:r>
        <w:t xml:space="preserve"> </w:t>
      </w:r>
      <w:r>
        <w:t xml:space="preserve">“Read N / Total rows”</w:t>
      </w:r>
      <w:r>
        <w:t xml:space="preserve"> </w:t>
      </w:r>
      <w:r>
        <w:t xml:space="preserve">with an ETA, updated periodically the same way every other phase in this</w:t>
      </w:r>
      <w:r>
        <w:t xml:space="preserve"> </w:t>
      </w:r>
      <w:r>
        <w:t xml:space="preserve">package reports progress, instead of sitting silent until the whole</w:t>
      </w:r>
      <w:r>
        <w:t xml:space="preserve"> </w:t>
      </w:r>
      <w:r>
        <w:t xml:space="preserve">workbook is loaded. It still takes real time on a workbook with hundreds</w:t>
      </w:r>
      <w:r>
        <w:t xml:space="preserve"> </w:t>
      </w:r>
      <w:r>
        <w:t xml:space="preserve">of thousands of rows (this reads row by row rather than one single bulk</w:t>
      </w:r>
      <w:r>
        <w:t xml:space="preserve"> </w:t>
      </w:r>
      <w:r>
        <w:t xml:space="preserve">load), but you’ll see it moving the whole way through, not wonder if it’s</w:t>
      </w:r>
      <w:r>
        <w:t xml:space="preserve"> </w:t>
      </w:r>
      <w:r>
        <w:t xml:space="preserve">hung.</w:t>
      </w:r>
      <w:r>
        <w:t xml:space="preserve"> </w:t>
      </w:r>
      <w:r>
        <w:rPr>
          <w:b/>
          <w:bCs/>
        </w:rPr>
        <w:t xml:space="preserve">Writing back</w:t>
      </w:r>
      <w:r>
        <w:t xml:space="preserve"> </w:t>
      </w:r>
      <w:r>
        <w:t xml:space="preserve">is now cheap regardless of workbook size — since</w:t>
      </w:r>
      <w:r>
        <w:t xml:space="preserve"> </w:t>
      </w:r>
      <w:r>
        <w:t xml:space="preserve">only the rows actually processed this run get their cells touched (see</w:t>
      </w:r>
      <w:r>
        <w:t xml:space="preserve"> </w:t>
      </w:r>
      <w:r>
        <w:t xml:space="preserve">§7.1), the write-back cost scales with matches, not with total rows in</w:t>
      </w:r>
      <w:r>
        <w:t xml:space="preserve"> </w:t>
      </w:r>
      <w:r>
        <w:t xml:space="preserve">the sheet.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Each matched item still needs its own file-system work</w:t>
      </w:r>
      <w:r>
        <w:t xml:space="preserve"> </w:t>
      </w:r>
      <w:r>
        <w:t xml:space="preserve">(checking it</w:t>
      </w:r>
      <w:r>
        <w:t xml:space="preserve"> </w:t>
      </w:r>
      <w:r>
        <w:t xml:space="preserve">exists, reading its owner, moving or deleting it) — that’s inherently</w:t>
      </w:r>
      <w:r>
        <w:t xml:space="preserve"> </w:t>
      </w:r>
      <w:r>
        <w:t xml:space="preserve">one-at-a-time, I/O-bound work that scales with the number of</w:t>
      </w:r>
      <w:r>
        <w:t xml:space="preserve"> </w:t>
      </w:r>
      <w:r>
        <w:rPr>
          <w:i/>
          <w:iCs/>
        </w:rPr>
        <w:t xml:space="preserve">matched</w:t>
      </w:r>
      <w:r>
        <w:t xml:space="preserve"> </w:t>
      </w:r>
      <w:r>
        <w:t xml:space="preserve">rows, not something this script can parallelize away safely.</w:t>
      </w:r>
    </w:p>
    <w:p>
      <w:pPr>
        <w:pStyle w:val="Compact"/>
        <w:numPr>
          <w:ilvl w:val="0"/>
          <w:numId w:val="1006"/>
        </w:numPr>
      </w:pPr>
      <w:r>
        <w:t xml:space="preserve">If a single ManageEngine export regularly runs into the hundreds of</w:t>
      </w:r>
      <w:r>
        <w:t xml:space="preserve"> </w:t>
      </w:r>
      <w:r>
        <w:t xml:space="preserve">thousands of rows, it’s worth asking whether it can be split into a few</w:t>
      </w:r>
      <w:r>
        <w:t xml:space="preserve"> </w:t>
      </w:r>
      <w:r>
        <w:t xml:space="preserve">smaller batches (e.g., per department or per sub-share) rather than</w:t>
      </w:r>
      <w:r>
        <w:t xml:space="preserve"> </w:t>
      </w:r>
      <w:r>
        <w:t xml:space="preserve">relying on one enormous file — smaller batches are also easier to review</w:t>
      </w:r>
      <w:r>
        <w:t xml:space="preserve"> </w:t>
      </w:r>
      <w:r>
        <w:t xml:space="preserve">during the governance approval step in §6.</w:t>
      </w:r>
    </w:p>
    <w:bookmarkEnd w:id="35"/>
    <w:bookmarkEnd w:id="36"/>
    <w:bookmarkStart w:id="37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7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7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7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7"/>
    <w:bookmarkStart w:id="38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.\Remove-ExpiredQuarantine.ps1</w:t>
      </w:r>
      <w:r>
        <w:t xml:space="preserve"> </w:t>
      </w:r>
      <w:r>
        <w:t xml:space="preserve">with no parameters and</w:t>
      </w:r>
      <w:r>
        <w:t xml:space="preserve"> </w:t>
      </w:r>
      <w:r>
        <w:t xml:space="preserve">answer the two questions it asks (which quarantine folder, how many days).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38"/>
    <w:bookmarkStart w:id="39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39"/>
    <w:bookmarkStart w:id="40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workbook has multiple sheets and you’re not sure which one got read/updated</w:t>
            </w:r>
          </w:p>
        </w:tc>
        <w:tc>
          <w:tcPr/>
          <w:p>
            <w:pPr>
              <w:pStyle w:val="Compact"/>
            </w:pPr>
            <w:r>
              <w:t xml:space="preserve">Always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 multi-sheet workbook — see §7.5.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output stops right after</w:t>
            </w:r>
            <w:r>
              <w:t xml:space="preserve"> </w:t>
            </w:r>
            <w:r>
              <w:t xml:space="preserve">“Read N rows…”</w:t>
            </w:r>
            <w:r>
              <w:t xml:space="preserve"> </w:t>
            </w:r>
            <w:r>
              <w:t xml:space="preserve">with no errors and nothing new appearing</w:t>
            </w:r>
          </w:p>
        </w:tc>
        <w:tc>
          <w:tcPr/>
          <w:p>
            <w:pPr>
              <w:pStyle w:val="Compact"/>
            </w:pPr>
            <w:r>
              <w:t xml:space="preserve">The script is waiting at the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prompt — it’s the only prompt left in this script, and it’s easy to miss if you’re watching a redirected log file instead of the live console (the prompt goes to the console host, not to stdout). Look for</w:t>
            </w:r>
            <w:r>
              <w:t xml:space="preserve"> </w:t>
            </w:r>
            <w:r>
              <w:t xml:space="preserve">“Choose action for matched candidates…”</w:t>
            </w:r>
            <w:r>
              <w:t xml:space="preserve"> </w:t>
            </w:r>
            <w:r>
              <w:t xml:space="preserve">and type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For any unattended/scheduled run, always pass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explicitly so there’s no prompt to wait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mapped network drive (e.g. </w:t>
            </w:r>
            <w:r>
              <w:rPr>
                <w:rStyle w:val="VerbatimChar"/>
              </w:rPr>
              <w:t xml:space="preserve">I:\...</w:t>
            </w:r>
            <w:r>
              <w:t xml:space="preserve">) shows fine in Windows Explorer but the script says the path doesn’t exist</w:t>
            </w:r>
          </w:p>
        </w:tc>
        <w:tc>
          <w:tcPr/>
          <w:p>
            <w:pPr>
              <w:pStyle w:val="Compact"/>
            </w:pPr>
            <w:r>
              <w:t xml:space="preserve">Mapped drives aren’t shared between an elevated (</w:t>
            </w:r>
            <w:r>
              <w:t xml:space="preserve">“Run as Administrator”</w:t>
            </w:r>
            <w:r>
              <w:t xml:space="preserve">) PowerShell session and a normal one — this is a Windows thing, not a bug. Confirm by opening a plain (non-elevated) PowerShell and running</w:t>
            </w:r>
            <w:r>
              <w:t xml:space="preserve"> </w:t>
            </w:r>
            <w:r>
              <w:rPr>
                <w:rStyle w:val="VerbatimChar"/>
              </w:rPr>
              <w:t xml:space="preserve">Test-Path "I:\..."</w:t>
            </w:r>
            <w:r>
              <w:t xml:space="preserve">; if that comes back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but the script still can’t find it, you’re running the script in a different elevation level than whatever mapped the drive. Either run PowerShell the same way (elevated/not) you mapped the drive in, or — more robust — skip the drive letter entirely and type the full network path instead (</w:t>
            </w:r>
            <w:r>
              <w:rPr>
                <w:rStyle w:val="VerbatimChar"/>
              </w:rPr>
              <w:t xml:space="preserve">\\servername\share\...</w:t>
            </w:r>
            <w:r>
              <w:t xml:space="preserve">), which works regardless of elevation. The script prints this same hint automatically if a drive-letter path you enter can’t be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Workbook ... does not contain any data in the row/s after the top row of '1'</w:t>
            </w:r>
          </w:p>
        </w:tc>
        <w:tc>
          <w:tcPr/>
          <w:p>
            <w:pPr>
              <w:pStyle w:val="Compact"/>
            </w:pPr>
            <w:r>
              <w:t xml:space="preserve">The workbook has multiple sheets and the one the script picked (or the one you named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) has only a header row and no data below it. If you didn’t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, the script already tries every sheet in order and picks the first one that actually has data — if you’re still seeing this, either every sheet is genuinely empty, or the real data sheet needs to be pointed at explicitly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. Open the file and check which tab your candidate list is actually on.</w:t>
            </w:r>
          </w:p>
        </w:tc>
      </w:tr>
    </w:tbl>
    <w:bookmarkEnd w:id="40"/>
    <w:bookmarkStart w:id="44" w:name="parameter-reference"/>
    <w:p>
      <w:pPr>
        <w:pStyle w:val="Heading1"/>
      </w:pPr>
      <w:r>
        <w:t xml:space="preserve">12. Parameter reference</w:t>
      </w:r>
    </w:p>
    <w:p>
      <w:pPr>
        <w:pStyle w:val="FirstParagraph"/>
      </w:pPr>
      <w:r>
        <w:t xml:space="preserve">“Prompted”</w:t>
      </w:r>
      <w:r>
        <w:t xml:space="preserve"> </w:t>
      </w:r>
      <w:r>
        <w:t xml:space="preserve">below means: asked interactively as a plain-language question if</w:t>
      </w:r>
      <w:r>
        <w:t xml:space="preserve"> </w:t>
      </w:r>
      <w:r>
        <w:t xml:space="preserve">you didn’t pass that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on the command line.</w:t>
      </w:r>
      <w:r>
        <w:t xml:space="preserve"> </w:t>
      </w:r>
      <w:r>
        <w:t xml:space="preserve">“Never prompted”</w:t>
      </w:r>
      <w:r>
        <w:t xml:space="preserve"> </w:t>
      </w:r>
      <w:r>
        <w:t xml:space="preserve">means it’s a pure command-line/automation knob with a working default -</w:t>
      </w:r>
      <w:r>
        <w:t xml:space="preserve"> </w:t>
      </w:r>
      <w:r>
        <w:t xml:space="preserve">skipping it never blocks the script waiting for input.</w:t>
      </w:r>
    </w:p>
    <w:bookmarkStart w:id="41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offered as the answer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 (1/2 menu)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 AND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Offers to create the folder if it doesn’t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Prompted as an OPTIONAL question (Enter to skip)</w:t>
            </w:r>
          </w:p>
        </w:tc>
        <w:tc>
          <w:tcPr/>
          <w:p>
            <w:pPr>
              <w:pStyle w:val="Compact"/>
            </w:pPr>
            <w:r>
              <w:t xml:space="preserve">none — each row anchors to its own share/drive root</w:t>
            </w:r>
          </w:p>
        </w:tc>
        <w:tc>
          <w:tcPr/>
          <w:p>
            <w:pPr>
              <w:pStyle w:val="Compact"/>
            </w:pPr>
            <w:r>
              <w:t xml:space="preserve">Optional safety-net scope filter + common quarantine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any multi-sheet workbook — see §7.5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2026-07-24T12:18:46Z</dcterms:created>
  <dcterms:modified xsi:type="dcterms:W3CDTF">2026-07-24T12:18:46Z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