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File Share Cleanup — Governed: Operator Runbook</w:t>
      </w:r>
    </w:p>
    <w:p>
      <w:pPr>
        <w:pStyle w:val="Author"/>
      </w:pPr>
      <w:r>
        <w:t xml:space="preserve">IT Infrastructure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runbook explains how to run the</w:t>
      </w:r>
      <w:r>
        <w:t xml:space="preserve"> </w:t>
      </w:r>
      <w:r>
        <w:rPr>
          <w:b/>
          <w:bCs/>
        </w:rPr>
        <w:t xml:space="preserve">Governed File Share Cleanup</w:t>
      </w:r>
      <w:r>
        <w:t xml:space="preserve"> </w:t>
      </w:r>
      <w:r>
        <w:t xml:space="preserve">scripts —</w:t>
      </w:r>
      <w:r>
        <w:t xml:space="preserve"> </w:t>
      </w:r>
      <w:r>
        <w:t xml:space="preserve">the PowerShell package that quarantines or permanently deletes file-share</w:t>
      </w:r>
      <w:r>
        <w:t xml:space="preserve"> </w:t>
      </w:r>
      <w:r>
        <w:t xml:space="preserve">content as part of the Data Lifecycle Management cleanup, with a full audit</w:t>
      </w:r>
      <w:r>
        <w:t xml:space="preserve"> </w:t>
      </w:r>
      <w:r>
        <w:t xml:space="preserve">trail written back into Excel.</w:t>
      </w:r>
    </w:p>
    <w:p>
      <w:pPr>
        <w:pStyle w:val="BodyText"/>
      </w:pPr>
      <w:r>
        <w:t xml:space="preserve">It is written for an engineer who has not touched these scripts before. If</w:t>
      </w:r>
      <w:r>
        <w:t xml:space="preserve"> </w:t>
      </w:r>
      <w:r>
        <w:t xml:space="preserve">you already know the package,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in the same</w:t>
      </w:r>
      <w:r>
        <w:t xml:space="preserve"> </w:t>
      </w:r>
      <w:r>
        <w:t xml:space="preserve">folder are the quicker reference.</w:t>
      </w:r>
    </w:p>
    <w:p>
      <w:pPr>
        <w:pStyle w:val="BodyText"/>
      </w:pPr>
      <w:r>
        <w:t xml:space="preserve">This package implements Phases 2–4 of the agreed governance flow: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— Technical Candidate Identification</w:t>
      </w:r>
      <w:r>
        <w:t xml:space="preserve">: either the ManageEngine</w:t>
      </w:r>
      <w:r>
        <w:t xml:space="preserve"> </w:t>
      </w:r>
      <w:r>
        <w:t xml:space="preserve">tool, or</w:t>
      </w:r>
      <w:r>
        <w:t xml:space="preserve"> </w:t>
      </w:r>
      <w:r>
        <w:rPr>
          <w:rStyle w:val="VerbatimChar"/>
        </w:rPr>
        <w:t xml:space="preserve">Find-GovernedCandidatesByScan.ps1</w:t>
      </w:r>
      <w:r>
        <w:t xml:space="preserve"> </w:t>
      </w:r>
      <w:r>
        <w:t xml:space="preserve">in this package.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— Governance Approval</w:t>
      </w:r>
      <w:r>
        <w:t xml:space="preserve">: a human reviews the candidate Excel</w:t>
      </w:r>
      <w:r>
        <w:t xml:space="preserve"> </w:t>
      </w:r>
      <w:r>
        <w:t xml:space="preserve">before anything runs for real.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— Execution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Invoke-GovernedDeletionFromExcel.ps1</w:t>
      </w:r>
      <w:r>
        <w:t xml:space="preserve"> </w:t>
      </w:r>
      <w:r>
        <w:t xml:space="preserve">performs the</w:t>
      </w:r>
      <w:r>
        <w:t xml:space="preserve"> </w:t>
      </w:r>
      <w:r>
        <w:t xml:space="preserve">approved action and writes the result back into that same Excel file as the</w:t>
      </w:r>
      <w:r>
        <w:t xml:space="preserve"> </w:t>
      </w:r>
      <w:r>
        <w:t xml:space="preserve">audit record.</w:t>
      </w:r>
    </w:p>
    <w:p>
      <w:pPr>
        <w:pStyle w:val="FirstParagraph"/>
      </w:pPr>
      <w:r>
        <w:t xml:space="preserve">A fourth script,</w:t>
      </w:r>
      <w:r>
        <w:t xml:space="preserve"> </w:t>
      </w:r>
      <w:r>
        <w:rPr>
          <w:rStyle w:val="VerbatimChar"/>
        </w:rPr>
        <w:t xml:space="preserve">Remove-ExpiredQuarantine.ps1</w:t>
      </w:r>
      <w:r>
        <w:t xml:space="preserve">, handles the follow-up step:</w:t>
      </w:r>
      <w:r>
        <w:t xml:space="preserve"> </w:t>
      </w:r>
      <w:r>
        <w:t xml:space="preserve">permanently purging anything that was quarantined once it has sat for the</w:t>
      </w:r>
      <w:r>
        <w:t xml:space="preserve"> </w:t>
      </w:r>
      <w:r>
        <w:t xml:space="preserve">retention period (30 days by default).</w:t>
      </w:r>
    </w:p>
    <w:bookmarkEnd w:id="20"/>
    <w:bookmarkStart w:id="21" w:name="Xe18d296c9455d839313f8ff226d5a73592caca0"/>
    <w:p>
      <w:pPr>
        <w:pStyle w:val="Heading1"/>
      </w:pPr>
      <w:r>
        <w:t xml:space="preserve">2. The golden rule: one script ever touches a file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  <w:b/>
          <w:bCs/>
        </w:rPr>
        <w:t xml:space="preserve">Invoke-GovernedDeletionFromExcel.ps1</w:t>
      </w:r>
      <w:r>
        <w:t xml:space="preserve"> </w:t>
      </w:r>
      <w:r>
        <w:t xml:space="preserve">ever quarantines or deletes</w:t>
      </w:r>
      <w:r>
        <w:t xml:space="preserve"> </w:t>
      </w:r>
      <w:r>
        <w:t xml:space="preserve">anything. Every other script either produces the Excel it reads, or cleans up</w:t>
      </w:r>
      <w:r>
        <w:t xml:space="preserve"> </w:t>
      </w:r>
      <w:r>
        <w:t xml:space="preserve">after it. Keep this mental model and the rest of the package is easy to</w:t>
      </w:r>
      <w:r>
        <w:t xml:space="preserve"> </w:t>
      </w:r>
      <w:r>
        <w:t xml:space="preserve">reason about:</w:t>
      </w:r>
    </w:p>
    <w:p>
      <w:pPr>
        <w:pStyle w:val="SourceCode"/>
      </w:pPr>
      <w:r>
        <w:rPr>
          <w:rStyle w:val="VerbatimChar"/>
        </w:rPr>
        <w:t xml:space="preserve">  ManageEngine tool  ──────────┐</w:t>
      </w:r>
      <w:r>
        <w:br/>
      </w:r>
      <w:r>
        <w:rPr>
          <w:rStyle w:val="VerbatimChar"/>
        </w:rPr>
        <w:t xml:space="preserve">                                ├──►  candidates.xlsx</w:t>
      </w:r>
      <w:r>
        <w:br/>
      </w:r>
      <w:r>
        <w:rPr>
          <w:rStyle w:val="VerbatimChar"/>
        </w:rPr>
        <w:t xml:space="preserve">  Find-GovernedCandidatesByScan.ps1  ──┘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[ Human reviews / approves 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Invoke-GovernedDeletionFromExcel.ps1</w:t>
      </w:r>
      <w:r>
        <w:br/>
      </w:r>
      <w:r>
        <w:rPr>
          <w:rStyle w:val="VerbatimChar"/>
        </w:rPr>
        <w:t xml:space="preserve">                          (dry run first, then -Execute)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quarantine (-QuarantineRoot\&lt;batch&gt;\...)</w:t>
      </w:r>
      <w:r>
        <w:br/>
      </w:r>
      <w:r>
        <w:rPr>
          <w:rStyle w:val="VerbatimChar"/>
        </w:rPr>
        <w:t xml:space="preserve">                          or permanent delete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 (30+ days later)</w:t>
      </w:r>
      <w:r>
        <w:br/>
      </w:r>
      <w:r>
        <w:rPr>
          <w:rStyle w:val="VerbatimChar"/>
        </w:rPr>
        <w:t xml:space="preserve">                          Remove-ExpiredQuarantine.ps1</w:t>
      </w:r>
      <w:r>
        <w:br/>
      </w:r>
      <w:r>
        <w:rPr>
          <w:rStyle w:val="VerbatimChar"/>
        </w:rPr>
        <w:t xml:space="preserve">                          (permanently purges the batch)</w:t>
      </w:r>
    </w:p>
    <w:bookmarkEnd w:id="21"/>
    <w:bookmarkStart w:id="22" w:name="prerequisites"/>
    <w:p>
      <w:pPr>
        <w:pStyle w:val="Heading1"/>
      </w:pPr>
      <w:r>
        <w:t xml:space="preserve">3. Prerequisites</w:t>
      </w:r>
    </w:p>
    <w:p>
      <w:pPr>
        <w:pStyle w:val="FirstParagraph"/>
      </w:pPr>
      <w:r>
        <w:t xml:space="preserve">Before running anything, confirm on the host you’ll run from: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PowerShell</w:t>
      </w:r>
      <w:r>
        <w:t xml:space="preserve"> </w:t>
      </w:r>
      <w:r>
        <w:t xml:space="preserve">— run from a modern admin/jump host against the share’s</w:t>
      </w:r>
      <w:r>
        <w:t xml:space="preserve"> </w:t>
      </w:r>
      <w:r>
        <w:t xml:space="preserve">UNC path (e.g. </w:t>
      </w:r>
      <w:r>
        <w:rPr>
          <w:rStyle w:val="VerbatimChar"/>
        </w:rPr>
        <w:t xml:space="preserve">\\FS01\Projects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locally on an old Windows</w:t>
      </w:r>
      <w:r>
        <w:t xml:space="preserve"> </w:t>
      </w:r>
      <w:r>
        <w:t xml:space="preserve">Server 2008/2012 file server. Those ship PowerShell versions too old for</w:t>
      </w:r>
      <w:r>
        <w:t xml:space="preserve"> </w:t>
      </w:r>
      <w:r>
        <w:t xml:space="preserve">this package and for robocopy’s long-path handling.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ImportExcel module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Install-Module ImportExcel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</w:p>
    <w:p>
      <w:pPr>
        <w:numPr>
          <w:ilvl w:val="0"/>
          <w:numId w:val="1000"/>
        </w:numPr>
      </w:pPr>
      <w:r>
        <w:t xml:space="preserve">Required by</w:t>
      </w:r>
      <w:r>
        <w:t xml:space="preserve"> </w:t>
      </w:r>
      <w:r>
        <w:rPr>
          <w:rStyle w:val="VerbatimChar"/>
        </w:rPr>
        <w:t xml:space="preserve">Find-GovernedCandidatesByScan.ps1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Invoke-GovernedDeletionFromExcel.ps1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ActiveDirectory module (RSAT)</w:t>
      </w:r>
      <w:r>
        <w:t xml:space="preserve"> </w:t>
      </w:r>
      <w:r>
        <w:t xml:space="preserve">— required by</w:t>
      </w:r>
      <w:r>
        <w:t xml:space="preserve"> </w:t>
      </w:r>
      <w:r>
        <w:rPr>
          <w:rStyle w:val="VerbatimChar"/>
        </w:rPr>
        <w:t xml:space="preserve">Find-GovernedCandidatesByScan.ps1</w:t>
      </w:r>
      <w:r>
        <w:t xml:space="preserve"> </w:t>
      </w:r>
      <w:r>
        <w:t xml:space="preserve">unless you pass</w:t>
      </w:r>
      <w:r>
        <w:t xml:space="preserve"> </w:t>
      </w:r>
      <w:r>
        <w:rPr>
          <w:rStyle w:val="VerbatimChar"/>
        </w:rPr>
        <w:t xml:space="preserve">-SkipInactiveOwnerCheck</w:t>
      </w:r>
      <w:r>
        <w:t xml:space="preserve">. Not needed by the other two scripts.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— the account running the scripts needs:</w:t>
      </w:r>
    </w:p>
    <w:p>
      <w:pPr>
        <w:pStyle w:val="Compact"/>
        <w:numPr>
          <w:ilvl w:val="1"/>
          <w:numId w:val="1003"/>
        </w:numPr>
      </w:pPr>
      <w:r>
        <w:t xml:space="preserve">Read access to the target share (and read access to NTFS ACLs, for</w:t>
      </w:r>
      <w:r>
        <w:t xml:space="preserve"> </w:t>
      </w:r>
      <w:r>
        <w:t xml:space="preserve">owner lookups —</w:t>
      </w:r>
      <w:r>
        <w:t xml:space="preserve"> </w:t>
      </w:r>
      <w:r>
        <w:rPr>
          <w:rStyle w:val="VerbatimChar"/>
        </w:rPr>
        <w:t xml:space="preserve">Get-Acl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Write/modify/delete access to the target share (for quarantine moves</w:t>
      </w:r>
      <w:r>
        <w:t xml:space="preserve"> </w:t>
      </w:r>
      <w:r>
        <w:t xml:space="preserve">and permanent deletes).</w:t>
      </w:r>
    </w:p>
    <w:p>
      <w:pPr>
        <w:pStyle w:val="Compact"/>
        <w:numPr>
          <w:ilvl w:val="1"/>
          <w:numId w:val="1003"/>
        </w:numPr>
      </w:pPr>
      <w:r>
        <w:t xml:space="preserve">Read access to Active Directory (for the owner-inactive check).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small test folder</w:t>
      </w:r>
      <w:r>
        <w:t xml:space="preserve"> </w:t>
      </w:r>
      <w:r>
        <w:t xml:space="preserve">— always dry-run against a small test area first,</w:t>
      </w:r>
      <w:r>
        <w:t xml:space="preserve"> </w:t>
      </w:r>
      <w:r>
        <w:t xml:space="preserve">the first time you use these scripts or after any change to them. See</w:t>
      </w:r>
      <w:r>
        <w:t xml:space="preserve"> </w:t>
      </w:r>
      <w:r>
        <w:t xml:space="preserve">§8 (Testing before a real run).</w:t>
      </w:r>
    </w:p>
    <w:bookmarkEnd w:id="22"/>
    <w:bookmarkStart w:id="23" w:name="X657a6f295a3d07d2ea507f6c2f7758a3fcded78"/>
    <w:p>
      <w:pPr>
        <w:pStyle w:val="Heading1"/>
      </w:pPr>
      <w:r>
        <w:t xml:space="preserve">4. The action model — read this before running anything</w:t>
      </w:r>
    </w:p>
    <w:p>
      <w:pPr>
        <w:pStyle w:val="FirstParagraph"/>
      </w:pPr>
      <w:r>
        <w:t xml:space="preserve">Every script that can act on files uses the same two independent controls.</w:t>
      </w:r>
      <w:r>
        <w:t xml:space="preserve"> </w:t>
      </w:r>
      <w:r>
        <w:t xml:space="preserve">Understanding these is the single most important thing in this runbook.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-ActivityType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  <w:r>
              <w:t xml:space="preserve"> </w:t>
            </w:r>
            <w:r>
              <w:t xml:space="preserve">happens:</w:t>
            </w:r>
            <w:r>
              <w:t xml:space="preserve"> </w:t>
            </w:r>
            <w:r>
              <w:rPr>
                <w:rStyle w:val="VerbatimChar"/>
              </w:rPr>
              <w:t xml:space="preserve">Quarantine</w:t>
            </w:r>
            <w:r>
              <w:t xml:space="preserve"> </w:t>
            </w:r>
            <w:r>
              <w:t xml:space="preserve">(move, reversible) or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(permanent)</w:t>
            </w:r>
          </w:p>
        </w:tc>
        <w:tc>
          <w:tcPr/>
          <w:p>
            <w:pPr>
              <w:pStyle w:val="Compact"/>
            </w:pPr>
            <w:r>
              <w:t xml:space="preserve">Prompted interactively if you don’t pass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Whether</w:t>
            </w:r>
            <w:r>
              <w:t xml:space="preserve"> </w:t>
            </w:r>
            <w:r>
              <w:t xml:space="preserve">it actually happens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Off.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-Execute</w:t>
            </w:r>
            <w:r>
              <w:t xml:space="preserve">, nothing on disk is ever touched.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Dry run is always the default, with no exceptions.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Invoke-GovernedDeletionFromExcel.ps1</w:t>
      </w:r>
      <w:r>
        <w:t xml:space="preserve"> </w:t>
      </w:r>
      <w:r>
        <w:t xml:space="preserve">still fully evaluates every row and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WouldQuarantine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WouldDelete</w:t>
      </w:r>
      <w:r>
        <w:t xml:space="preserve"> </w:t>
      </w:r>
      <w:r>
        <w:t xml:space="preserve">into the log and the Excel file —</w:t>
      </w:r>
      <w:r>
        <w:t xml:space="preserve"> </w:t>
      </w:r>
      <w:r>
        <w:t xml:space="preserve">including, for quarantine, the exact folder it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move to — so a dry</w:t>
      </w:r>
      <w:r>
        <w:t xml:space="preserve"> </w:t>
      </w:r>
      <w:r>
        <w:t xml:space="preserve">run is a complete, trustworthy preview of a real run, not a guess.</w:t>
      </w:r>
    </w:p>
    <w:p>
      <w:pPr>
        <w:pStyle w:val="BodyText"/>
      </w:pPr>
      <w:r>
        <w:t xml:space="preserve">When you do pass</w:t>
      </w:r>
      <w:r>
        <w:t xml:space="preserve"> </w:t>
      </w:r>
      <w:r>
        <w:rPr>
          <w:rStyle w:val="VerbatimChar"/>
        </w:rPr>
        <w:t xml:space="preserve">-Execute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-ActivityType Delete</w:t>
      </w:r>
      <w:r>
        <w:t xml:space="preserve">, the script will</w:t>
      </w:r>
      <w:r>
        <w:t xml:space="preserve"> </w:t>
      </w:r>
      <w:r>
        <w:t xml:space="preserve">still stop and ask you to type a confirmation phrase before it proceeds.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/</w:t>
      </w:r>
      <w:r>
        <w:rPr>
          <w:rStyle w:val="VerbatimChar"/>
        </w:rPr>
        <w:t xml:space="preserve">-Confirm:$false</w:t>
      </w:r>
      <w:r>
        <w:t xml:space="preserve"> </w:t>
      </w:r>
      <w:r>
        <w:t xml:space="preserve">way to skip this.</w:t>
      </w:r>
    </w:p>
    <w:bookmarkEnd w:id="23"/>
    <w:bookmarkStart w:id="26" w:name="getting-a-candidate-excel-two-ways"/>
    <w:p>
      <w:pPr>
        <w:pStyle w:val="Heading1"/>
      </w:pPr>
      <w:r>
        <w:t xml:space="preserve">5. Getting a candidate Excel — two ways</w:t>
      </w:r>
    </w:p>
    <w:bookmarkStart w:id="24" w:name="a.-from-the-manageengine-tool"/>
    <w:p>
      <w:pPr>
        <w:pStyle w:val="Heading2"/>
      </w:pPr>
      <w:r>
        <w:t xml:space="preserve">5a. From the ManageEngine tool</w:t>
      </w:r>
    </w:p>
    <w:p>
      <w:pPr>
        <w:pStyle w:val="FirstParagraph"/>
      </w:pPr>
      <w:r>
        <w:t xml:space="preserve">If the team already has a ManageEngine-produced Excel export, skip straight</w:t>
      </w:r>
      <w:r>
        <w:t xml:space="preserve"> </w:t>
      </w:r>
      <w:r>
        <w:t xml:space="preserve">to §6. The file just needs a column of full paths (default column name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-PathColumn</w:t>
      </w:r>
      <w:r>
        <w:t xml:space="preserve"> </w:t>
      </w:r>
      <w:r>
        <w:t xml:space="preserve">if it’s named differently).</w:t>
      </w:r>
    </w:p>
    <w:bookmarkEnd w:id="24"/>
    <w:bookmarkStart w:id="25" w:name="X775658de949c83863e7ad40cd6aa39265b33ec4"/>
    <w:p>
      <w:pPr>
        <w:pStyle w:val="Heading2"/>
      </w:pPr>
      <w:r>
        <w:t xml:space="preserve">5b. By running a direct scan (</w:t>
      </w:r>
      <w:r>
        <w:rPr>
          <w:rStyle w:val="VerbatimChar"/>
        </w:rPr>
        <w:t xml:space="preserve">Find-GovernedCandidatesByScan.ps1</w:t>
      </w:r>
      <w:r>
        <w:t xml:space="preserve">)</w:t>
      </w:r>
    </w:p>
    <w:p>
      <w:pPr>
        <w:pStyle w:val="FirstParagraph"/>
      </w:pPr>
      <w:r>
        <w:t xml:space="preserve">Use this when a ManageEngine export isn’t available. It never touches a</w:t>
      </w:r>
      <w:r>
        <w:t xml:space="preserve"> </w:t>
      </w:r>
      <w:r>
        <w:t xml:space="preserve">file — it only scans and reports.</w:t>
      </w:r>
    </w:p>
    <w:p>
      <w:pPr>
        <w:pStyle w:val="BodyText"/>
      </w:pPr>
      <w:r>
        <w:rPr>
          <w:b/>
          <w:bCs/>
        </w:rPr>
        <w:t xml:space="preserve">What it looks for:</w:t>
      </w:r>
    </w:p>
    <w:p>
      <w:pPr>
        <w:pStyle w:val="Compact"/>
        <w:numPr>
          <w:ilvl w:val="0"/>
          <w:numId w:val="1004"/>
        </w:numPr>
      </w:pPr>
      <w:r>
        <w:t xml:space="preserve">Any file</w:t>
      </w:r>
      <w:r>
        <w:t xml:space="preserve"> </w:t>
      </w:r>
      <w:r>
        <w:rPr>
          <w:b/>
          <w:bCs/>
        </w:rPr>
        <w:t xml:space="preserve">7+ years old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-OlderThanYears</w:t>
      </w:r>
      <w:r>
        <w:t xml:space="preserve">)</w:t>
      </w:r>
      <w:r>
        <w:t xml:space="preserve"> </w:t>
      </w:r>
      <w:r>
        <w:rPr>
          <w:b/>
          <w:bCs/>
        </w:rPr>
        <w:t xml:space="preserve">whose</w:t>
      </w:r>
      <w:r>
        <w:rPr>
          <w:b/>
          <w:bCs/>
        </w:rPr>
        <w:t xml:space="preserve"> </w:t>
      </w:r>
      <w:r>
        <w:rPr>
          <w:b/>
          <w:bCs/>
        </w:rPr>
        <w:t xml:space="preserve">NTFS owner’s AD account is disabled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0-byte file</w:t>
      </w:r>
      <w:r>
        <w:t xml:space="preserve">, regardless of age (skip with</w:t>
      </w:r>
      <w:r>
        <w:t xml:space="preserve"> </w:t>
      </w:r>
      <w:r>
        <w:rPr>
          <w:rStyle w:val="VerbatimChar"/>
        </w:rPr>
        <w:t xml:space="preserve">-SkipZeroByteFiles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look for duplicates — that rule is deliberately parked</w:t>
      </w:r>
      <w:r>
        <w:t xml:space="preserve"> </w:t>
      </w:r>
      <w:r>
        <w:t xml:space="preserve">(see §10).</w:t>
      </w:r>
    </w:p>
    <w:p>
      <w:pPr>
        <w:pStyle w:val="FirstParagraph"/>
      </w:pPr>
      <w:r>
        <w:rPr>
          <w:b/>
          <w:bCs/>
        </w:rPr>
        <w:t xml:space="preserve">Example — scan a share and write a candidate list: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\Find-GovernedCandidatesByScan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TargetPath </w:t>
      </w:r>
      <w:r>
        <w:rPr>
          <w:rStyle w:val="StringTok"/>
        </w:rPr>
        <w:t xml:space="preserve">"\\FS01\Projects"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OutputExcelPath </w:t>
      </w:r>
      <w:r>
        <w:rPr>
          <w:rStyle w:val="StringTok"/>
        </w:rPr>
        <w:t xml:space="preserve">".\candidates-2026-07-24.xlsx"</w:t>
      </w:r>
    </w:p>
    <w:p>
      <w:pPr>
        <w:pStyle w:val="FirstParagraph"/>
      </w:pPr>
      <w:r>
        <w:rPr>
          <w:b/>
          <w:bCs/>
        </w:rPr>
        <w:t xml:space="preserve">If RSAT/ActiveDirectory isn’t installed on this host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-SkipInactiveOwnerCheck</w:t>
      </w:r>
      <w:r>
        <w:t xml:space="preserve"> </w:t>
      </w:r>
      <w:r>
        <w:t xml:space="preserve">— the age and 0-byte rules still run, just without</w:t>
      </w:r>
      <w:r>
        <w:t xml:space="preserve"> </w:t>
      </w:r>
      <w:r>
        <w:t xml:space="preserve">the owner-activity check: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\Find-GovernedCandidatesByScan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TargetPath </w:t>
      </w:r>
      <w:r>
        <w:rPr>
          <w:rStyle w:val="StringTok"/>
        </w:rPr>
        <w:t xml:space="preserve">"\\FS01\Projects"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SkipInactiveOwnerCheck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OutputExcelPath </w:t>
      </w:r>
      <w:r>
        <w:rPr>
          <w:rStyle w:val="StringTok"/>
        </w:rPr>
        <w:t xml:space="preserve">".\candidates-2026-07-24.xlsx"</w:t>
      </w:r>
    </w:p>
    <w:p>
      <w:pPr>
        <w:pStyle w:val="FirstParagraph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an Excel file with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LastWriteTime</w:t>
      </w:r>
      <w:r>
        <w:t xml:space="preserve"> </w:t>
      </w:r>
      <w:r>
        <w:t xml:space="preserve">columns — plus a CSV log with the same</w:t>
      </w:r>
      <w:r>
        <w:t xml:space="preserve"> </w:t>
      </w:r>
      <w:r>
        <w:t xml:space="preserve">information, written live as the scan runs (so nothing is lost even if the</w:t>
      </w:r>
      <w:r>
        <w:t xml:space="preserve"> </w:t>
      </w:r>
      <w:r>
        <w:t xml:space="preserve">scan is interrupted before the Excel is written).</w:t>
      </w:r>
    </w:p>
    <w:p>
      <w:pPr>
        <w:pStyle w:val="BodyText"/>
      </w:pPr>
      <w:r>
        <w:t xml:space="preserve">The script prints a suggested next command at the end, using the exact</w:t>
      </w:r>
      <w:r>
        <w:t xml:space="preserve"> </w:t>
      </w:r>
      <w:r>
        <w:rPr>
          <w:rStyle w:val="VerbatimChar"/>
        </w:rPr>
        <w:t xml:space="preserve">-TargetPath</w:t>
      </w:r>
      <w:r>
        <w:t xml:space="preserve"> </w:t>
      </w:r>
      <w:r>
        <w:t xml:space="preserve">you gave it as the</w:t>
      </w:r>
      <w:r>
        <w:t xml:space="preserve"> </w:t>
      </w:r>
      <w:r>
        <w:rPr>
          <w:rStyle w:val="VerbatimChar"/>
        </w:rPr>
        <w:t xml:space="preserve">-TargetDrive</w:t>
      </w:r>
      <w:r>
        <w:t xml:space="preserve"> </w:t>
      </w:r>
      <w:r>
        <w:t xml:space="preserve">for step 6 — copy that line</w:t>
      </w:r>
      <w:r>
        <w:t xml:space="preserve"> </w:t>
      </w:r>
      <w:r>
        <w:t xml:space="preserve">rather than retyping it, to avoid a typo causing rows to be skipped as</w:t>
      </w:r>
      <w:r>
        <w:t xml:space="preserve"> </w:t>
      </w:r>
      <w:r>
        <w:t xml:space="preserve">out-of-scope.</w:t>
      </w:r>
    </w:p>
    <w:bookmarkEnd w:id="25"/>
    <w:bookmarkEnd w:id="26"/>
    <w:bookmarkStart w:id="27" w:name="governance-review"/>
    <w:p>
      <w:pPr>
        <w:pStyle w:val="Heading1"/>
      </w:pPr>
      <w:r>
        <w:t xml:space="preserve">6. Governance review</w:t>
      </w:r>
    </w:p>
    <w:p>
      <w:pPr>
        <w:pStyle w:val="FirstParagraph"/>
      </w:pPr>
      <w:r>
        <w:t xml:space="preserve">Before running anything with</w:t>
      </w:r>
      <w:r>
        <w:t xml:space="preserve"> </w:t>
      </w:r>
      <w:r>
        <w:rPr>
          <w:rStyle w:val="VerbatimChar"/>
        </w:rPr>
        <w:t xml:space="preserve">-Execute</w:t>
      </w:r>
      <w:r>
        <w:t xml:space="preserve">, the candidate Excel (from either</w:t>
      </w:r>
      <w:r>
        <w:t xml:space="preserve"> </w:t>
      </w:r>
      <w:r>
        <w:t xml:space="preserve">5a or 5b) should go through the same review your team already does for</w:t>
      </w:r>
      <w:r>
        <w:t xml:space="preserve"> </w:t>
      </w:r>
      <w:r>
        <w:t xml:space="preserve">ManageEngine output — business owner review, legal hold check, whatever your</w:t>
      </w:r>
      <w:r>
        <w:t xml:space="preserve"> </w:t>
      </w:r>
      <w:r>
        <w:t xml:space="preserve">process requires. This package doesn’t automate that step; it’s a manual</w:t>
      </w:r>
      <w:r>
        <w:t xml:space="preserve"> </w:t>
      </w:r>
      <w:r>
        <w:t xml:space="preserve">gate by design.</w:t>
      </w:r>
    </w:p>
    <w:bookmarkEnd w:id="27"/>
    <w:bookmarkStart w:id="33" w:name="X34b86626be4f464a2273ee729b28474f1b61730"/>
    <w:p>
      <w:pPr>
        <w:pStyle w:val="Heading1"/>
      </w:pPr>
      <w:r>
        <w:t xml:space="preserve">7. Acting on the candidate list (</w:t>
      </w:r>
      <w:r>
        <w:rPr>
          <w:rStyle w:val="VerbatimChar"/>
        </w:rPr>
        <w:t xml:space="preserve">Invoke-GovernedDeletionFromExcel.ps1</w:t>
      </w:r>
      <w:r>
        <w:t xml:space="preserve">)</w:t>
      </w:r>
    </w:p>
    <w:p>
      <w:pPr>
        <w:pStyle w:val="FirstParagraph"/>
      </w:pPr>
      <w:r>
        <w:t xml:space="preserve">This is the only script that quarantines or deletes anything.</w:t>
      </w:r>
    </w:p>
    <w:bookmarkStart w:id="28" w:name="dry-run-always-do-this-first"/>
    <w:p>
      <w:pPr>
        <w:pStyle w:val="Heading2"/>
      </w:pPr>
      <w:r>
        <w:t xml:space="preserve">7.1 Dry run (always do this first)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\Invoke-GovernedDeletionFromExcel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ExcelPath </w:t>
      </w:r>
      <w:r>
        <w:rPr>
          <w:rStyle w:val="StringTok"/>
        </w:rPr>
        <w:t xml:space="preserve">".\candidates-2026-07-24.xlsx"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TargetDrive </w:t>
      </w:r>
      <w:r>
        <w:rPr>
          <w:rStyle w:val="StringTok"/>
        </w:rPr>
        <w:t xml:space="preserve">"\\FS01\Projects"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ActivityType Quarantine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QuarantineRoot </w:t>
      </w:r>
      <w:r>
        <w:rPr>
          <w:rStyle w:val="StringTok"/>
        </w:rPr>
        <w:t xml:space="preserve">"\\FS01\_Quarantine"</w:t>
      </w:r>
    </w:p>
    <w:p>
      <w:pPr>
        <w:pStyle w:val="FirstParagraph"/>
      </w:pPr>
      <w:r>
        <w:t xml:space="preserve">You’ll see, per row: a live colored console line (</w:t>
      </w:r>
      <w:r>
        <w:rPr>
          <w:rStyle w:val="VerbatimChar"/>
        </w:rPr>
        <w:t xml:space="preserve">WouldQuarantine</w:t>
      </w:r>
      <w:r>
        <w:t xml:space="preserve">, yellow),</w:t>
      </w:r>
      <w:r>
        <w:t xml:space="preserve"> </w:t>
      </w:r>
      <w:r>
        <w:t xml:space="preserve">a running progress count, and a final summary. Open the Excel afterward —</w:t>
      </w:r>
      <w:r>
        <w:t xml:space="preserve"> </w:t>
      </w:r>
      <w:r>
        <w:t xml:space="preserve">every row now has</w:t>
      </w:r>
      <w:r>
        <w:t xml:space="preserve"> </w:t>
      </w:r>
      <w:r>
        <w:rPr>
          <w:rStyle w:val="VerbatimChar"/>
        </w:rPr>
        <w:t xml:space="preserve">CleanupStatus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CleanupDetail</w:t>
      </w:r>
      <w:r>
        <w:t xml:space="preserve"> </w:t>
      </w:r>
      <w:r>
        <w:t xml:space="preserve">(the would-be quarantine</w:t>
      </w:r>
      <w:r>
        <w:t xml:space="preserve"> </w:t>
      </w:r>
      <w:r>
        <w:t xml:space="preserve">path),</w:t>
      </w:r>
      <w:r>
        <w:t xml:space="preserve"> </w:t>
      </w:r>
      <w:r>
        <w:rPr>
          <w:rStyle w:val="VerbatimChar"/>
        </w:rPr>
        <w:t xml:space="preserve">CleanupTimestamp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CleanupBy</w:t>
      </w:r>
      <w:r>
        <w:t xml:space="preserve"> </w:t>
      </w:r>
      <w:r>
        <w:t xml:space="preserve">columns. Review this output.</w:t>
      </w:r>
    </w:p>
    <w:bookmarkEnd w:id="28"/>
    <w:bookmarkStart w:id="29" w:name="real-run"/>
    <w:p>
      <w:pPr>
        <w:pStyle w:val="Heading2"/>
      </w:pPr>
      <w:r>
        <w:t xml:space="preserve">7.2 Real run</w:t>
      </w:r>
    </w:p>
    <w:p>
      <w:pPr>
        <w:pStyle w:val="FirstParagraph"/>
      </w:pPr>
      <w:r>
        <w:t xml:space="preserve">Once the dry run looks right, add</w:t>
      </w:r>
      <w:r>
        <w:t xml:space="preserve"> </w:t>
      </w:r>
      <w:r>
        <w:rPr>
          <w:rStyle w:val="VerbatimChar"/>
        </w:rPr>
        <w:t xml:space="preserve">-Execute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\Invoke-GovernedDeletionFromExcel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ExcelPath </w:t>
      </w:r>
      <w:r>
        <w:rPr>
          <w:rStyle w:val="StringTok"/>
        </w:rPr>
        <w:t xml:space="preserve">".\candidates-2026-07-24.xlsx"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TargetDrive </w:t>
      </w:r>
      <w:r>
        <w:rPr>
          <w:rStyle w:val="StringTok"/>
        </w:rPr>
        <w:t xml:space="preserve">"\\FS01\Projects"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ActivityType Quarantine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QuarantineRoot </w:t>
      </w:r>
      <w:r>
        <w:rPr>
          <w:rStyle w:val="StringTok"/>
        </w:rPr>
        <w:t xml:space="preserve">"\\FS01\_Quarantine"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</w:t>
      </w:r>
    </w:p>
    <w:p>
      <w:pPr>
        <w:pStyle w:val="FirstParagraph"/>
      </w:pPr>
      <w:r>
        <w:t xml:space="preserve">Quarantined items move to</w:t>
      </w:r>
      <w:r>
        <w:t xml:space="preserve"> </w:t>
      </w:r>
      <w:r>
        <w:rPr>
          <w:rStyle w:val="VerbatimChar"/>
        </w:rPr>
        <w:t xml:space="preserve">\\FS01\_Quarantine\&lt;run-timestamp&gt;\&lt;original relative path&gt;</w:t>
      </w:r>
      <w:r>
        <w:t xml:space="preserve"> </w:t>
      </w:r>
      <w:r>
        <w:t xml:space="preserve">— the</w:t>
      </w:r>
      <w:r>
        <w:t xml:space="preserve"> </w:t>
      </w:r>
      <w:r>
        <w:t xml:space="preserve">timestamped subfolder is what</w:t>
      </w:r>
      <w:r>
        <w:t xml:space="preserve"> </w:t>
      </w:r>
      <w:r>
        <w:rPr>
          <w:rStyle w:val="VerbatimChar"/>
        </w:rPr>
        <w:t xml:space="preserve">Remove-ExpiredQuarantine.ps1</w:t>
      </w:r>
      <w:r>
        <w:t xml:space="preserve"> </w:t>
      </w:r>
      <w:r>
        <w:t xml:space="preserve">later uses to</w:t>
      </w:r>
      <w:r>
        <w:t xml:space="preserve"> </w:t>
      </w:r>
      <w:r>
        <w:t xml:space="preserve">know what’s eligible to purge (§9).</w:t>
      </w:r>
    </w:p>
    <w:p>
      <w:pPr>
        <w:pStyle w:val="BodyText"/>
      </w:pPr>
      <w:r>
        <w:t xml:space="preserve">For a</w:t>
      </w:r>
      <w:r>
        <w:t xml:space="preserve"> </w:t>
      </w:r>
      <w:r>
        <w:rPr>
          <w:b/>
          <w:bCs/>
        </w:rPr>
        <w:t xml:space="preserve">permanent delete</w:t>
      </w:r>
      <w:r>
        <w:t xml:space="preserve"> </w:t>
      </w:r>
      <w:r>
        <w:t xml:space="preserve">instead, use</w:t>
      </w:r>
      <w:r>
        <w:t xml:space="preserve"> </w:t>
      </w:r>
      <w:r>
        <w:rPr>
          <w:rStyle w:val="VerbatimChar"/>
        </w:rPr>
        <w:t xml:space="preserve">-ActivityType Delete</w:t>
      </w:r>
      <w:r>
        <w:t xml:space="preserve"> </w:t>
      </w:r>
      <w:r>
        <w:t xml:space="preserve">(dry run</w:t>
      </w:r>
      <w:r>
        <w:t xml:space="preserve"> </w:t>
      </w:r>
      <w:r>
        <w:t xml:space="preserve">first, exactly the same way) — with</w:t>
      </w:r>
      <w:r>
        <w:t xml:space="preserve"> </w:t>
      </w:r>
      <w:r>
        <w:rPr>
          <w:rStyle w:val="VerbatimChar"/>
        </w:rPr>
        <w:t xml:space="preserve">-Execute</w:t>
      </w:r>
      <w:r>
        <w:t xml:space="preserve">, you’ll be asked to type the</w:t>
      </w:r>
      <w:r>
        <w:t xml:space="preserve"> </w:t>
      </w:r>
      <w:r>
        <w:t xml:space="preserve">target drive back to confirm before anything is deleted.</w:t>
      </w:r>
    </w:p>
    <w:bookmarkEnd w:id="29"/>
    <w:bookmarkStart w:id="30" w:name="if-a-run-is-interrupted"/>
    <w:p>
      <w:pPr>
        <w:pStyle w:val="Heading2"/>
      </w:pPr>
      <w:r>
        <w:t xml:space="preserve">7.3 If a run is interrupted</w:t>
      </w:r>
    </w:p>
    <w:p>
      <w:pPr>
        <w:pStyle w:val="FirstParagraph"/>
      </w:pPr>
      <w:r>
        <w:t xml:space="preserve">Just re-run the exact same command. Rows already marked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Quarantined</w:t>
      </w:r>
      <w:r>
        <w:t xml:space="preserve"> </w:t>
      </w:r>
      <w:r>
        <w:t xml:space="preserve">in the Excel are automatically skipped — only rows that</w:t>
      </w:r>
      <w:r>
        <w:t xml:space="preserve"> </w:t>
      </w:r>
      <w:r>
        <w:t xml:space="preserve">weren’t finished yet (blank,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WouldX</w:t>
      </w:r>
      <w:r>
        <w:t xml:space="preserve"> </w:t>
      </w:r>
      <w:r>
        <w:t xml:space="preserve">from a prior dry run)</w:t>
      </w:r>
      <w:r>
        <w:t xml:space="preserve"> </w:t>
      </w:r>
      <w:r>
        <w:t xml:space="preserve">are (re)evaluated. It is always safe to re-run this script against the same</w:t>
      </w:r>
      <w:r>
        <w:t xml:space="preserve"> </w:t>
      </w:r>
      <w:r>
        <w:t xml:space="preserve">Excel file.</w:t>
      </w:r>
    </w:p>
    <w:bookmarkEnd w:id="30"/>
    <w:bookmarkStart w:id="31" w:name="if-the-excel-write-back-fails"/>
    <w:p>
      <w:pPr>
        <w:pStyle w:val="Heading2"/>
      </w:pPr>
      <w:r>
        <w:t xml:space="preserve">7.4 If the Excel write-back fails</w:t>
      </w:r>
    </w:p>
    <w:p>
      <w:pPr>
        <w:pStyle w:val="FirstParagraph"/>
      </w:pPr>
      <w:r>
        <w:t xml:space="preserve">If someone has the Excel file open, the write-back retries a few times</w:t>
      </w:r>
      <w:r>
        <w:t xml:space="preserve"> </w:t>
      </w:r>
      <w:r>
        <w:t xml:space="preserve">with a short delay, then gives up with a clear warning — but</w:t>
      </w:r>
      <w:r>
        <w:t xml:space="preserve"> </w:t>
      </w:r>
      <w:r>
        <w:rPr>
          <w:b/>
          <w:bCs/>
        </w:rPr>
        <w:t xml:space="preserve">the CSV log</w:t>
      </w:r>
      <w:r>
        <w:rPr>
          <w:b/>
          <w:bCs/>
        </w:rPr>
        <w:t xml:space="preserve"> </w:t>
      </w:r>
      <w:r>
        <w:rPr>
          <w:b/>
          <w:bCs/>
        </w:rPr>
        <w:t xml:space="preserve">next to it always has the complete, real result</w:t>
      </w:r>
      <w:r>
        <w:t xml:space="preserve">, even if the Excel didn’t</w:t>
      </w:r>
      <w:r>
        <w:t xml:space="preserve"> </w:t>
      </w:r>
      <w:r>
        <w:t xml:space="preserve">get updated. Close the file and re-run the same command; already-completed</w:t>
      </w:r>
      <w:r>
        <w:t xml:space="preserve"> </w:t>
      </w:r>
      <w:r>
        <w:t xml:space="preserve">rows will be skipped per §7.3.</w:t>
      </w:r>
    </w:p>
    <w:bookmarkEnd w:id="31"/>
    <w:bookmarkStart w:id="32" w:name="if-the-excel-file-has-multiple-sheets"/>
    <w:p>
      <w:pPr>
        <w:pStyle w:val="Heading2"/>
      </w:pPr>
      <w:r>
        <w:t xml:space="preserve">7.5 If the Excel file has multiple sheets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-WorksheetName</w:t>
      </w:r>
      <w:r>
        <w:t xml:space="preserve">, the script reads whichever sheet is</w:t>
      </w:r>
      <w:r>
        <w:t xml:space="preserve"> </w:t>
      </w:r>
      <w:r>
        <w:rPr>
          <w:b/>
          <w:bCs/>
        </w:rPr>
        <w:t xml:space="preserve">first by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in the workbook, and writes the results back into that exact</w:t>
      </w:r>
      <w:r>
        <w:t xml:space="preserve"> </w:t>
      </w:r>
      <w:r>
        <w:t xml:space="preserve">same sheet — it resolves the sheet name once at the start of the run and</w:t>
      </w:r>
      <w:r>
        <w:t xml:space="preserve"> </w:t>
      </w:r>
      <w:r>
        <w:t xml:space="preserve">reuses it, so read and write can never end up targeting two different</w:t>
      </w:r>
      <w:r>
        <w:t xml:space="preserve"> </w:t>
      </w:r>
      <w:r>
        <w:t xml:space="preserve">sheets even if the first sheet isn’t named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.</w:t>
      </w:r>
    </w:p>
    <w:p>
      <w:pPr>
        <w:pStyle w:val="BodyText"/>
      </w:pPr>
      <w:r>
        <w:t xml:space="preserve">Still, if your workbook has more than one sheet,</w:t>
      </w:r>
      <w:r>
        <w:t xml:space="preserve"> </w:t>
      </w:r>
      <w:r>
        <w:rPr>
          <w:b/>
          <w:bCs/>
        </w:rPr>
        <w:t xml:space="preserve">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-WorksheetName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naming the one with your candidate list. It removes any</w:t>
      </w:r>
      <w:r>
        <w:t xml:space="preserve"> </w:t>
      </w:r>
      <w:r>
        <w:t xml:space="preserve">ambiguity about which sheet is</w:t>
      </w:r>
      <w:r>
        <w:t xml:space="preserve"> </w:t>
      </w:r>
      <w:r>
        <w:t xml:space="preserve">“first,”</w:t>
      </w:r>
      <w:r>
        <w:t xml:space="preserve"> </w:t>
      </w:r>
      <w:r>
        <w:t xml:space="preserve">and it’s the only way to point the</w:t>
      </w:r>
      <w:r>
        <w:t xml:space="preserve"> </w:t>
      </w:r>
      <w:r>
        <w:t xml:space="preserve">script at a sheet that isn’t the first one: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\Invoke-GovernedDeletionFromExcel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ExcelPath </w:t>
      </w:r>
      <w:r>
        <w:rPr>
          <w:rStyle w:val="StringTok"/>
        </w:rPr>
        <w:t xml:space="preserve">".\export.xlsx"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WorksheetName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TargetDrive </w:t>
      </w:r>
      <w:r>
        <w:rPr>
          <w:rStyle w:val="StringTok"/>
        </w:rPr>
        <w:t xml:space="preserve">"\\FS01\Projects"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ActivityType Quarantine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QuarantineRoot </w:t>
      </w:r>
      <w:r>
        <w:rPr>
          <w:rStyle w:val="StringTok"/>
        </w:rPr>
        <w:t xml:space="preserve">"\\FS01\_Quarantine"</w:t>
      </w:r>
    </w:p>
    <w:bookmarkEnd w:id="32"/>
    <w:bookmarkEnd w:id="33"/>
    <w:bookmarkStart w:id="34" w:name="testing-before-a-real-run"/>
    <w:p>
      <w:pPr>
        <w:pStyle w:val="Heading1"/>
      </w:pPr>
      <w:r>
        <w:t xml:space="preserve">8. Testing before a real run</w:t>
      </w:r>
    </w:p>
    <w:p>
      <w:pPr>
        <w:pStyle w:val="FirstParagraph"/>
      </w:pPr>
      <w:r>
        <w:t xml:space="preserve">The first time you use these scripts — or after any change to them — dry-run</w:t>
      </w:r>
      <w:r>
        <w:t xml:space="preserve"> </w:t>
      </w:r>
      <w:r>
        <w:t xml:space="preserve">against a small local/test folder with a handful of files (mix in a folder</w:t>
      </w:r>
      <w:r>
        <w:t xml:space="preserve"> </w:t>
      </w:r>
      <w:r>
        <w:t xml:space="preserve">path as well as file paths) before pointing anything at production data.</w:t>
      </w:r>
      <w:r>
        <w:t xml:space="preserve"> </w:t>
      </w:r>
      <w:r>
        <w:t xml:space="preserve">Confirm:</w:t>
      </w:r>
    </w:p>
    <w:p>
      <w:pPr>
        <w:pStyle w:val="Compact"/>
        <w:numPr>
          <w:ilvl w:val="0"/>
          <w:numId w:val="1005"/>
        </w:numPr>
      </w:pPr>
      <w:r>
        <w:t xml:space="preserve">The console output is readable and each row’s outcome makes sense.</w:t>
      </w:r>
    </w:p>
    <w:p>
      <w:pPr>
        <w:pStyle w:val="Compact"/>
        <w:numPr>
          <w:ilvl w:val="0"/>
          <w:numId w:val="1005"/>
        </w:numPr>
      </w:pPr>
      <w:r>
        <w:t xml:space="preserve">The Excel gets the four new columns without losing any original column.</w:t>
      </w:r>
    </w:p>
    <w:p>
      <w:pPr>
        <w:pStyle w:val="Compact"/>
        <w:numPr>
          <w:ilvl w:val="0"/>
          <w:numId w:val="1005"/>
        </w:numPr>
      </w:pPr>
      <w:r>
        <w:t xml:space="preserve">Quarantine (with a throwaway</w:t>
      </w:r>
      <w:r>
        <w:t xml:space="preserve"> </w:t>
      </w:r>
      <w:r>
        <w:rPr>
          <w:rStyle w:val="VerbatimChar"/>
        </w:rPr>
        <w:t xml:space="preserve">-QuarantineRoot</w:t>
      </w:r>
      <w:r>
        <w:t xml:space="preserve">) preserves the relative</w:t>
      </w:r>
      <w:r>
        <w:t xml:space="preserve"> </w:t>
      </w:r>
      <w:r>
        <w:t xml:space="preserve">folder structure correctly.</w:t>
      </w:r>
    </w:p>
    <w:bookmarkEnd w:id="34"/>
    <w:bookmarkStart w:id="35" w:name="X1a6a46a0f049bfe7fe860351c730c75f0923619"/>
    <w:p>
      <w:pPr>
        <w:pStyle w:val="Heading1"/>
      </w:pPr>
      <w:r>
        <w:t xml:space="preserve">9. Purging expired quarantine (</w:t>
      </w:r>
      <w:r>
        <w:rPr>
          <w:rStyle w:val="VerbatimChar"/>
        </w:rPr>
        <w:t xml:space="preserve">Remove-ExpiredQuarantine.ps1</w:t>
      </w:r>
      <w:r>
        <w:t xml:space="preserve">)</w:t>
      </w:r>
    </w:p>
    <w:p>
      <w:pPr>
        <w:pStyle w:val="FirstParagraph"/>
      </w:pPr>
      <w:r>
        <w:t xml:space="preserve">Quarantined batches should not sit forever. This script permanently deletes</w:t>
      </w:r>
      <w:r>
        <w:t xml:space="preserve"> </w:t>
      </w:r>
      <w:r>
        <w:t xml:space="preserve">whole batches once they’re older than the retention window (30 days by</w:t>
      </w:r>
      <w:r>
        <w:t xml:space="preserve"> </w:t>
      </w:r>
      <w:r>
        <w:t xml:space="preserve">default), regardless of whether they came from a ManageEngine-sourced run or</w:t>
      </w:r>
      <w:r>
        <w:t xml:space="preserve"> </w:t>
      </w:r>
      <w:r>
        <w:t xml:space="preserve">a scan-sourced run — both use the same batch-folder convention.</w:t>
      </w:r>
    </w:p>
    <w:p>
      <w:pPr>
        <w:pStyle w:val="BodyText"/>
      </w:pPr>
      <w:r>
        <w:rPr>
          <w:b/>
          <w:bCs/>
        </w:rPr>
        <w:t xml:space="preserve">Dry run: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\Remove-ExpiredQuarantine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QuarantineRoot </w:t>
      </w:r>
      <w:r>
        <w:rPr>
          <w:rStyle w:val="StringTok"/>
        </w:rPr>
        <w:t xml:space="preserve">"\\FS01\_Quarantine"</w:t>
      </w:r>
    </w:p>
    <w:p>
      <w:pPr>
        <w:pStyle w:val="FirstParagraph"/>
      </w:pPr>
      <w:r>
        <w:rPr>
          <w:b/>
          <w:bCs/>
        </w:rPr>
        <w:t xml:space="preserve">Real purge: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\Remove-ExpiredQuarantine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QuarantineRoot </w:t>
      </w:r>
      <w:r>
        <w:rPr>
          <w:rStyle w:val="StringTok"/>
        </w:rPr>
        <w:t xml:space="preserve">"\\FS01\_Quarantine"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</w:t>
      </w:r>
    </w:p>
    <w:p>
      <w:pPr>
        <w:pStyle w:val="FirstParagraph"/>
      </w:pPr>
      <w:r>
        <w:t xml:space="preserve">You’ll be asked to type</w:t>
      </w:r>
      <w:r>
        <w:t xml:space="preserve"> </w:t>
      </w:r>
      <w:r>
        <w:rPr>
          <w:rStyle w:val="VerbatimChar"/>
        </w:rPr>
        <w:t xml:space="preserve">PURGE</w:t>
      </w:r>
      <w:r>
        <w:t xml:space="preserve"> </w:t>
      </w:r>
      <w:r>
        <w:t xml:space="preserve">to confirm before anything is deleted. Any</w:t>
      </w:r>
      <w:r>
        <w:t xml:space="preserve"> </w:t>
      </w:r>
      <w:r>
        <w:t xml:space="preserve">subfolder under</w:t>
      </w:r>
      <w:r>
        <w:t xml:space="preserve"> </w:t>
      </w:r>
      <w:r>
        <w:rPr>
          <w:rStyle w:val="VerbatimChar"/>
        </w:rPr>
        <w:t xml:space="preserve">-QuarantineRoot</w:t>
      </w:r>
      <w:r>
        <w:t xml:space="preserve"> </w:t>
      </w:r>
      <w:r>
        <w:t xml:space="preserve">that isn’t named in the</w:t>
      </w:r>
      <w:r>
        <w:t xml:space="preserve"> </w:t>
      </w:r>
      <w:r>
        <w:rPr>
          <w:rStyle w:val="VerbatimChar"/>
        </w:rPr>
        <w:t xml:space="preserve">yyyy-MM-dd_HHmmss</w:t>
      </w:r>
      <w:r>
        <w:t xml:space="preserve"> </w:t>
      </w:r>
      <w:r>
        <w:t xml:space="preserve">batch format is skipped and left alone — this script</w:t>
      </w:r>
      <w:r>
        <w:t xml:space="preserve"> </w:t>
      </w:r>
      <w:r>
        <w:t xml:space="preserve">only ever touches folders it recognizes as its own batches.</w:t>
      </w:r>
    </w:p>
    <w:p>
      <w:pPr>
        <w:pStyle w:val="BodyText"/>
      </w:pPr>
      <w:r>
        <w:t xml:space="preserve">There is currently no automated schedule for this — run it manually, or ask</w:t>
      </w:r>
      <w:r>
        <w:t xml:space="preserve"> </w:t>
      </w:r>
      <w:r>
        <w:t xml:space="preserve">to have it wired into a scheduled task once the 30-day default has been</w:t>
      </w:r>
      <w:r>
        <w:t xml:space="preserve"> </w:t>
      </w:r>
      <w:r>
        <w:t xml:space="preserve">validated against your actual retention requirement.</w:t>
      </w:r>
    </w:p>
    <w:bookmarkEnd w:id="35"/>
    <w:bookmarkStart w:id="36" w:name="X9c6ad848db1408be413aba9c5c4dcacf23f1681"/>
    <w:p>
      <w:pPr>
        <w:pStyle w:val="Heading1"/>
      </w:pPr>
      <w:r>
        <w:t xml:space="preserve">10. Known limitations (by design, not oversight)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Duplicate detection is not implemented.</w:t>
      </w:r>
      <w:r>
        <w:t xml:space="preserve"> </w:t>
      </w:r>
      <w:r>
        <w:t xml:space="preserve">The technical flowchart’s</w:t>
      </w:r>
      <w:r>
        <w:t xml:space="preserve"> </w:t>
      </w:r>
      <w:r>
        <w:t xml:space="preserve">“same filename + size + modified date”</w:t>
      </w:r>
      <w:r>
        <w:t xml:space="preserve"> </w:t>
      </w:r>
      <w:r>
        <w:t xml:space="preserve">rule is deliberately left out of</w:t>
      </w:r>
      <w:r>
        <w:t xml:space="preserve"> </w:t>
      </w:r>
      <w:r>
        <w:rPr>
          <w:rStyle w:val="VerbatimChar"/>
        </w:rPr>
        <w:t xml:space="preserve">Find-GovernedCandidatesByScan.ps1</w:t>
      </w:r>
      <w:r>
        <w:t xml:space="preserve"> </w:t>
      </w:r>
      <w:r>
        <w:t xml:space="preserve">— checking that across a</w:t>
      </w:r>
      <w:r>
        <w:t xml:space="preserve"> </w:t>
      </w:r>
      <w:r>
        <w:t xml:space="preserve">petabyte-scale share risks the script running out of time or memory. If</w:t>
      </w:r>
      <w:r>
        <w:t xml:space="preserve"> </w:t>
      </w:r>
      <w:r>
        <w:t xml:space="preserve">you need duplicates identified, that still goes through the ManageEngine</w:t>
      </w:r>
      <w:r>
        <w:t xml:space="preserve"> </w:t>
      </w:r>
      <w:r>
        <w:t xml:space="preserve">tool for now.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whole-folder rule in the scan script.</w:t>
      </w:r>
      <w:r>
        <w:t xml:space="preserve"> </w:t>
      </w:r>
      <w:r>
        <w:t xml:space="preserve">Unlike some other cleanup</w:t>
      </w:r>
      <w:r>
        <w:t xml:space="preserve"> </w:t>
      </w:r>
      <w:r>
        <w:t xml:space="preserve">scripts,</w:t>
      </w:r>
      <w:r>
        <w:t xml:space="preserve"> </w:t>
      </w:r>
      <w:r>
        <w:rPr>
          <w:rStyle w:val="VerbatimChar"/>
        </w:rPr>
        <w:t xml:space="preserve">Find-GovernedCandidatesByScan.ps1</w:t>
      </w:r>
      <w:r>
        <w:t xml:space="preserve"> </w:t>
      </w:r>
      <w:r>
        <w:t xml:space="preserve">only evaluates individual</w:t>
      </w:r>
      <w:r>
        <w:t xml:space="preserve"> </w:t>
      </w:r>
      <w:r>
        <w:t xml:space="preserve">files, not whole aged folders.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Backup/recovery is not covered by this package.</w:t>
      </w:r>
      <w:r>
        <w:t xml:space="preserve"> </w:t>
      </w:r>
      <w:r>
        <w:t xml:space="preserve">Confirm separately</w:t>
      </w:r>
      <w:r>
        <w:t xml:space="preserve"> </w:t>
      </w:r>
      <w:r>
        <w:t xml:space="preserve">with your solution architect where/how backups of this data are kept.</w:t>
      </w:r>
      <w:r>
        <w:t xml:space="preserve"> </w:t>
      </w:r>
      <w:r>
        <w:t xml:space="preserve">Quarantine — rather than an immediate delete — is the interim safety net</w:t>
      </w:r>
      <w:r>
        <w:t xml:space="preserve"> </w:t>
      </w:r>
      <w:r>
        <w:t xml:space="preserve">until that’s settled.</w:t>
      </w:r>
    </w:p>
    <w:bookmarkEnd w:id="36"/>
    <w:bookmarkStart w:id="37" w:name="troubleshooting"/>
    <w:p>
      <w:pPr>
        <w:pStyle w:val="Heading1"/>
      </w:pPr>
      <w:r>
        <w:t xml:space="preserve">11.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ImportExcel module not found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Install-Module ImportExcel -Scope CurrentUser</w:t>
            </w:r>
            <w:r>
              <w:t xml:space="preserve"> </w:t>
            </w:r>
            <w:r>
              <w:t xml:space="preserve">on this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ActiveDirectory module not found</w:t>
            </w:r>
          </w:p>
        </w:tc>
        <w:tc>
          <w:tcPr/>
          <w:p>
            <w:pPr>
              <w:pStyle w:val="Compact"/>
            </w:pPr>
            <w:r>
              <w:t xml:space="preserve">Install RSAT, or add</w:t>
            </w:r>
            <w:r>
              <w:t xml:space="preserve"> </w:t>
            </w:r>
            <w:r>
              <w:rPr>
                <w:rStyle w:val="VerbatimChar"/>
              </w:rPr>
              <w:t xml:space="preserve">-SkipInactiveOwnerCheck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Find-GovernedCandidatesByScan.ps1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write-back warning,</w:t>
            </w:r>
            <w:r>
              <w:t xml:space="preserve"> </w:t>
            </w:r>
            <w:r>
              <w:t xml:space="preserve">“file may be open”</w:t>
            </w:r>
          </w:p>
        </w:tc>
        <w:tc>
          <w:tcPr/>
          <w:p>
            <w:pPr>
              <w:pStyle w:val="Compact"/>
            </w:pPr>
            <w:r>
              <w:t xml:space="preserve">Close the Excel file on whoever has it open, then re-run the same command — already-completed rows are skipped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robocopy failed ... exit code N</w:t>
            </w:r>
          </w:p>
        </w:tc>
        <w:tc>
          <w:tcPr/>
          <w:p>
            <w:pPr>
              <w:pStyle w:val="Compact"/>
            </w:pPr>
            <w:r>
              <w:t xml:space="preserve">Check the referenced</w:t>
            </w:r>
            <w:r>
              <w:t xml:space="preserve"> </w:t>
            </w:r>
            <w:r>
              <w:rPr>
                <w:rStyle w:val="VerbatimChar"/>
              </w:rPr>
              <w:t xml:space="preserve">.robocopy.log</w:t>
            </w:r>
            <w:r>
              <w:t xml:space="preserve"> </w:t>
            </w:r>
            <w:r>
              <w:t xml:space="preserve">file next to the CSV log for the specific file that failed (often a locked/in-use file). Re-running is usually safe — completed items are skipped.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quarantine batch folder isn’t being purged</w:t>
            </w:r>
          </w:p>
        </w:tc>
        <w:tc>
          <w:tcPr/>
          <w:p>
            <w:pPr>
              <w:pStyle w:val="Compact"/>
            </w:pPr>
            <w:r>
              <w:t xml:space="preserve">Confirm its name matches</w:t>
            </w:r>
            <w:r>
              <w:t xml:space="preserve"> </w:t>
            </w:r>
            <w:r>
              <w:rPr>
                <w:rStyle w:val="VerbatimChar"/>
              </w:rPr>
              <w:t xml:space="preserve">yyyy-MM-dd_HHmmss</w:t>
            </w:r>
            <w:r>
              <w:t xml:space="preserve"> </w:t>
            </w:r>
            <w:r>
              <w:t xml:space="preserve">exactly — anything else is intentionally skipped.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workbook has multiple sheets and you’re not sure which one got read/updated</w:t>
            </w:r>
          </w:p>
        </w:tc>
        <w:tc>
          <w:tcPr/>
          <w:p>
            <w:pPr>
              <w:pStyle w:val="Compact"/>
            </w:pPr>
            <w:r>
              <w:t xml:space="preserve">Always pass</w:t>
            </w:r>
            <w:r>
              <w:t xml:space="preserve"> </w:t>
            </w:r>
            <w:r>
              <w:rPr>
                <w:rStyle w:val="VerbatimChar"/>
              </w:rPr>
              <w:t xml:space="preserve">-WorksheetName</w:t>
            </w:r>
            <w:r>
              <w:t xml:space="preserve"> </w:t>
            </w:r>
            <w:r>
              <w:t xml:space="preserve">explicitly on a multi-sheet workbook — see §7.5.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prompt won’t accept my answer</w:t>
            </w:r>
          </w:p>
        </w:tc>
        <w:tc>
          <w:tcPr/>
          <w:p>
            <w:pPr>
              <w:pStyle w:val="Compact"/>
            </w:pPr>
            <w:r>
              <w:t xml:space="preserve">It requires an exact, case-sensitive match (the target drive text,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PURGE</w:t>
            </w:r>
            <w:r>
              <w:t xml:space="preserve">, depending on the script) — retype it exactly as shown on screen.</w:t>
            </w:r>
          </w:p>
        </w:tc>
      </w:tr>
    </w:tbl>
    <w:bookmarkEnd w:id="37"/>
    <w:bookmarkStart w:id="41" w:name="parameter-reference"/>
    <w:p>
      <w:pPr>
        <w:pStyle w:val="Heading1"/>
      </w:pPr>
      <w:r>
        <w:t xml:space="preserve">12. Parameter reference</w:t>
      </w:r>
    </w:p>
    <w:bookmarkStart w:id="38" w:name="find-governedcandidatesbyscan.ps1"/>
    <w:p>
      <w:pPr>
        <w:pStyle w:val="Heading2"/>
      </w:pPr>
      <w:r>
        <w:rPr>
          <w:rStyle w:val="VerbatimChar"/>
        </w:rPr>
        <w:t xml:space="preserve">Find-GovernedCandidatesByScan.ps1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-TargetPath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Single UNC/drive root to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-OutputExcelPath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Where the candidate Excel is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-OlderThanYears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Age threshold for the inactive-owner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-SkipInactiveOwnerCheck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Skip the AD lookup; age+0-byte rules still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-SkipZeroByteFiles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Disable the 0-byte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-OwnerFilter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Extra wildcard AND-filters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-MaxExcelExportRows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Above this, the Excel export is skipped (CSV log still has everything)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timestamped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in the current folder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invoke-governeddeletionfromexcel.ps1"/>
    <w:p>
      <w:pPr>
        <w:pStyle w:val="Heading2"/>
      </w:pPr>
      <w:r>
        <w:rPr>
          <w:rStyle w:val="VerbatimChar"/>
        </w:rPr>
        <w:t xml:space="preserve">Invoke-GovernedDeletionFromExcel.ps1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-ExcelPath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candidate Excel to read AND write back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-TargetDrive</w:t>
            </w:r>
          </w:p>
        </w:tc>
        <w:tc>
          <w:tcPr/>
          <w:p>
            <w:pPr>
              <w:pStyle w:val="Compact"/>
            </w:pPr>
            <w:r>
              <w:t xml:space="preserve">Prompted if omitted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Scopes rows and anchors quarantine’s relative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-ActivityType</w:t>
            </w:r>
          </w:p>
        </w:tc>
        <w:tc>
          <w:tcPr/>
          <w:p>
            <w:pPr>
              <w:pStyle w:val="Compact"/>
            </w:pPr>
            <w:r>
              <w:t xml:space="preserve">Prompted if omitted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-QuarantineRoot</w:t>
            </w:r>
          </w:p>
        </w:tc>
        <w:tc>
          <w:tcPr/>
          <w:p>
            <w:pPr>
              <w:pStyle w:val="Compac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-ActivityType Quarantine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-Execute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 (dry run)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-WorksheetName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-PathColumn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first sheet /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-WorksheetName</w:t>
            </w:r>
            <w:r>
              <w:t xml:space="preserve"> </w:t>
            </w:r>
            <w:r>
              <w:t xml:space="preserve">explicitly on any multi-sheet workbook — see §7.5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-OwnerFilter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-OlderThanYears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Extra safety-net AND-filters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timestamped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remove-expiredquarantine.ps1"/>
    <w:p>
      <w:pPr>
        <w:pStyle w:val="Heading2"/>
      </w:pPr>
      <w:r>
        <w:rPr>
          <w:rStyle w:val="VerbatimChar"/>
        </w:rPr>
        <w:t xml:space="preserve">Remove-ExpiredQuarantine.ps1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-QuarantineRoot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-RetentionDays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-Execute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 (dry run)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timestamped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Share Cleanup — Governed: Operator Runbook</dc:title>
  <dc:creator>IT Infrastructure</dc:creator>
  <cp:keywords/>
  <dcterms:created xsi:type="dcterms:W3CDTF">2026-07-24T09:48:12Z</dcterms:created>
  <dcterms:modified xsi:type="dcterms:W3CDTF">2026-07-24T09:48:12Z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2026-07-24</vt:lpwstr>
  </property>
</Properties>
</file>