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2022"/>
        <w:gridCol w:w="2160"/>
        <w:gridCol w:w="1620"/>
        <w:gridCol w:w="1260"/>
        <w:gridCol w:w="1800"/>
        <w:gridCol w:w="990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Comment Directive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String Interpolation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TypeScript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Transpiling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Works a level above web page and includes browser attributes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pipe operator has a higher precedence than the ternary operator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Directive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Angular recognizes the value as unsafe and automatically sanitizes it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No and automaticallt destory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Show Page not found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No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TrackBy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NavigationStop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Interceptors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Default and OnPush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Detect error at build time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Ignores notifications of that type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broadcasting to a list of multiple subscribers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 </w:t>
            </w:r>
            <w:r>
              <w:rPr>
                <w:rFonts w:eastAsia="Times New Roman" w:cs="Calibri"/>
                <w:color w:val="000000"/>
                <w:highlight w:val="darkYellow"/>
              </w:rPr>
              <w:t xml:space="preserve">Implementation requires for </w:t>
            </w:r>
            <w:r>
              <w:rPr>
                <w:rFonts w:eastAsia="Times New Roman" w:cs="Calibri"/>
                <w:color w:val="000000"/>
                <w:highlight w:val="darkYellow"/>
              </w:rPr>
              <w:t xml:space="preserve"> PipeTransform interface at declaration of pipe class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sentencecasepipe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bootstrap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in the order in which you specify them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The Reactive Forms Module uses reactive programming and Observables for listening to user input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21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Both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FALSE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Sanotisation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Yellow"/>
              </w:rPr>
              <w:t>  </w:t>
            </w:r>
            <w:r>
              <w:rPr>
                <w:rFonts w:eastAsia="Times New Roman" w:cs="Calibri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D5156"/>
                <w:sz w:val="20"/>
                <w:highlight w:val="darkYellow"/>
                <w:u w:val="none"/>
                <w:em w:val="none"/>
              </w:rPr>
              <w:t>Webpack is for bundling module and used to bundle application code into small small chunk to for browser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darkYellow"/>
                <w:u w:val="none"/>
                <w:em w:val="none"/>
              </w:rPr>
              <w:t>import { NgModule } from '@angular/core'; missing</w:t>
            </w:r>
            <w:r>
              <w:rPr>
                <w:rFonts w:eastAsia="Times New Roman" w:cs="Calibri"/>
                <w:color w:val="000000"/>
                <w:highlight w:val="darkYellow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darkYellow"/>
                <w:u w:val="none"/>
                <w:em w:val="none"/>
              </w:rPr>
              <w:t>index.html</w:t>
            </w:r>
            <w:r>
              <w:rPr>
                <w:rFonts w:eastAsia="Times New Roman" w:cs="Calibri"/>
                <w:color w:val="000000"/>
                <w:highlight w:val="darkYellow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LibreOffice/6.4.1.2$Windows_X86_64 LibreOffice_project/4d224e95b98b138af42a64d84056446d09082932</Application>
  <Pages>4</Pages>
  <Words>737</Words>
  <Characters>4016</Characters>
  <CharactersWithSpaces>4655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2021-03-22T12:32:34Z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