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CEF" w:rsidRDefault="003C0775">
      <w:pPr>
        <w:spacing w:before="240" w:after="240"/>
        <w:ind w:left="-1260" w:firstLine="540"/>
        <w:jc w:val="center"/>
        <w:rPr>
          <w:b/>
          <w:sz w:val="30"/>
          <w:szCs w:val="30"/>
          <w:u w:val="single"/>
        </w:rPr>
      </w:pPr>
      <w:r>
        <w:rPr>
          <w:b/>
          <w:sz w:val="30"/>
          <w:szCs w:val="30"/>
          <w:u w:val="single"/>
        </w:rPr>
        <w:t>Money and Monetary</w:t>
      </w:r>
    </w:p>
    <w:tbl>
      <w:tblPr>
        <w:tblStyle w:val="a4"/>
        <w:tblW w:w="10043" w:type="dxa"/>
        <w:tblBorders>
          <w:top w:val="nil"/>
          <w:left w:val="nil"/>
          <w:bottom w:val="nil"/>
          <w:right w:val="nil"/>
          <w:insideH w:val="nil"/>
          <w:insideV w:val="nil"/>
        </w:tblBorders>
        <w:tblLayout w:type="fixed"/>
        <w:tblLook w:val="0600" w:firstRow="0" w:lastRow="0" w:firstColumn="0" w:lastColumn="0" w:noHBand="1" w:noVBand="1"/>
      </w:tblPr>
      <w:tblGrid>
        <w:gridCol w:w="1114"/>
        <w:gridCol w:w="2023"/>
        <w:gridCol w:w="220"/>
        <w:gridCol w:w="6686"/>
      </w:tblGrid>
      <w:tr w:rsidR="00C54CEF">
        <w:trPr>
          <w:trHeight w:val="710"/>
        </w:trPr>
        <w:tc>
          <w:tcPr>
            <w:tcW w:w="1135"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C54CEF" w:rsidRDefault="003C0775">
            <w:pPr>
              <w:spacing w:before="240" w:after="120"/>
              <w:rPr>
                <w:b/>
              </w:rPr>
            </w:pPr>
            <w:r>
              <w:rPr>
                <w:b/>
                <w:i/>
              </w:rPr>
              <w:t xml:space="preserve">        </w:t>
            </w:r>
            <w:r>
              <w:rPr>
                <w:b/>
                <w:i/>
              </w:rPr>
              <w:tab/>
            </w:r>
            <w:r>
              <w:rPr>
                <w:b/>
              </w:rPr>
              <w:t>1</w:t>
            </w:r>
          </w:p>
        </w:tc>
        <w:tc>
          <w:tcPr>
            <w:tcW w:w="2066"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C54CEF" w:rsidRDefault="003C077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Project</w:t>
            </w:r>
          </w:p>
        </w:tc>
        <w:tc>
          <w:tcPr>
            <w:tcW w:w="68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4CEF" w:rsidRDefault="003C0775">
            <w:pPr>
              <w:spacing w:before="240" w:after="240"/>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Money and Monetary</w:t>
            </w:r>
          </w:p>
        </w:tc>
      </w:tr>
      <w:tr w:rsidR="00C54CEF">
        <w:trPr>
          <w:trHeight w:val="710"/>
        </w:trPr>
        <w:tc>
          <w:tcPr>
            <w:tcW w:w="1135"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C54CEF" w:rsidRDefault="003C0775">
            <w:pPr>
              <w:spacing w:before="240" w:after="120"/>
              <w:jc w:val="right"/>
              <w:rPr>
                <w:b/>
                <w:i/>
              </w:rPr>
            </w:pPr>
            <w:r>
              <w:rPr>
                <w:b/>
                <w:i/>
              </w:rPr>
              <w:t>2</w:t>
            </w:r>
          </w:p>
        </w:tc>
        <w:tc>
          <w:tcPr>
            <w:tcW w:w="2066"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C54CEF" w:rsidRDefault="003C077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68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4CEF" w:rsidRDefault="003C0775">
            <w:pPr>
              <w:spacing w:before="240" w:after="240"/>
              <w:ind w:right="-20"/>
              <w:rPr>
                <w:color w:val="1D1C1D"/>
                <w:sz w:val="23"/>
                <w:szCs w:val="23"/>
              </w:rPr>
            </w:pPr>
            <w:r>
              <w:rPr>
                <w:color w:val="1D1C1D"/>
                <w:sz w:val="23"/>
                <w:szCs w:val="23"/>
              </w:rPr>
              <w:t>Design a system Using Mobile, which credits extra spent by customers back into their accounts, as rounded off figure</w:t>
            </w:r>
          </w:p>
          <w:p w:rsidR="00C54CEF" w:rsidRDefault="003C0775">
            <w:pPr>
              <w:spacing w:before="240" w:after="240"/>
              <w:ind w:right="-20"/>
              <w:rPr>
                <w:color w:val="1D1C1D"/>
                <w:sz w:val="23"/>
                <w:szCs w:val="23"/>
              </w:rPr>
            </w:pPr>
            <w:r>
              <w:rPr>
                <w:color w:val="1D1C1D"/>
                <w:sz w:val="23"/>
                <w:szCs w:val="23"/>
              </w:rPr>
              <w:t>NWG Bank's aim is to provide all personal customers a way to save easily to aid advancement in the Bank's goal of helping more customers save more.</w:t>
            </w:r>
          </w:p>
          <w:p w:rsidR="00C54CEF" w:rsidRDefault="003C0775">
            <w:pPr>
              <w:spacing w:before="240" w:after="240"/>
              <w:ind w:right="-20"/>
              <w:rPr>
                <w:rFonts w:ascii="Times New Roman" w:eastAsia="Times New Roman" w:hAnsi="Times New Roman" w:cs="Times New Roman"/>
                <w:sz w:val="24"/>
                <w:szCs w:val="24"/>
              </w:rPr>
            </w:pPr>
            <w:r>
              <w:rPr>
                <w:color w:val="1D1C1D"/>
                <w:sz w:val="23"/>
                <w:szCs w:val="23"/>
              </w:rPr>
              <w:t>As a “round up “service, customers who make a debit card transaction have that transaction rounded up to the</w:t>
            </w:r>
            <w:r>
              <w:rPr>
                <w:color w:val="1D1C1D"/>
                <w:sz w:val="23"/>
                <w:szCs w:val="23"/>
              </w:rPr>
              <w:t xml:space="preserve"> nearest pound and that ‘extra’ credited to an instant access savings acco</w:t>
            </w:r>
            <w:r>
              <w:rPr>
                <w:color w:val="1D1C1D"/>
                <w:sz w:val="23"/>
                <w:szCs w:val="23"/>
                <w:shd w:val="clear" w:color="auto" w:fill="F8F8F8"/>
              </w:rPr>
              <w:t>unt.</w:t>
            </w:r>
          </w:p>
        </w:tc>
      </w:tr>
      <w:tr w:rsidR="00C54CEF">
        <w:trPr>
          <w:trHeight w:val="1430"/>
        </w:trPr>
        <w:tc>
          <w:tcPr>
            <w:tcW w:w="113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C54CEF" w:rsidRDefault="003C0775">
            <w:pPr>
              <w:spacing w:before="240" w:after="120"/>
              <w:jc w:val="right"/>
              <w:rPr>
                <w:b/>
              </w:rPr>
            </w:pPr>
            <w:r>
              <w:rPr>
                <w:b/>
              </w:rPr>
              <w:t>3</w:t>
            </w:r>
          </w:p>
        </w:tc>
        <w:tc>
          <w:tcPr>
            <w:tcW w:w="2066"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C54CEF" w:rsidRDefault="003C077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 Vision</w:t>
            </w:r>
          </w:p>
        </w:tc>
        <w:tc>
          <w:tcPr>
            <w:tcW w:w="68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54CEF" w:rsidRDefault="003C0775">
            <w:pPr>
              <w:spacing w:before="240" w:after="24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a platform for customers which automatically rounds up purchases done by debit card to the nearest </w:t>
            </w:r>
            <w:proofErr w:type="gramStart"/>
            <w:r>
              <w:rPr>
                <w:rFonts w:ascii="Times New Roman" w:eastAsia="Times New Roman" w:hAnsi="Times New Roman" w:cs="Times New Roman"/>
                <w:sz w:val="24"/>
                <w:szCs w:val="24"/>
              </w:rPr>
              <w:t>pound  and</w:t>
            </w:r>
            <w:proofErr w:type="gramEnd"/>
            <w:r>
              <w:rPr>
                <w:rFonts w:ascii="Times New Roman" w:eastAsia="Times New Roman" w:hAnsi="Times New Roman" w:cs="Times New Roman"/>
                <w:sz w:val="24"/>
                <w:szCs w:val="24"/>
              </w:rPr>
              <w:t xml:space="preserve"> then transfers the difference from your</w:t>
            </w:r>
            <w:r>
              <w:rPr>
                <w:rFonts w:ascii="Times New Roman" w:eastAsia="Times New Roman" w:hAnsi="Times New Roman" w:cs="Times New Roman"/>
                <w:sz w:val="24"/>
                <w:szCs w:val="24"/>
              </w:rPr>
              <w:t xml:space="preserve"> spending account into your wallet balance which can be transferred to your savings account.  The platform should provide the options to customers for using their wallet balance in making the next transactions if the wallet balance reaches to a certain amo</w:t>
            </w:r>
            <w:r>
              <w:rPr>
                <w:rFonts w:ascii="Times New Roman" w:eastAsia="Times New Roman" w:hAnsi="Times New Roman" w:cs="Times New Roman"/>
                <w:sz w:val="24"/>
                <w:szCs w:val="24"/>
              </w:rPr>
              <w:t>unt.</w:t>
            </w:r>
          </w:p>
        </w:tc>
      </w:tr>
      <w:tr w:rsidR="00C54CEF">
        <w:trPr>
          <w:trHeight w:val="1256"/>
        </w:trPr>
        <w:tc>
          <w:tcPr>
            <w:tcW w:w="113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C54CEF" w:rsidRDefault="003C0775">
            <w:pPr>
              <w:spacing w:before="240" w:after="120"/>
              <w:jc w:val="right"/>
              <w:rPr>
                <w:b/>
              </w:rPr>
            </w:pPr>
            <w:r>
              <w:rPr>
                <w:b/>
              </w:rPr>
              <w:t>4</w:t>
            </w:r>
          </w:p>
        </w:tc>
        <w:tc>
          <w:tcPr>
            <w:tcW w:w="2066"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C54CEF" w:rsidRDefault="003C077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Users of the System</w:t>
            </w:r>
          </w:p>
        </w:tc>
        <w:tc>
          <w:tcPr>
            <w:tcW w:w="68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54CEF" w:rsidRDefault="003C0775">
            <w:pPr>
              <w:spacing w:before="240" w:after="240"/>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All customers.</w:t>
            </w:r>
          </w:p>
        </w:tc>
      </w:tr>
      <w:tr w:rsidR="00C54CEF">
        <w:trPr>
          <w:trHeight w:val="620"/>
        </w:trPr>
        <w:tc>
          <w:tcPr>
            <w:tcW w:w="113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C54CEF" w:rsidRDefault="003C0775">
            <w:pPr>
              <w:spacing w:before="240" w:after="120"/>
              <w:jc w:val="right"/>
              <w:rPr>
                <w:b/>
              </w:rPr>
            </w:pPr>
            <w:r>
              <w:rPr>
                <w:b/>
              </w:rPr>
              <w:t>5.</w:t>
            </w:r>
          </w:p>
        </w:tc>
        <w:tc>
          <w:tcPr>
            <w:tcW w:w="2066"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C54CEF" w:rsidRDefault="003C077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tc>
        <w:tc>
          <w:tcPr>
            <w:tcW w:w="68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54CEF" w:rsidRDefault="003C0775">
            <w:pPr>
              <w:spacing w:before="240" w:after="240"/>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 Customers is registered with the bank already using mobile</w:t>
            </w:r>
          </w:p>
        </w:tc>
      </w:tr>
      <w:tr w:rsidR="00C54CEF">
        <w:trPr>
          <w:trHeight w:val="4065"/>
        </w:trPr>
        <w:tc>
          <w:tcPr>
            <w:tcW w:w="113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C54CEF" w:rsidRDefault="003C0775">
            <w:pPr>
              <w:spacing w:before="240" w:after="120"/>
              <w:jc w:val="right"/>
              <w:rPr>
                <w:b/>
              </w:rPr>
            </w:pPr>
            <w:bookmarkStart w:id="0" w:name="_GoBack" w:colFirst="0" w:colLast="2"/>
            <w:r>
              <w:rPr>
                <w:b/>
                <w:i/>
              </w:rPr>
              <w:lastRenderedPageBreak/>
              <w:t xml:space="preserve">        6</w:t>
            </w:r>
            <w:r>
              <w:rPr>
                <w:b/>
              </w:rPr>
              <w:t>.</w:t>
            </w:r>
          </w:p>
        </w:tc>
        <w:tc>
          <w:tcPr>
            <w:tcW w:w="2066"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C54CEF" w:rsidRDefault="003C077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Requirements</w:t>
            </w:r>
          </w:p>
          <w:p w:rsidR="00C54CEF" w:rsidRDefault="003C077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68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54CEF" w:rsidRDefault="003C0775">
            <w:pPr>
              <w:spacing w:before="240" w:after="240"/>
              <w:rPr>
                <w:rFonts w:ascii="Times New Roman" w:eastAsia="Times New Roman" w:hAnsi="Times New Roman" w:cs="Times New Roman"/>
                <w:color w:val="1D1C1D"/>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1D1C1D"/>
                <w:sz w:val="24"/>
                <w:szCs w:val="24"/>
              </w:rPr>
              <w:t>Customers should register and then login with the platform. While registering, customers need to provide the following information, the mobile number and email for registering.</w:t>
            </w:r>
          </w:p>
          <w:p w:rsidR="00C54CEF" w:rsidRDefault="003C0775">
            <w:pPr>
              <w:spacing w:before="240" w:after="240"/>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2. Customers can check their wallet balance and the savings account balance.</w:t>
            </w:r>
          </w:p>
          <w:p w:rsidR="00C54CEF" w:rsidRDefault="003C0775">
            <w:pPr>
              <w:spacing w:before="240" w:after="240"/>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3.</w:t>
            </w:r>
            <w:r>
              <w:rPr>
                <w:rFonts w:ascii="Times New Roman" w:eastAsia="Times New Roman" w:hAnsi="Times New Roman" w:cs="Times New Roman"/>
                <w:color w:val="1D1C1D"/>
                <w:sz w:val="24"/>
                <w:szCs w:val="24"/>
              </w:rPr>
              <w:t xml:space="preserve"> Customers can make purchases from the platform.</w:t>
            </w:r>
          </w:p>
          <w:p w:rsidR="003C0775" w:rsidRDefault="003C0775">
            <w:pPr>
              <w:spacing w:before="240" w:after="240"/>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4. Sample Application for Product purchase</w:t>
            </w:r>
          </w:p>
          <w:p w:rsidR="00D9519D" w:rsidRDefault="003C0775">
            <w:pPr>
              <w:spacing w:before="240" w:after="240"/>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5</w:t>
            </w:r>
            <w:r w:rsidR="00D9519D">
              <w:rPr>
                <w:rFonts w:ascii="Times New Roman" w:eastAsia="Times New Roman" w:hAnsi="Times New Roman" w:cs="Times New Roman"/>
                <w:color w:val="1D1C1D"/>
                <w:sz w:val="24"/>
                <w:szCs w:val="24"/>
              </w:rPr>
              <w:t>.  Transaction History</w:t>
            </w:r>
          </w:p>
          <w:p w:rsidR="00D9519D" w:rsidRDefault="003C0775">
            <w:pPr>
              <w:spacing w:before="240" w:after="240"/>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6</w:t>
            </w:r>
            <w:r w:rsidR="00D9519D">
              <w:rPr>
                <w:rFonts w:ascii="Times New Roman" w:eastAsia="Times New Roman" w:hAnsi="Times New Roman" w:cs="Times New Roman"/>
                <w:color w:val="1D1C1D"/>
                <w:sz w:val="24"/>
                <w:szCs w:val="24"/>
              </w:rPr>
              <w:t>. Savings –Transfer Process</w:t>
            </w:r>
          </w:p>
          <w:p w:rsidR="00C54CEF" w:rsidRDefault="00C54CEF">
            <w:pPr>
              <w:spacing w:before="240" w:after="240"/>
              <w:rPr>
                <w:rFonts w:ascii="Times New Roman" w:eastAsia="Times New Roman" w:hAnsi="Times New Roman" w:cs="Times New Roman"/>
                <w:color w:val="1D1C1D"/>
                <w:sz w:val="24"/>
                <w:szCs w:val="24"/>
              </w:rPr>
            </w:pPr>
          </w:p>
        </w:tc>
      </w:tr>
      <w:tr w:rsidR="00C54CEF">
        <w:trPr>
          <w:trHeight w:val="1820"/>
        </w:trPr>
        <w:tc>
          <w:tcPr>
            <w:tcW w:w="113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C54CEF" w:rsidRDefault="003C0775">
            <w:pPr>
              <w:spacing w:after="120"/>
              <w:ind w:left="720"/>
              <w:jc w:val="right"/>
              <w:rPr>
                <w:b/>
              </w:rPr>
            </w:pPr>
            <w:r>
              <w:rPr>
                <w:b/>
              </w:rPr>
              <w:t>7.</w:t>
            </w:r>
          </w:p>
        </w:tc>
        <w:tc>
          <w:tcPr>
            <w:tcW w:w="2066"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C54CEF" w:rsidRDefault="003C077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requirements</w:t>
            </w:r>
          </w:p>
        </w:tc>
        <w:tc>
          <w:tcPr>
            <w:tcW w:w="68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54CEF" w:rsidRDefault="003C0775">
            <w:pPr>
              <w:numPr>
                <w:ilvl w:val="0"/>
                <w:numId w:val="1"/>
              </w:numPr>
              <w:spacing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should be responsive to display consistently across multiple device screens. </w:t>
            </w:r>
          </w:p>
          <w:p w:rsidR="00C54CEF" w:rsidRDefault="003C0775">
            <w:pPr>
              <w:numPr>
                <w:ilvl w:val="0"/>
                <w:numId w:val="1"/>
              </w:numPr>
              <w:spacing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password should not be saved directly into the database (encryption method should be used)</w:t>
            </w:r>
          </w:p>
          <w:p w:rsidR="00C54CEF" w:rsidRDefault="003C0775">
            <w:pPr>
              <w:numPr>
                <w:ilvl w:val="0"/>
                <w:numId w:val="1"/>
              </w:numPr>
              <w:spacing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UI should be user friendly </w:t>
            </w:r>
          </w:p>
          <w:p w:rsidR="003C0775" w:rsidRDefault="003C0775">
            <w:pPr>
              <w:numPr>
                <w:ilvl w:val="0"/>
                <w:numId w:val="1"/>
              </w:numPr>
              <w:spacing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 Front end should have been tested </w:t>
            </w:r>
          </w:p>
          <w:p w:rsidR="003C0775" w:rsidRDefault="003C0775">
            <w:pPr>
              <w:numPr>
                <w:ilvl w:val="0"/>
                <w:numId w:val="1"/>
              </w:numPr>
              <w:spacing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URLs should be protected</w:t>
            </w:r>
          </w:p>
          <w:p w:rsidR="003C0775" w:rsidRDefault="003C0775">
            <w:pPr>
              <w:numPr>
                <w:ilvl w:val="0"/>
                <w:numId w:val="1"/>
              </w:numPr>
              <w:spacing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Documented using Swagger</w:t>
            </w:r>
          </w:p>
          <w:p w:rsidR="003C0775" w:rsidRDefault="003C0775">
            <w:pPr>
              <w:numPr>
                <w:ilvl w:val="0"/>
                <w:numId w:val="1"/>
              </w:numPr>
              <w:spacing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AOP – cross cutting concerns</w:t>
            </w:r>
          </w:p>
          <w:p w:rsidR="003C0775" w:rsidRDefault="003C0775" w:rsidP="003C0775">
            <w:pPr>
              <w:spacing w:line="360" w:lineRule="auto"/>
              <w:ind w:left="720" w:right="-20"/>
              <w:rPr>
                <w:rFonts w:ascii="Times New Roman" w:eastAsia="Times New Roman" w:hAnsi="Times New Roman" w:cs="Times New Roman"/>
                <w:sz w:val="24"/>
                <w:szCs w:val="24"/>
              </w:rPr>
            </w:pPr>
          </w:p>
        </w:tc>
      </w:tr>
      <w:bookmarkEnd w:id="0"/>
      <w:tr w:rsidR="00C54CEF">
        <w:trPr>
          <w:trHeight w:val="1025"/>
        </w:trPr>
        <w:tc>
          <w:tcPr>
            <w:tcW w:w="113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C54CEF" w:rsidRDefault="003C0775">
            <w:pPr>
              <w:spacing w:before="60" w:after="60"/>
              <w:rPr>
                <w:b/>
              </w:rPr>
            </w:pPr>
            <w:r>
              <w:rPr>
                <w:b/>
                <w:i/>
              </w:rPr>
              <w:t xml:space="preserve">        </w:t>
            </w:r>
            <w:r>
              <w:rPr>
                <w:b/>
                <w:i/>
              </w:rPr>
              <w:tab/>
            </w:r>
            <w:r>
              <w:rPr>
                <w:b/>
              </w:rPr>
              <w:t>8.</w:t>
            </w:r>
          </w:p>
        </w:tc>
        <w:tc>
          <w:tcPr>
            <w:tcW w:w="2067" w:type="dxa"/>
            <w:gridSpan w:val="2"/>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C54CEF" w:rsidRDefault="003C0775">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and Technologies to</w:t>
            </w:r>
          </w:p>
          <w:p w:rsidR="00C54CEF" w:rsidRDefault="003C0775">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 used</w:t>
            </w:r>
          </w:p>
        </w:tc>
        <w:tc>
          <w:tcPr>
            <w:tcW w:w="6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54CEF" w:rsidRDefault="003C0775">
            <w:pPr>
              <w:numPr>
                <w:ilvl w:val="0"/>
                <w:numId w:val="2"/>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w:t>
            </w:r>
            <w:r>
              <w:rPr>
                <w:rFonts w:ascii="Times New Roman" w:eastAsia="Times New Roman" w:hAnsi="Times New Roman" w:cs="Times New Roman"/>
                <w:sz w:val="24"/>
                <w:szCs w:val="24"/>
              </w:rPr>
              <w:t xml:space="preserve"> Angular</w:t>
            </w:r>
          </w:p>
          <w:p w:rsidR="00C54CEF" w:rsidRDefault="003C0775">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 Spring Boot</w:t>
            </w:r>
          </w:p>
          <w:p w:rsidR="00C54CEF" w:rsidRDefault="003C0775">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MySql</w:t>
            </w:r>
            <w:proofErr w:type="spellEnd"/>
          </w:p>
        </w:tc>
      </w:tr>
      <w:tr w:rsidR="00C54CEF">
        <w:trPr>
          <w:trHeight w:val="215"/>
        </w:trPr>
        <w:tc>
          <w:tcPr>
            <w:tcW w:w="1135" w:type="dxa"/>
            <w:tcBorders>
              <w:top w:val="nil"/>
              <w:left w:val="nil"/>
              <w:bottom w:val="nil"/>
              <w:right w:val="nil"/>
            </w:tcBorders>
            <w:shd w:val="clear" w:color="auto" w:fill="auto"/>
            <w:tcMar>
              <w:top w:w="100" w:type="dxa"/>
              <w:left w:w="100" w:type="dxa"/>
              <w:bottom w:w="100" w:type="dxa"/>
              <w:right w:w="100" w:type="dxa"/>
            </w:tcMar>
          </w:tcPr>
          <w:p w:rsidR="00C54CEF" w:rsidRDefault="00C54CEF"/>
        </w:tc>
        <w:tc>
          <w:tcPr>
            <w:tcW w:w="2066" w:type="dxa"/>
            <w:tcBorders>
              <w:top w:val="nil"/>
              <w:left w:val="nil"/>
              <w:bottom w:val="nil"/>
              <w:right w:val="nil"/>
            </w:tcBorders>
            <w:shd w:val="clear" w:color="auto" w:fill="auto"/>
            <w:tcMar>
              <w:top w:w="100" w:type="dxa"/>
              <w:left w:w="100" w:type="dxa"/>
              <w:bottom w:w="100" w:type="dxa"/>
              <w:right w:w="100" w:type="dxa"/>
            </w:tcMar>
          </w:tcPr>
          <w:p w:rsidR="00C54CEF" w:rsidRDefault="00C54CEF"/>
        </w:tc>
        <w:tc>
          <w:tcPr>
            <w:tcW w:w="1" w:type="dxa"/>
            <w:tcBorders>
              <w:top w:val="nil"/>
              <w:left w:val="nil"/>
              <w:bottom w:val="nil"/>
              <w:right w:val="nil"/>
            </w:tcBorders>
            <w:shd w:val="clear" w:color="auto" w:fill="auto"/>
            <w:tcMar>
              <w:top w:w="100" w:type="dxa"/>
              <w:left w:w="100" w:type="dxa"/>
              <w:bottom w:w="100" w:type="dxa"/>
              <w:right w:w="100" w:type="dxa"/>
            </w:tcMar>
          </w:tcPr>
          <w:p w:rsidR="00C54CEF" w:rsidRDefault="00C54CEF"/>
        </w:tc>
        <w:tc>
          <w:tcPr>
            <w:tcW w:w="6840" w:type="dxa"/>
            <w:tcBorders>
              <w:top w:val="nil"/>
              <w:left w:val="nil"/>
              <w:bottom w:val="nil"/>
              <w:right w:val="nil"/>
            </w:tcBorders>
            <w:shd w:val="clear" w:color="auto" w:fill="auto"/>
            <w:tcMar>
              <w:top w:w="100" w:type="dxa"/>
              <w:left w:w="100" w:type="dxa"/>
              <w:bottom w:w="100" w:type="dxa"/>
              <w:right w:w="100" w:type="dxa"/>
            </w:tcMar>
          </w:tcPr>
          <w:p w:rsidR="00C54CEF" w:rsidRDefault="00C54CEF"/>
        </w:tc>
      </w:tr>
    </w:tbl>
    <w:p w:rsidR="00C54CEF" w:rsidRDefault="003C0775">
      <w:pPr>
        <w:spacing w:before="240" w:after="240"/>
      </w:pPr>
      <w:r>
        <w:t xml:space="preserve"> Components of the Project:</w:t>
      </w:r>
    </w:p>
    <w:p w:rsidR="00C54CEF" w:rsidRDefault="00C54CEF">
      <w:pPr>
        <w:spacing w:before="240" w:after="240"/>
      </w:pPr>
    </w:p>
    <w:tbl>
      <w:tblPr>
        <w:tblStyle w:val="a5"/>
        <w:tblW w:w="8850" w:type="dxa"/>
        <w:tblBorders>
          <w:top w:val="nil"/>
          <w:left w:val="nil"/>
          <w:bottom w:val="nil"/>
          <w:right w:val="nil"/>
          <w:insideH w:val="nil"/>
          <w:insideV w:val="nil"/>
        </w:tblBorders>
        <w:tblLayout w:type="fixed"/>
        <w:tblLook w:val="0600" w:firstRow="0" w:lastRow="0" w:firstColumn="0" w:lastColumn="0" w:noHBand="1" w:noVBand="1"/>
      </w:tblPr>
      <w:tblGrid>
        <w:gridCol w:w="2805"/>
        <w:gridCol w:w="6045"/>
      </w:tblGrid>
      <w:tr w:rsidR="00C54CEF">
        <w:trPr>
          <w:trHeight w:val="485"/>
        </w:trPr>
        <w:tc>
          <w:tcPr>
            <w:tcW w:w="2805" w:type="dxa"/>
            <w:tcBorders>
              <w:top w:val="single" w:sz="8" w:space="0" w:color="666666"/>
              <w:left w:val="single" w:sz="8" w:space="0" w:color="000000"/>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Database Models</w:t>
            </w:r>
          </w:p>
        </w:tc>
        <w:tc>
          <w:tcPr>
            <w:tcW w:w="6045" w:type="dxa"/>
            <w:tcBorders>
              <w:top w:val="single" w:sz="8" w:space="0" w:color="666666"/>
              <w:left w:val="nil"/>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Description</w:t>
            </w:r>
          </w:p>
        </w:tc>
      </w:tr>
      <w:tr w:rsidR="00C54CEF">
        <w:trPr>
          <w:trHeight w:val="485"/>
        </w:trPr>
        <w:tc>
          <w:tcPr>
            <w:tcW w:w="2805" w:type="dxa"/>
            <w:tcBorders>
              <w:top w:val="nil"/>
              <w:left w:val="single" w:sz="8" w:space="0" w:color="000000"/>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w:t>
            </w:r>
          </w:p>
        </w:tc>
        <w:tc>
          <w:tcPr>
            <w:tcW w:w="6045" w:type="dxa"/>
            <w:tcBorders>
              <w:top w:val="nil"/>
              <w:left w:val="nil"/>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CustomerId</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CustomerEmail</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CustomerMobile</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CustomerName</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CustomerPassword</w:t>
            </w:r>
            <w:proofErr w:type="spellEnd"/>
          </w:p>
        </w:tc>
      </w:tr>
      <w:tr w:rsidR="00C54CEF">
        <w:trPr>
          <w:trHeight w:val="485"/>
        </w:trPr>
        <w:tc>
          <w:tcPr>
            <w:tcW w:w="2805" w:type="dxa"/>
            <w:tcBorders>
              <w:top w:val="nil"/>
              <w:left w:val="single" w:sz="8" w:space="0" w:color="000000"/>
              <w:bottom w:val="single" w:sz="8" w:space="0" w:color="666666"/>
              <w:right w:val="single" w:sz="8" w:space="0" w:color="000000"/>
            </w:tcBorders>
            <w:shd w:val="clear" w:color="auto" w:fill="CCCCCC"/>
            <w:tcMar>
              <w:top w:w="100" w:type="dxa"/>
              <w:left w:w="100" w:type="dxa"/>
              <w:bottom w:w="100" w:type="dxa"/>
              <w:right w:w="100" w:type="dxa"/>
            </w:tcMar>
          </w:tcPr>
          <w:p w:rsidR="00C54CEF" w:rsidRDefault="003C07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Account</w:t>
            </w:r>
          </w:p>
        </w:tc>
        <w:tc>
          <w:tcPr>
            <w:tcW w:w="6045" w:type="dxa"/>
            <w:tcBorders>
              <w:top w:val="nil"/>
              <w:left w:val="nil"/>
              <w:bottom w:val="single" w:sz="8" w:space="0" w:color="666666"/>
              <w:right w:val="single" w:sz="8" w:space="0" w:color="000000"/>
            </w:tcBorders>
            <w:shd w:val="clear" w:color="auto" w:fill="CCCCCC"/>
            <w:tcMar>
              <w:top w:w="100" w:type="dxa"/>
              <w:left w:w="100" w:type="dxa"/>
              <w:bottom w:w="100" w:type="dxa"/>
              <w:right w:w="100" w:type="dxa"/>
            </w:tcMar>
          </w:tcPr>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AccountId</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CustomerId</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WalletBalance</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SavingsAccountBalance</w:t>
            </w:r>
            <w:proofErr w:type="spellEnd"/>
          </w:p>
        </w:tc>
      </w:tr>
      <w:tr w:rsidR="00C54CEF">
        <w:trPr>
          <w:trHeight w:val="485"/>
        </w:trPr>
        <w:tc>
          <w:tcPr>
            <w:tcW w:w="2805" w:type="dxa"/>
            <w:tcBorders>
              <w:top w:val="nil"/>
              <w:left w:val="single" w:sz="8" w:space="0" w:color="000000"/>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Transaction</w:t>
            </w:r>
          </w:p>
        </w:tc>
        <w:tc>
          <w:tcPr>
            <w:tcW w:w="6045" w:type="dxa"/>
            <w:tcBorders>
              <w:top w:val="nil"/>
              <w:left w:val="nil"/>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AccountId</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CustomerId</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TransactionId</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TransactionDate</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TransactionAmount</w:t>
            </w:r>
            <w:proofErr w:type="spellEnd"/>
          </w:p>
        </w:tc>
      </w:tr>
      <w:tr w:rsidR="00C54CEF">
        <w:tc>
          <w:tcPr>
            <w:tcW w:w="2805" w:type="dxa"/>
            <w:tcBorders>
              <w:top w:val="nil"/>
              <w:left w:val="single" w:sz="8" w:space="0" w:color="000000"/>
              <w:bottom w:val="single" w:sz="8" w:space="0" w:color="666666"/>
              <w:right w:val="single" w:sz="8" w:space="0" w:color="000000"/>
            </w:tcBorders>
            <w:shd w:val="clear" w:color="auto" w:fill="CCCCCC"/>
            <w:tcMar>
              <w:top w:w="100" w:type="dxa"/>
              <w:left w:w="100" w:type="dxa"/>
              <w:bottom w:w="100" w:type="dxa"/>
              <w:right w:w="100" w:type="dxa"/>
            </w:tcMar>
          </w:tcPr>
          <w:p w:rsidR="00C54CEF" w:rsidRDefault="00C54CEF">
            <w:pPr>
              <w:jc w:val="center"/>
              <w:rPr>
                <w:rFonts w:ascii="Times New Roman" w:eastAsia="Times New Roman" w:hAnsi="Times New Roman" w:cs="Times New Roman"/>
                <w:b/>
                <w:sz w:val="24"/>
                <w:szCs w:val="24"/>
              </w:rPr>
            </w:pPr>
          </w:p>
        </w:tc>
        <w:tc>
          <w:tcPr>
            <w:tcW w:w="6045" w:type="dxa"/>
            <w:tcBorders>
              <w:top w:val="nil"/>
              <w:left w:val="nil"/>
              <w:bottom w:val="single" w:sz="8" w:space="0" w:color="666666"/>
              <w:right w:val="single" w:sz="8" w:space="0" w:color="000000"/>
            </w:tcBorders>
            <w:shd w:val="clear" w:color="auto" w:fill="CCCCCC"/>
            <w:tcMar>
              <w:top w:w="100" w:type="dxa"/>
              <w:left w:w="100" w:type="dxa"/>
              <w:bottom w:w="100" w:type="dxa"/>
              <w:right w:w="100" w:type="dxa"/>
            </w:tcMar>
          </w:tcPr>
          <w:p w:rsidR="00C54CEF" w:rsidRDefault="00C54CEF">
            <w:pPr>
              <w:jc w:val="center"/>
              <w:rPr>
                <w:rFonts w:ascii="Times New Roman" w:eastAsia="Times New Roman" w:hAnsi="Times New Roman" w:cs="Times New Roman"/>
                <w:sz w:val="24"/>
                <w:szCs w:val="24"/>
              </w:rPr>
            </w:pPr>
          </w:p>
        </w:tc>
      </w:tr>
    </w:tbl>
    <w:p w:rsidR="00C54CEF" w:rsidRDefault="00C54CEF">
      <w:pPr>
        <w:spacing w:before="240" w:after="240"/>
      </w:pPr>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2805"/>
        <w:gridCol w:w="6045"/>
      </w:tblGrid>
      <w:tr w:rsidR="00C54CEF">
        <w:trPr>
          <w:trHeight w:val="485"/>
        </w:trPr>
        <w:tc>
          <w:tcPr>
            <w:tcW w:w="2805" w:type="dxa"/>
            <w:tcBorders>
              <w:top w:val="single" w:sz="8" w:space="0" w:color="666666"/>
              <w:left w:val="single" w:sz="8" w:space="0" w:color="000000"/>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Services</w:t>
            </w:r>
          </w:p>
        </w:tc>
        <w:tc>
          <w:tcPr>
            <w:tcW w:w="6045" w:type="dxa"/>
            <w:tcBorders>
              <w:top w:val="single" w:sz="8" w:space="0" w:color="666666"/>
              <w:left w:val="nil"/>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Description</w:t>
            </w:r>
          </w:p>
        </w:tc>
      </w:tr>
      <w:tr w:rsidR="00C54CEF">
        <w:trPr>
          <w:trHeight w:val="485"/>
        </w:trPr>
        <w:tc>
          <w:tcPr>
            <w:tcW w:w="2805" w:type="dxa"/>
            <w:tcBorders>
              <w:top w:val="nil"/>
              <w:left w:val="single" w:sz="8" w:space="0" w:color="000000"/>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w:t>
            </w:r>
          </w:p>
        </w:tc>
        <w:tc>
          <w:tcPr>
            <w:tcW w:w="6045" w:type="dxa"/>
            <w:tcBorders>
              <w:top w:val="nil"/>
              <w:left w:val="nil"/>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RegisterCustomer</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UpdateCustomer</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ValidateCustomer</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GetDetails</w:t>
            </w:r>
            <w:proofErr w:type="spellEnd"/>
          </w:p>
        </w:tc>
      </w:tr>
      <w:tr w:rsidR="00C54CEF">
        <w:trPr>
          <w:trHeight w:val="485"/>
        </w:trPr>
        <w:tc>
          <w:tcPr>
            <w:tcW w:w="2805" w:type="dxa"/>
            <w:tcBorders>
              <w:top w:val="nil"/>
              <w:left w:val="single" w:sz="8" w:space="0" w:color="000000"/>
              <w:bottom w:val="single" w:sz="8" w:space="0" w:color="666666"/>
              <w:right w:val="single" w:sz="8" w:space="0" w:color="000000"/>
            </w:tcBorders>
            <w:shd w:val="clear" w:color="auto" w:fill="CCCCCC"/>
            <w:tcMar>
              <w:top w:w="100" w:type="dxa"/>
              <w:left w:w="100" w:type="dxa"/>
              <w:bottom w:w="100" w:type="dxa"/>
              <w:right w:w="100" w:type="dxa"/>
            </w:tcMar>
          </w:tcPr>
          <w:p w:rsidR="00C54CEF" w:rsidRDefault="003C07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Transaction</w:t>
            </w:r>
          </w:p>
        </w:tc>
        <w:tc>
          <w:tcPr>
            <w:tcW w:w="6045" w:type="dxa"/>
            <w:tcBorders>
              <w:top w:val="nil"/>
              <w:left w:val="nil"/>
              <w:bottom w:val="single" w:sz="8" w:space="0" w:color="666666"/>
              <w:right w:val="single" w:sz="8" w:space="0" w:color="000000"/>
            </w:tcBorders>
            <w:shd w:val="clear" w:color="auto" w:fill="CCCCCC"/>
            <w:tcMar>
              <w:top w:w="100" w:type="dxa"/>
              <w:left w:w="100" w:type="dxa"/>
              <w:bottom w:w="100" w:type="dxa"/>
              <w:right w:w="100" w:type="dxa"/>
            </w:tcMar>
          </w:tcPr>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GetAllTransactions</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AddTransaction</w:t>
            </w:r>
            <w:proofErr w:type="spellEnd"/>
          </w:p>
        </w:tc>
      </w:tr>
      <w:tr w:rsidR="00C54CEF">
        <w:trPr>
          <w:trHeight w:val="485"/>
        </w:trPr>
        <w:tc>
          <w:tcPr>
            <w:tcW w:w="2805" w:type="dxa"/>
            <w:tcBorders>
              <w:top w:val="nil"/>
              <w:left w:val="single" w:sz="8" w:space="0" w:color="000000"/>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Account</w:t>
            </w:r>
          </w:p>
        </w:tc>
        <w:tc>
          <w:tcPr>
            <w:tcW w:w="6045" w:type="dxa"/>
            <w:tcBorders>
              <w:top w:val="nil"/>
              <w:left w:val="nil"/>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GetWalletBalance</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GetAccountBalance</w:t>
            </w:r>
            <w:proofErr w:type="spellEnd"/>
          </w:p>
          <w:p w:rsidR="00C54CEF" w:rsidRDefault="003C0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StoreBankAccountDetails</w:t>
            </w:r>
            <w:proofErr w:type="spellEnd"/>
          </w:p>
        </w:tc>
      </w:tr>
      <w:tr w:rsidR="00C54CEF">
        <w:trPr>
          <w:trHeight w:val="485"/>
        </w:trPr>
        <w:tc>
          <w:tcPr>
            <w:tcW w:w="2805" w:type="dxa"/>
            <w:tcBorders>
              <w:top w:val="nil"/>
              <w:left w:val="single" w:sz="8" w:space="0" w:color="000000"/>
              <w:bottom w:val="single" w:sz="8" w:space="0" w:color="666666"/>
              <w:right w:val="single" w:sz="8" w:space="0" w:color="000000"/>
            </w:tcBorders>
            <w:shd w:val="clear" w:color="auto" w:fill="CCCCCC"/>
            <w:tcMar>
              <w:top w:w="100" w:type="dxa"/>
              <w:left w:w="100" w:type="dxa"/>
              <w:bottom w:w="100" w:type="dxa"/>
              <w:right w:w="100" w:type="dxa"/>
            </w:tcMar>
          </w:tcPr>
          <w:p w:rsidR="00C54CEF" w:rsidRDefault="00C54CEF">
            <w:pPr>
              <w:jc w:val="center"/>
              <w:rPr>
                <w:rFonts w:ascii="Times New Roman" w:eastAsia="Times New Roman" w:hAnsi="Times New Roman" w:cs="Times New Roman"/>
                <w:b/>
                <w:sz w:val="24"/>
                <w:szCs w:val="24"/>
              </w:rPr>
            </w:pPr>
          </w:p>
        </w:tc>
        <w:tc>
          <w:tcPr>
            <w:tcW w:w="6045" w:type="dxa"/>
            <w:tcBorders>
              <w:top w:val="nil"/>
              <w:left w:val="nil"/>
              <w:bottom w:val="single" w:sz="8" w:space="0" w:color="666666"/>
              <w:right w:val="single" w:sz="8" w:space="0" w:color="000000"/>
            </w:tcBorders>
            <w:shd w:val="clear" w:color="auto" w:fill="CCCCCC"/>
            <w:tcMar>
              <w:top w:w="100" w:type="dxa"/>
              <w:left w:w="100" w:type="dxa"/>
              <w:bottom w:w="100" w:type="dxa"/>
              <w:right w:w="100" w:type="dxa"/>
            </w:tcMar>
          </w:tcPr>
          <w:p w:rsidR="00C54CEF" w:rsidRDefault="00C54CEF">
            <w:pPr>
              <w:jc w:val="center"/>
              <w:rPr>
                <w:rFonts w:ascii="Times New Roman" w:eastAsia="Times New Roman" w:hAnsi="Times New Roman" w:cs="Times New Roman"/>
                <w:sz w:val="24"/>
                <w:szCs w:val="24"/>
              </w:rPr>
            </w:pPr>
          </w:p>
        </w:tc>
      </w:tr>
    </w:tbl>
    <w:p w:rsidR="00C54CEF" w:rsidRDefault="00C54CEF">
      <w:pPr>
        <w:spacing w:before="240" w:after="240"/>
      </w:pPr>
    </w:p>
    <w:tbl>
      <w:tblPr>
        <w:tblStyle w:val="a7"/>
        <w:tblW w:w="8850" w:type="dxa"/>
        <w:tblBorders>
          <w:top w:val="nil"/>
          <w:left w:val="nil"/>
          <w:bottom w:val="nil"/>
          <w:right w:val="nil"/>
          <w:insideH w:val="nil"/>
          <w:insideV w:val="nil"/>
        </w:tblBorders>
        <w:tblLayout w:type="fixed"/>
        <w:tblLook w:val="0600" w:firstRow="0" w:lastRow="0" w:firstColumn="0" w:lastColumn="0" w:noHBand="1" w:noVBand="1"/>
      </w:tblPr>
      <w:tblGrid>
        <w:gridCol w:w="2820"/>
        <w:gridCol w:w="6030"/>
      </w:tblGrid>
      <w:tr w:rsidR="00C54CEF">
        <w:trPr>
          <w:trHeight w:val="485"/>
        </w:trPr>
        <w:tc>
          <w:tcPr>
            <w:tcW w:w="2820" w:type="dxa"/>
            <w:tcBorders>
              <w:top w:val="single" w:sz="8" w:space="0" w:color="666666"/>
              <w:left w:val="single" w:sz="8" w:space="0" w:color="000000"/>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UI Components</w:t>
            </w:r>
          </w:p>
        </w:tc>
        <w:tc>
          <w:tcPr>
            <w:tcW w:w="6030" w:type="dxa"/>
            <w:tcBorders>
              <w:top w:val="single" w:sz="8" w:space="0" w:color="666666"/>
              <w:left w:val="nil"/>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Description</w:t>
            </w:r>
          </w:p>
        </w:tc>
      </w:tr>
      <w:tr w:rsidR="00C54CEF">
        <w:trPr>
          <w:trHeight w:val="485"/>
        </w:trPr>
        <w:tc>
          <w:tcPr>
            <w:tcW w:w="2820" w:type="dxa"/>
            <w:tcBorders>
              <w:top w:val="nil"/>
              <w:left w:val="single" w:sz="8" w:space="0" w:color="000000"/>
              <w:bottom w:val="single" w:sz="8" w:space="0" w:color="666666"/>
              <w:right w:val="single" w:sz="8" w:space="0" w:color="000000"/>
            </w:tcBorders>
            <w:shd w:val="clear" w:color="auto" w:fill="CCCCCC"/>
            <w:tcMar>
              <w:top w:w="100" w:type="dxa"/>
              <w:left w:w="100" w:type="dxa"/>
              <w:bottom w:w="100" w:type="dxa"/>
              <w:right w:w="100" w:type="dxa"/>
            </w:tcMar>
          </w:tcPr>
          <w:p w:rsidR="00C54CEF" w:rsidRDefault="003C07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w:t>
            </w:r>
          </w:p>
        </w:tc>
        <w:tc>
          <w:tcPr>
            <w:tcW w:w="6030" w:type="dxa"/>
            <w:tcBorders>
              <w:top w:val="nil"/>
              <w:left w:val="nil"/>
              <w:bottom w:val="single" w:sz="8" w:space="0" w:color="666666"/>
              <w:right w:val="single" w:sz="8" w:space="0" w:color="000000"/>
            </w:tcBorders>
            <w:shd w:val="clear" w:color="auto" w:fill="CCCCCC"/>
            <w:tcMar>
              <w:top w:w="100" w:type="dxa"/>
              <w:left w:w="100" w:type="dxa"/>
              <w:bottom w:w="100" w:type="dxa"/>
              <w:right w:w="100" w:type="dxa"/>
            </w:tcMar>
          </w:tcPr>
          <w:p w:rsidR="00C54CEF" w:rsidRDefault="003C07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perform login using this component</w:t>
            </w:r>
          </w:p>
        </w:tc>
      </w:tr>
      <w:tr w:rsidR="00C54CEF">
        <w:trPr>
          <w:trHeight w:val="485"/>
        </w:trPr>
        <w:tc>
          <w:tcPr>
            <w:tcW w:w="2820" w:type="dxa"/>
            <w:tcBorders>
              <w:top w:val="nil"/>
              <w:left w:val="single" w:sz="8" w:space="0" w:color="000000"/>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Signup</w:t>
            </w:r>
          </w:p>
        </w:tc>
        <w:tc>
          <w:tcPr>
            <w:tcW w:w="6030" w:type="dxa"/>
            <w:tcBorders>
              <w:top w:val="nil"/>
              <w:left w:val="nil"/>
              <w:bottom w:val="single" w:sz="8" w:space="0" w:color="666666"/>
              <w:right w:val="single" w:sz="8" w:space="0" w:color="000000"/>
            </w:tcBorders>
            <w:tcMar>
              <w:top w:w="100" w:type="dxa"/>
              <w:left w:w="100" w:type="dxa"/>
              <w:bottom w:w="100" w:type="dxa"/>
              <w:right w:w="100" w:type="dxa"/>
            </w:tcMar>
          </w:tcPr>
          <w:p w:rsidR="00C54CEF" w:rsidRDefault="003C07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sign up using this component</w:t>
            </w:r>
          </w:p>
        </w:tc>
      </w:tr>
      <w:tr w:rsidR="00C54CEF">
        <w:trPr>
          <w:trHeight w:val="485"/>
        </w:trPr>
        <w:tc>
          <w:tcPr>
            <w:tcW w:w="2820" w:type="dxa"/>
            <w:tcBorders>
              <w:top w:val="nil"/>
              <w:left w:val="single" w:sz="8" w:space="0" w:color="000000"/>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Profile</w:t>
            </w:r>
          </w:p>
        </w:tc>
        <w:tc>
          <w:tcPr>
            <w:tcW w:w="6030" w:type="dxa"/>
            <w:tcBorders>
              <w:top w:val="nil"/>
              <w:left w:val="nil"/>
              <w:bottom w:val="single" w:sz="8" w:space="0" w:color="666666"/>
              <w:right w:val="single" w:sz="8" w:space="0" w:color="000000"/>
            </w:tcBorders>
            <w:tcMar>
              <w:top w:w="100" w:type="dxa"/>
              <w:left w:w="100" w:type="dxa"/>
              <w:bottom w:w="100" w:type="dxa"/>
              <w:right w:w="100" w:type="dxa"/>
            </w:tcMar>
          </w:tcPr>
          <w:p w:rsidR="00C54CEF" w:rsidRDefault="003C07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can edit personal info such as name, mobile and password.</w:t>
            </w:r>
          </w:p>
        </w:tc>
      </w:tr>
      <w:tr w:rsidR="00C54CEF">
        <w:trPr>
          <w:trHeight w:val="485"/>
        </w:trPr>
        <w:tc>
          <w:tcPr>
            <w:tcW w:w="2820" w:type="dxa"/>
            <w:tcBorders>
              <w:top w:val="nil"/>
              <w:left w:val="single" w:sz="8" w:space="0" w:color="000000"/>
              <w:bottom w:val="single" w:sz="8" w:space="0" w:color="666666"/>
              <w:right w:val="single" w:sz="8" w:space="0" w:color="000000"/>
            </w:tcBorders>
            <w:shd w:val="clear" w:color="auto" w:fill="CCCCCC"/>
            <w:tcMar>
              <w:top w:w="100" w:type="dxa"/>
              <w:left w:w="100" w:type="dxa"/>
              <w:bottom w:w="100" w:type="dxa"/>
              <w:right w:w="100" w:type="dxa"/>
            </w:tcMar>
          </w:tcPr>
          <w:p w:rsidR="00C54CEF" w:rsidRDefault="003C0775">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CustomerDashboard</w:t>
            </w:r>
            <w:proofErr w:type="spellEnd"/>
          </w:p>
        </w:tc>
        <w:tc>
          <w:tcPr>
            <w:tcW w:w="6030" w:type="dxa"/>
            <w:tcBorders>
              <w:top w:val="nil"/>
              <w:left w:val="nil"/>
              <w:bottom w:val="single" w:sz="8" w:space="0" w:color="666666"/>
              <w:right w:val="single" w:sz="8" w:space="0" w:color="000000"/>
            </w:tcBorders>
            <w:shd w:val="clear" w:color="auto" w:fill="CCCCCC"/>
            <w:tcMar>
              <w:top w:w="100" w:type="dxa"/>
              <w:left w:w="100" w:type="dxa"/>
              <w:bottom w:w="100" w:type="dxa"/>
              <w:right w:w="100" w:type="dxa"/>
            </w:tcMar>
          </w:tcPr>
          <w:p w:rsidR="00C54CEF" w:rsidRDefault="003C07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Shows Customer Details, Wallet Balance and Account Balance</w:t>
            </w:r>
          </w:p>
        </w:tc>
      </w:tr>
      <w:tr w:rsidR="00C54CEF">
        <w:trPr>
          <w:trHeight w:val="485"/>
        </w:trPr>
        <w:tc>
          <w:tcPr>
            <w:tcW w:w="2820" w:type="dxa"/>
            <w:tcBorders>
              <w:top w:val="nil"/>
              <w:left w:val="single" w:sz="8" w:space="0" w:color="000000"/>
              <w:bottom w:val="single" w:sz="8" w:space="0" w:color="666666"/>
              <w:right w:val="single" w:sz="8" w:space="0" w:color="000000"/>
            </w:tcBorders>
            <w:shd w:val="clear" w:color="auto" w:fill="CCCCCC"/>
            <w:tcMar>
              <w:top w:w="100" w:type="dxa"/>
              <w:left w:w="100" w:type="dxa"/>
              <w:bottom w:w="100" w:type="dxa"/>
              <w:right w:w="100" w:type="dxa"/>
            </w:tcMar>
          </w:tcPr>
          <w:p w:rsidR="00C54CEF" w:rsidRDefault="003C07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Cart Page</w:t>
            </w:r>
          </w:p>
        </w:tc>
        <w:tc>
          <w:tcPr>
            <w:tcW w:w="6030" w:type="dxa"/>
            <w:tcBorders>
              <w:top w:val="nil"/>
              <w:left w:val="nil"/>
              <w:bottom w:val="single" w:sz="8" w:space="0" w:color="666666"/>
              <w:right w:val="single" w:sz="8" w:space="0" w:color="000000"/>
            </w:tcBorders>
            <w:shd w:val="clear" w:color="auto" w:fill="CCCCCC"/>
            <w:tcMar>
              <w:top w:w="100" w:type="dxa"/>
              <w:left w:w="100" w:type="dxa"/>
              <w:bottom w:w="100" w:type="dxa"/>
              <w:right w:w="100" w:type="dxa"/>
            </w:tcMar>
          </w:tcPr>
          <w:p w:rsidR="00C54CEF" w:rsidRDefault="003C07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making a purchase by entering the amount.</w:t>
            </w:r>
          </w:p>
        </w:tc>
      </w:tr>
      <w:tr w:rsidR="00C54CEF">
        <w:trPr>
          <w:trHeight w:val="770"/>
        </w:trPr>
        <w:tc>
          <w:tcPr>
            <w:tcW w:w="2820" w:type="dxa"/>
            <w:tcBorders>
              <w:top w:val="nil"/>
              <w:left w:val="single" w:sz="8" w:space="0" w:color="000000"/>
              <w:bottom w:val="single" w:sz="8" w:space="0" w:color="666666"/>
              <w:right w:val="single" w:sz="8" w:space="0" w:color="000000"/>
            </w:tcBorders>
            <w:tcMar>
              <w:top w:w="100" w:type="dxa"/>
              <w:left w:w="100" w:type="dxa"/>
              <w:bottom w:w="100" w:type="dxa"/>
              <w:right w:w="100" w:type="dxa"/>
            </w:tcMar>
          </w:tcPr>
          <w:p w:rsidR="00C54CEF" w:rsidRDefault="003C07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Transaction History</w:t>
            </w:r>
          </w:p>
        </w:tc>
        <w:tc>
          <w:tcPr>
            <w:tcW w:w="6030" w:type="dxa"/>
            <w:tcBorders>
              <w:top w:val="nil"/>
              <w:left w:val="nil"/>
              <w:bottom w:val="single" w:sz="8" w:space="0" w:color="666666"/>
              <w:right w:val="single" w:sz="8" w:space="0" w:color="000000"/>
            </w:tcBorders>
            <w:tcMar>
              <w:top w:w="100" w:type="dxa"/>
              <w:left w:w="100" w:type="dxa"/>
              <w:bottom w:w="100" w:type="dxa"/>
              <w:right w:w="100" w:type="dxa"/>
            </w:tcMar>
          </w:tcPr>
          <w:p w:rsidR="00C54CEF" w:rsidRDefault="003C07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Shows previous Transactions.</w:t>
            </w:r>
          </w:p>
        </w:tc>
      </w:tr>
    </w:tbl>
    <w:p w:rsidR="00C54CEF" w:rsidRDefault="00C54CEF">
      <w:pPr>
        <w:spacing w:before="240" w:after="240"/>
      </w:pPr>
    </w:p>
    <w:p w:rsidR="00C54CEF" w:rsidRDefault="003C0775">
      <w:pPr>
        <w:spacing w:before="240" w:after="240"/>
      </w:pPr>
      <w:r>
        <w:t xml:space="preserve"> </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C54CEF">
        <w:tc>
          <w:tcPr>
            <w:tcW w:w="3135" w:type="dxa"/>
            <w:shd w:val="clear" w:color="auto" w:fill="auto"/>
            <w:tcMar>
              <w:top w:w="100" w:type="dxa"/>
              <w:left w:w="100" w:type="dxa"/>
              <w:bottom w:w="100" w:type="dxa"/>
              <w:right w:w="100" w:type="dxa"/>
            </w:tcMar>
          </w:tcPr>
          <w:p w:rsidR="00C54CEF" w:rsidRDefault="003C077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Future Scope</w:t>
            </w:r>
          </w:p>
        </w:tc>
        <w:tc>
          <w:tcPr>
            <w:tcW w:w="6225" w:type="dxa"/>
            <w:shd w:val="clear" w:color="auto" w:fill="auto"/>
            <w:tcMar>
              <w:top w:w="100" w:type="dxa"/>
              <w:left w:w="100" w:type="dxa"/>
              <w:bottom w:w="100" w:type="dxa"/>
              <w:right w:w="100" w:type="dxa"/>
            </w:tcMar>
          </w:tcPr>
          <w:p w:rsidR="00C54CEF" w:rsidRDefault="003C0775">
            <w:pPr>
              <w:widowControl w:val="0"/>
              <w:pBdr>
                <w:top w:val="nil"/>
                <w:left w:val="nil"/>
                <w:bottom w:val="nil"/>
                <w:right w:val="nil"/>
                <w:between w:val="nil"/>
              </w:pBdr>
              <w:spacing w:line="240" w:lineRule="auto"/>
            </w:pPr>
            <w:r>
              <w:t>We can provide some rewards on each transaction which can be redeemed.</w:t>
            </w:r>
          </w:p>
        </w:tc>
      </w:tr>
    </w:tbl>
    <w:p w:rsidR="00C54CEF" w:rsidRDefault="00C54CEF">
      <w:pPr>
        <w:spacing w:before="240" w:after="240"/>
      </w:pPr>
    </w:p>
    <w:p w:rsidR="00C54CEF" w:rsidRDefault="00C54CEF"/>
    <w:sectPr w:rsidR="00C54C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D2E05"/>
    <w:multiLevelType w:val="multilevel"/>
    <w:tmpl w:val="6686A2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3D5281F"/>
    <w:multiLevelType w:val="multilevel"/>
    <w:tmpl w:val="AE125F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CEF"/>
    <w:rsid w:val="003C0775"/>
    <w:rsid w:val="00C54CEF"/>
    <w:rsid w:val="00D9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F6DE"/>
  <w15:docId w15:val="{F790607F-6CD9-45F1-9BD2-4EC9B931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8kAI6Bxrb3PIlv/qIVWR4YtJNA==">AMUW2mWp1+eizwuKz9JwQtWUXHIBisjM6/IhfLYVHBiI6NwFBWENLrtfKYOM+lQqQh9Sx3VBAvy2u0d3PoquKAqasqS48n/PwYacXZyUOO+rrtAqrCzRKrc=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Theresa Rani P.T</cp:lastModifiedBy>
  <cp:revision>2</cp:revision>
  <dcterms:created xsi:type="dcterms:W3CDTF">2021-08-25T03:43:00Z</dcterms:created>
  <dcterms:modified xsi:type="dcterms:W3CDTF">2021-08-25T04:07:00Z</dcterms:modified>
</cp:coreProperties>
</file>