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hase-1-backend-architecture-document"/>
    <w:p>
      <w:pPr>
        <w:pStyle w:val="Heading1"/>
      </w:pPr>
      <w:r>
        <w:t xml:space="preserve">PHASE 1 BACKEND ARCHITECTURE DOCUMENT</w:t>
      </w:r>
    </w:p>
    <w:bookmarkStart w:id="20" w:name="bachat-gat-application"/>
    <w:p>
      <w:pPr>
        <w:pStyle w:val="Heading2"/>
      </w:pPr>
      <w:r>
        <w:t xml:space="preserve">Bachat Gat Application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document-control"/>
    <w:p>
      <w:pPr>
        <w:pStyle w:val="Heading1"/>
      </w:pPr>
      <w:r>
        <w:t xml:space="preserve">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Phase 1 Backend Architecture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</w:pPr>
            <w:r>
              <w:t xml:space="preserve">Bachat Gat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Prepared By</w:t>
            </w:r>
          </w:p>
        </w:tc>
        <w:tc>
          <w:tcPr/>
          <w:p>
            <w:pPr>
              <w:pStyle w:val="Compact"/>
            </w:pPr>
            <w:r>
              <w:t xml:space="preserve">Technical Architecture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Reviewed By</w:t>
            </w:r>
          </w:p>
        </w:tc>
        <w:tc>
          <w:tcPr/>
          <w:p>
            <w:pPr>
              <w:pStyle w:val="Compact"/>
            </w:pPr>
            <w:r>
              <w:t xml:space="preserve">Solution Architect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By</w:t>
            </w:r>
          </w:p>
        </w:tc>
        <w:tc>
          <w:tcPr/>
          <w:p>
            <w:pPr>
              <w:pStyle w:val="Compact"/>
            </w:pPr>
            <w:r>
              <w:t xml:space="preserve">Project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Methodology</w:t>
            </w:r>
          </w:p>
        </w:tc>
        <w:tc>
          <w:tcPr/>
          <w:p>
            <w:pPr>
              <w:pStyle w:val="Compact"/>
            </w:pPr>
            <w:r>
              <w:t xml:space="preserve">Agile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Type</w:t>
            </w:r>
          </w:p>
        </w:tc>
        <w:tc>
          <w:tcPr/>
          <w:p>
            <w:pPr>
              <w:pStyle w:val="Compact"/>
            </w:pPr>
            <w:r>
              <w:t xml:space="preserve">Web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Architecture</w:t>
            </w:r>
          </w:p>
        </w:tc>
        <w:tc>
          <w:tcPr/>
          <w:p>
            <w:pPr>
              <w:pStyle w:val="Compact"/>
            </w:pPr>
            <w:r>
              <w:t xml:space="preserve">Microservice Ready Modular Monolithic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Standard</w:t>
            </w:r>
          </w:p>
        </w:tc>
        <w:tc>
          <w:tcPr/>
          <w:p>
            <w:pPr>
              <w:pStyle w:val="Compact"/>
            </w:pPr>
            <w:r>
              <w:t xml:space="preserve">RESTful APIs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 + WhatsApp OTP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purpose-of-document"/>
    <w:p>
      <w:pPr>
        <w:pStyle w:val="Heading1"/>
      </w:pPr>
      <w:r>
        <w:t xml:space="preserve">1. PURPOSE OF DOCUMENT</w:t>
      </w:r>
    </w:p>
    <w:p>
      <w:pPr>
        <w:pStyle w:val="FirstParagraph"/>
      </w:pPr>
      <w:r>
        <w:t xml:space="preserve">This document defines the backend architecture, database design, module-wise APIs, security architecture, service architecture, and integration strategy for Phase 1 of the Bachat Gat Application.</w:t>
      </w:r>
    </w:p>
    <w:p>
      <w:pPr>
        <w:pStyle w:val="BodyText"/>
      </w:pPr>
      <w:r>
        <w:t xml:space="preserve">The objective of this document is:</w:t>
      </w:r>
    </w:p>
    <w:p>
      <w:pPr>
        <w:pStyle w:val="Compact"/>
        <w:numPr>
          <w:ilvl w:val="0"/>
          <w:numId w:val="1001"/>
        </w:numPr>
      </w:pPr>
      <w:r>
        <w:t xml:space="preserve">Define backend system architecture</w:t>
      </w:r>
    </w:p>
    <w:p>
      <w:pPr>
        <w:pStyle w:val="Compact"/>
        <w:numPr>
          <w:ilvl w:val="0"/>
          <w:numId w:val="1001"/>
        </w:numPr>
      </w:pPr>
      <w:r>
        <w:t xml:space="preserve">Define scalable API architecture</w:t>
      </w:r>
    </w:p>
    <w:p>
      <w:pPr>
        <w:pStyle w:val="Compact"/>
        <w:numPr>
          <w:ilvl w:val="0"/>
          <w:numId w:val="1001"/>
        </w:numPr>
      </w:pPr>
      <w:r>
        <w:t xml:space="preserve">Define database schema design</w:t>
      </w:r>
    </w:p>
    <w:p>
      <w:pPr>
        <w:pStyle w:val="Compact"/>
        <w:numPr>
          <w:ilvl w:val="0"/>
          <w:numId w:val="1001"/>
        </w:numPr>
      </w:pPr>
      <w:r>
        <w:t xml:space="preserve">Define security implementation</w:t>
      </w:r>
    </w:p>
    <w:p>
      <w:pPr>
        <w:pStyle w:val="Compact"/>
        <w:numPr>
          <w:ilvl w:val="0"/>
          <w:numId w:val="1001"/>
        </w:numPr>
      </w:pPr>
      <w:r>
        <w:t xml:space="preserve">Define multilingual backend strategy</w:t>
      </w:r>
    </w:p>
    <w:p>
      <w:pPr>
        <w:pStyle w:val="Compact"/>
        <w:numPr>
          <w:ilvl w:val="0"/>
          <w:numId w:val="1001"/>
        </w:numPr>
      </w:pPr>
      <w:r>
        <w:t xml:space="preserve">Define notification architecture</w:t>
      </w:r>
    </w:p>
    <w:p>
      <w:pPr>
        <w:pStyle w:val="Compact"/>
        <w:numPr>
          <w:ilvl w:val="0"/>
          <w:numId w:val="1001"/>
        </w:numPr>
      </w:pPr>
      <w:r>
        <w:t xml:space="preserve">Define audit architecture</w:t>
      </w:r>
    </w:p>
    <w:p>
      <w:pPr>
        <w:pStyle w:val="Compact"/>
        <w:numPr>
          <w:ilvl w:val="0"/>
          <w:numId w:val="1001"/>
        </w:numPr>
      </w:pPr>
      <w:r>
        <w:t xml:space="preserve">Define integration points</w:t>
      </w:r>
    </w:p>
    <w:p>
      <w:pPr>
        <w:pStyle w:val="Compact"/>
        <w:numPr>
          <w:ilvl w:val="0"/>
          <w:numId w:val="1001"/>
        </w:numPr>
      </w:pPr>
      <w:r>
        <w:t xml:space="preserve">Define backend development standards</w:t>
      </w:r>
    </w:p>
    <w:p>
      <w:r>
        <w:pict>
          <v:rect style="width:0;height:1.5pt" o:hralign="center" o:hrstd="t" o:hr="t"/>
        </w:pict>
      </w:r>
    </w:p>
    <w:bookmarkEnd w:id="23"/>
    <w:bookmarkStart w:id="24" w:name="phase-1-modules-covered"/>
    <w:p>
      <w:pPr>
        <w:pStyle w:val="Heading1"/>
      </w:pPr>
      <w:r>
        <w:t xml:space="preserve">2. PHASE 1 MODULES COVERED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&amp; Login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 Admin Dashboard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Dashboard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Bachat Gat Management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Management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&amp; Role Management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Workflow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Management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Multi-language Support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 &amp; Configuration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7" w:name="high-level-backend-architecture"/>
    <w:p>
      <w:pPr>
        <w:pStyle w:val="Heading1"/>
      </w:pPr>
      <w:r>
        <w:t xml:space="preserve">3. HIGH LEVEL BACKEND ARCHITECTURE</w:t>
      </w:r>
    </w:p>
    <w:bookmarkStart w:id="25" w:name="architecture-style"/>
    <w:p>
      <w:pPr>
        <w:pStyle w:val="Heading2"/>
      </w:pPr>
      <w:r>
        <w:t xml:space="preserve">3.1 Architecture Style</w:t>
      </w:r>
    </w:p>
    <w:p>
      <w:pPr>
        <w:pStyle w:val="FirstParagraph"/>
      </w:pPr>
      <w:r>
        <w:t xml:space="preserve">The application will follow:</w:t>
      </w:r>
    </w:p>
    <w:p>
      <w:pPr>
        <w:pStyle w:val="Compact"/>
        <w:numPr>
          <w:ilvl w:val="0"/>
          <w:numId w:val="1002"/>
        </w:numPr>
      </w:pPr>
      <w:r>
        <w:t xml:space="preserve">Modular Monolithic Architecture</w:t>
      </w:r>
    </w:p>
    <w:p>
      <w:pPr>
        <w:pStyle w:val="Compact"/>
        <w:numPr>
          <w:ilvl w:val="0"/>
          <w:numId w:val="1002"/>
        </w:numPr>
      </w:pPr>
      <w:r>
        <w:t xml:space="preserve">API-first design</w:t>
      </w:r>
    </w:p>
    <w:p>
      <w:pPr>
        <w:pStyle w:val="Compact"/>
        <w:numPr>
          <w:ilvl w:val="0"/>
          <w:numId w:val="1002"/>
        </w:numPr>
      </w:pPr>
      <w:r>
        <w:t xml:space="preserve">Cloud-ready deployment</w:t>
      </w:r>
    </w:p>
    <w:p>
      <w:pPr>
        <w:pStyle w:val="Compact"/>
        <w:numPr>
          <w:ilvl w:val="0"/>
          <w:numId w:val="1002"/>
        </w:numPr>
      </w:pPr>
      <w:r>
        <w:t xml:space="preserve">Microservice migration-ready structure</w:t>
      </w:r>
    </w:p>
    <w:p>
      <w:pPr>
        <w:pStyle w:val="Compact"/>
        <w:numPr>
          <w:ilvl w:val="0"/>
          <w:numId w:val="1002"/>
        </w:numPr>
      </w:pPr>
      <w:r>
        <w:t xml:space="preserve">Domain-driven module separation</w:t>
      </w:r>
    </w:p>
    <w:p>
      <w:r>
        <w:pict>
          <v:rect style="width:0;height:1.5pt" o:hralign="center" o:hrstd="t" o:hr="t"/>
        </w:pict>
      </w:r>
    </w:p>
    <w:bookmarkEnd w:id="25"/>
    <w:bookmarkStart w:id="26" w:name="technology-stack"/>
    <w:p>
      <w:pPr>
        <w:pStyle w:val="Heading2"/>
      </w:pPr>
      <w:r>
        <w:t xml:space="preserve">3.2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Framework</w:t>
            </w:r>
          </w:p>
        </w:tc>
        <w:tc>
          <w:tcPr/>
          <w:p>
            <w:pPr>
              <w:pStyle w:val="Compact"/>
            </w:pPr>
            <w:r>
              <w:t xml:space="preserve">Java Spring Boot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Spring Security + 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Hibernate / JPA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Documentation</w:t>
            </w:r>
          </w:p>
        </w:tc>
        <w:tc>
          <w:tcPr/>
          <w:p>
            <w:pPr>
              <w:pStyle w:val="Compact"/>
            </w:pPr>
            <w:r>
              <w:t xml:space="preserve">Swagger / OpenAPI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Service</w:t>
            </w:r>
          </w:p>
        </w:tc>
        <w:tc>
          <w:tcPr/>
          <w:p>
            <w:pPr>
              <w:pStyle w:val="Compact"/>
            </w:pPr>
            <w:r>
              <w:t xml:space="preserve">WhatsApp API + SMS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Redis (Future Ready)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</w:pPr>
            <w:r>
              <w:t xml:space="preserve">AWS S3 / Local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ELK Stack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Tool</w:t>
            </w:r>
          </w:p>
        </w:tc>
        <w:tc>
          <w:tcPr/>
          <w:p>
            <w:pPr>
              <w:pStyle w:val="Compact"/>
            </w:pPr>
            <w:r>
              <w:t xml:space="preserve">Maven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Docker + AWS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application-layer-architecture"/>
    <w:p>
      <w:pPr>
        <w:pStyle w:val="Heading1"/>
      </w:pPr>
      <w:r>
        <w:t xml:space="preserve">4. APPLICATION LAYER ARCHITECTURE</w:t>
      </w:r>
    </w:p>
    <w:bookmarkStart w:id="28" w:name="backend-layer-structure"/>
    <w:p>
      <w:pPr>
        <w:pStyle w:val="Heading2"/>
      </w:pPr>
      <w:r>
        <w:t xml:space="preserve">4.1 Backend Layer Structure</w:t>
      </w:r>
    </w:p>
    <w:p>
      <w:pPr>
        <w:pStyle w:val="SourceCode"/>
      </w:pPr>
      <w:r>
        <w:rPr>
          <w:rStyle w:val="VerbatimChar"/>
        </w:rPr>
        <w:t xml:space="preserve">Controller Layer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Service Layer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Business Validation Layer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Repository Layer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Database Layer</w:t>
      </w:r>
    </w:p>
    <w:p>
      <w:r>
        <w:pict>
          <v:rect style="width:0;height:1.5pt" o:hralign="center" o:hrstd="t" o:hr="t"/>
        </w:pict>
      </w:r>
    </w:p>
    <w:bookmarkEnd w:id="28"/>
    <w:bookmarkStart w:id="29" w:name="folder-structure"/>
    <w:p>
      <w:pPr>
        <w:pStyle w:val="Heading2"/>
      </w:pPr>
      <w:r>
        <w:t xml:space="preserve">4.2 Folder Structure</w:t>
      </w:r>
    </w:p>
    <w:p>
      <w:pPr>
        <w:pStyle w:val="SourceCode"/>
      </w:pPr>
      <w:r>
        <w:rPr>
          <w:rStyle w:val="VerbatimChar"/>
        </w:rPr>
        <w:t xml:space="preserve">com.bachatgat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auth</w:t>
      </w:r>
      <w:r>
        <w:br/>
      </w:r>
      <w:r>
        <w:rPr>
          <w:rStyle w:val="VerbatimChar"/>
        </w:rPr>
        <w:t xml:space="preserve">├── user</w:t>
      </w:r>
      <w:r>
        <w:br/>
      </w:r>
      <w:r>
        <w:rPr>
          <w:rStyle w:val="VerbatimChar"/>
        </w:rPr>
        <w:t xml:space="preserve">├── role</w:t>
      </w:r>
      <w:r>
        <w:br/>
      </w:r>
      <w:r>
        <w:rPr>
          <w:rStyle w:val="VerbatimChar"/>
        </w:rPr>
        <w:t xml:space="preserve">├── bachatgat</w:t>
      </w:r>
      <w:r>
        <w:br/>
      </w:r>
      <w:r>
        <w:rPr>
          <w:rStyle w:val="VerbatimChar"/>
        </w:rPr>
        <w:t xml:space="preserve">├── member</w:t>
      </w:r>
      <w:r>
        <w:br/>
      </w:r>
      <w:r>
        <w:rPr>
          <w:rStyle w:val="VerbatimChar"/>
        </w:rPr>
        <w:t xml:space="preserve">├── dashboard</w:t>
      </w:r>
      <w:r>
        <w:br/>
      </w:r>
      <w:r>
        <w:rPr>
          <w:rStyle w:val="VerbatimChar"/>
        </w:rPr>
        <w:t xml:space="preserve">├── notification</w:t>
      </w:r>
      <w:r>
        <w:br/>
      </w:r>
      <w:r>
        <w:rPr>
          <w:rStyle w:val="VerbatimChar"/>
        </w:rPr>
        <w:t xml:space="preserve">├── audit</w:t>
      </w:r>
      <w:r>
        <w:br/>
      </w:r>
      <w:r>
        <w:rPr>
          <w:rStyle w:val="VerbatimChar"/>
        </w:rPr>
        <w:t xml:space="preserve">├── approval</w:t>
      </w:r>
      <w:r>
        <w:br/>
      </w:r>
      <w:r>
        <w:rPr>
          <w:rStyle w:val="VerbatimChar"/>
        </w:rPr>
        <w:t xml:space="preserve">├── common</w:t>
      </w:r>
      <w:r>
        <w:br/>
      </w:r>
      <w:r>
        <w:rPr>
          <w:rStyle w:val="VerbatimChar"/>
        </w:rPr>
        <w:t xml:space="preserve">├── config</w:t>
      </w:r>
      <w:r>
        <w:br/>
      </w:r>
      <w:r>
        <w:rPr>
          <w:rStyle w:val="VerbatimChar"/>
        </w:rPr>
        <w:t xml:space="preserve">├── security</w:t>
      </w:r>
      <w:r>
        <w:br/>
      </w:r>
      <w:r>
        <w:rPr>
          <w:rStyle w:val="VerbatimChar"/>
        </w:rPr>
        <w:t xml:space="preserve">├── exception</w:t>
      </w:r>
      <w:r>
        <w:br/>
      </w:r>
      <w:r>
        <w:rPr>
          <w:rStyle w:val="VerbatimChar"/>
        </w:rPr>
        <w:t xml:space="preserve">├── util</w:t>
      </w:r>
      <w:r>
        <w:br/>
      </w:r>
      <w:r>
        <w:rPr>
          <w:rStyle w:val="VerbatimChar"/>
        </w:rPr>
        <w:t xml:space="preserve">└── localization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security-architecture"/>
    <w:p>
      <w:pPr>
        <w:pStyle w:val="Heading1"/>
      </w:pPr>
      <w:r>
        <w:t xml:space="preserve">5. SECURITY ARCHITECTURE</w:t>
      </w:r>
    </w:p>
    <w:bookmarkStart w:id="31" w:name="authentication-strategy"/>
    <w:p>
      <w:pPr>
        <w:pStyle w:val="Heading2"/>
      </w:pPr>
      <w:r>
        <w:t xml:space="preserve">5.1 Authentication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Type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Username + Password + WhatsApp OTP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Mobile Number + WhatsApp OTP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Mobile Number + WhatsApp OTP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security-controls"/>
    <w:p>
      <w:pPr>
        <w:pStyle w:val="Heading2"/>
      </w:pPr>
      <w:r>
        <w:t xml:space="preserve">5.2 Security Controls</w:t>
      </w:r>
    </w:p>
    <w:p>
      <w:pPr>
        <w:pStyle w:val="Compact"/>
        <w:numPr>
          <w:ilvl w:val="0"/>
          <w:numId w:val="1003"/>
        </w:numPr>
      </w:pPr>
      <w:r>
        <w:t xml:space="preserve">JWT Authentication</w:t>
      </w:r>
    </w:p>
    <w:p>
      <w:pPr>
        <w:pStyle w:val="Compact"/>
        <w:numPr>
          <w:ilvl w:val="0"/>
          <w:numId w:val="1003"/>
        </w:numPr>
      </w:pPr>
      <w:r>
        <w:t xml:space="preserve">Password Encryption (BCrypt)</w:t>
      </w:r>
    </w:p>
    <w:p>
      <w:pPr>
        <w:pStyle w:val="Compact"/>
        <w:numPr>
          <w:ilvl w:val="0"/>
          <w:numId w:val="1003"/>
        </w:numPr>
      </w:pPr>
      <w:r>
        <w:t xml:space="preserve">HTTPS/TLS</w:t>
      </w:r>
    </w:p>
    <w:p>
      <w:pPr>
        <w:pStyle w:val="Compact"/>
        <w:numPr>
          <w:ilvl w:val="0"/>
          <w:numId w:val="1003"/>
        </w:numPr>
      </w:pPr>
      <w:r>
        <w:t xml:space="preserve">Role-Based Access Control (RBAC)</w:t>
      </w:r>
    </w:p>
    <w:p>
      <w:pPr>
        <w:pStyle w:val="Compact"/>
        <w:numPr>
          <w:ilvl w:val="0"/>
          <w:numId w:val="1003"/>
        </w:numPr>
      </w:pPr>
      <w:r>
        <w:t xml:space="preserve">OTP Expiry Validation</w:t>
      </w:r>
    </w:p>
    <w:p>
      <w:pPr>
        <w:pStyle w:val="Compact"/>
        <w:numPr>
          <w:ilvl w:val="0"/>
          <w:numId w:val="1003"/>
        </w:numPr>
      </w:pPr>
      <w:r>
        <w:t xml:space="preserve">Session Timeout</w:t>
      </w:r>
    </w:p>
    <w:p>
      <w:pPr>
        <w:pStyle w:val="Compact"/>
        <w:numPr>
          <w:ilvl w:val="0"/>
          <w:numId w:val="1003"/>
        </w:numPr>
      </w:pPr>
      <w:r>
        <w:t xml:space="preserve">Device/IP Tracking</w:t>
      </w:r>
    </w:p>
    <w:p>
      <w:pPr>
        <w:pStyle w:val="Compact"/>
        <w:numPr>
          <w:ilvl w:val="0"/>
          <w:numId w:val="1003"/>
        </w:numPr>
      </w:pPr>
      <w:r>
        <w:t xml:space="preserve">Audit Logging</w:t>
      </w:r>
    </w:p>
    <w:p>
      <w:pPr>
        <w:pStyle w:val="Compact"/>
        <w:numPr>
          <w:ilvl w:val="0"/>
          <w:numId w:val="1003"/>
        </w:numPr>
      </w:pPr>
      <w:r>
        <w:t xml:space="preserve">Token Revocation</w:t>
      </w:r>
    </w:p>
    <w:p>
      <w:pPr>
        <w:pStyle w:val="Compact"/>
        <w:numPr>
          <w:ilvl w:val="0"/>
          <w:numId w:val="1003"/>
        </w:numPr>
      </w:pPr>
      <w:r>
        <w:t xml:space="preserve">Forced Logout on Deactivation</w:t>
      </w:r>
    </w:p>
    <w:p>
      <w:r>
        <w:pict>
          <v:rect style="width:0;height:1.5pt" o:hralign="center" o:hrstd="t" o:hr="t"/>
        </w:pict>
      </w:r>
    </w:p>
    <w:bookmarkEnd w:id="32"/>
    <w:bookmarkStart w:id="33" w:name="jwt-flow"/>
    <w:p>
      <w:pPr>
        <w:pStyle w:val="Heading2"/>
      </w:pPr>
      <w:r>
        <w:t xml:space="preserve">5.3 JWT Flow</w:t>
      </w:r>
    </w:p>
    <w:p>
      <w:pPr>
        <w:pStyle w:val="SourceCode"/>
      </w:pPr>
      <w:r>
        <w:rPr>
          <w:rStyle w:val="VerbatimChar"/>
        </w:rPr>
        <w:t xml:space="preserve">User Login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OTP Verification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JWT Token Generated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API Authorization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Role Validation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database-design-overview"/>
    <w:p>
      <w:pPr>
        <w:pStyle w:val="Heading1"/>
      </w:pPr>
      <w:r>
        <w:t xml:space="preserve">6. DATABASE DESIGN OVERVIEW</w:t>
      </w:r>
    </w:p>
    <w:bookmarkStart w:id="35" w:name="database-standards"/>
    <w:p>
      <w:pPr>
        <w:pStyle w:val="Heading2"/>
      </w:pPr>
      <w:r>
        <w:t xml:space="preserve">6.1 Database Standards</w:t>
      </w:r>
    </w:p>
    <w:p>
      <w:pPr>
        <w:pStyle w:val="Compact"/>
        <w:numPr>
          <w:ilvl w:val="0"/>
          <w:numId w:val="1004"/>
        </w:numPr>
      </w:pPr>
      <w:r>
        <w:t xml:space="preserve">UUID-based primary keys</w:t>
      </w:r>
    </w:p>
    <w:p>
      <w:pPr>
        <w:pStyle w:val="Compact"/>
        <w:numPr>
          <w:ilvl w:val="0"/>
          <w:numId w:val="1004"/>
        </w:numPr>
      </w:pPr>
      <w:r>
        <w:t xml:space="preserve">Audit columns mandatory</w:t>
      </w:r>
    </w:p>
    <w:p>
      <w:pPr>
        <w:pStyle w:val="Compact"/>
        <w:numPr>
          <w:ilvl w:val="0"/>
          <w:numId w:val="1004"/>
        </w:numPr>
      </w:pPr>
      <w:r>
        <w:t xml:space="preserve">Soft delete implementation</w:t>
      </w:r>
    </w:p>
    <w:p>
      <w:pPr>
        <w:pStyle w:val="Compact"/>
        <w:numPr>
          <w:ilvl w:val="0"/>
          <w:numId w:val="1004"/>
        </w:numPr>
      </w:pPr>
      <w:r>
        <w:t xml:space="preserve">Unicode support</w:t>
      </w:r>
    </w:p>
    <w:p>
      <w:pPr>
        <w:pStyle w:val="Compact"/>
        <w:numPr>
          <w:ilvl w:val="0"/>
          <w:numId w:val="1004"/>
        </w:numPr>
      </w:pPr>
      <w:r>
        <w:t xml:space="preserve">Optimized indexing</w:t>
      </w:r>
    </w:p>
    <w:p>
      <w:pPr>
        <w:pStyle w:val="Compact"/>
        <w:numPr>
          <w:ilvl w:val="0"/>
          <w:numId w:val="1004"/>
        </w:numPr>
      </w:pPr>
      <w:r>
        <w:t xml:space="preserve">Foreign key constraints</w:t>
      </w:r>
    </w:p>
    <w:p>
      <w:pPr>
        <w:pStyle w:val="Compact"/>
        <w:numPr>
          <w:ilvl w:val="0"/>
          <w:numId w:val="1004"/>
        </w:numPr>
      </w:pPr>
      <w:r>
        <w:t xml:space="preserve">Audit traceability</w:t>
      </w:r>
    </w:p>
    <w:p>
      <w:r>
        <w:pict>
          <v:rect style="width:0;height:1.5pt" o:hralign="center" o:hrstd="t" o:hr="t"/>
        </w:pict>
      </w:r>
    </w:p>
    <w:bookmarkEnd w:id="35"/>
    <w:bookmarkStart w:id="36" w:name="common-audit-columns"/>
    <w:p>
      <w:pPr>
        <w:pStyle w:val="Heading2"/>
      </w:pPr>
      <w:r>
        <w:t xml:space="preserve">6.2 Common Audit 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is_deleted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master-table-design"/>
    <w:p>
      <w:pPr>
        <w:pStyle w:val="Heading1"/>
      </w:pPr>
      <w:r>
        <w:t xml:space="preserve">7. MASTER TABLE DESIGN</w:t>
      </w:r>
    </w:p>
    <w:bookmarkEnd w:id="38"/>
    <w:bookmarkStart w:id="40" w:name="users-table"/>
    <w:p>
      <w:pPr>
        <w:pStyle w:val="Heading1"/>
      </w:pPr>
      <w:r>
        <w:t xml:space="preserve">7.1 USERS TABLE</w:t>
      </w:r>
    </w:p>
    <w:bookmarkStart w:id="39" w:name="table-name-users"/>
    <w:p>
      <w:pPr>
        <w:pStyle w:val="Heading2"/>
      </w:pPr>
      <w:r>
        <w:t xml:space="preserve">Table Name: 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user_code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full_name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mobile_number</w:t>
            </w:r>
          </w:p>
        </w:tc>
        <w:tc>
          <w:tcPr/>
          <w:p>
            <w:pPr>
              <w:pStyle w:val="Compact"/>
            </w:pPr>
            <w:r>
              <w:t xml:space="preserve">VARCHAR(15)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bachat_gat_id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preferred_language</w:t>
            </w:r>
          </w:p>
        </w:tc>
        <w:tc>
          <w:tcPr/>
          <w:p>
            <w:pPr>
              <w:pStyle w:val="Compact"/>
            </w:pPr>
            <w:r>
              <w:t xml:space="preserve">VARCHAR(5)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last_login_at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whatsapp_enabled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device_id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2" w:name="roles-table"/>
    <w:p>
      <w:pPr>
        <w:pStyle w:val="Heading1"/>
      </w:pPr>
      <w:r>
        <w:t xml:space="preserve">7.2 ROLES TABLE</w:t>
      </w:r>
    </w:p>
    <w:bookmarkStart w:id="41" w:name="table-name-roles"/>
    <w:p>
      <w:pPr>
        <w:pStyle w:val="Heading2"/>
      </w:pPr>
      <w:r>
        <w:t xml:space="preserve">Table Name: 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role_code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4" w:name="permissions-table"/>
    <w:p>
      <w:pPr>
        <w:pStyle w:val="Heading1"/>
      </w:pPr>
      <w:r>
        <w:t xml:space="preserve">7.3 PERMISSIONS TABLE</w:t>
      </w:r>
    </w:p>
    <w:bookmarkStart w:id="43" w:name="table-name-permissions"/>
    <w:p>
      <w:pPr>
        <w:pStyle w:val="Heading2"/>
      </w:pPr>
      <w:r>
        <w:t xml:space="preserve">Table Name: permissions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permission_code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6" w:name="role_permission_mapping-table"/>
    <w:p>
      <w:pPr>
        <w:pStyle w:val="Heading1"/>
      </w:pPr>
      <w:r>
        <w:t xml:space="preserve">7.4 ROLE_PERMISSION_MAPPING TABLE</w:t>
      </w:r>
    </w:p>
    <w:bookmarkStart w:id="45" w:name="table-name-role_permission_mapping"/>
    <w:p>
      <w:pPr>
        <w:pStyle w:val="Heading2"/>
      </w:pPr>
      <w:r>
        <w:t xml:space="preserve">Table Name: role_permission_mapping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8" w:name="bachat_gat-table"/>
    <w:p>
      <w:pPr>
        <w:pStyle w:val="Heading1"/>
      </w:pPr>
      <w:r>
        <w:t xml:space="preserve">7.5 BACHAT_GAT TABLE</w:t>
      </w:r>
    </w:p>
    <w:bookmarkStart w:id="47" w:name="table-name-bachat_gat"/>
    <w:p>
      <w:pPr>
        <w:pStyle w:val="Heading2"/>
      </w:pPr>
      <w:r>
        <w:t xml:space="preserve">Table Name: bachat_gat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group_code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group_name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registration_number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establishment_date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village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taluka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district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pincode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monthly_contribution</w:t>
            </w:r>
          </w:p>
        </w:tc>
        <w:tc>
          <w:tcPr/>
          <w:p>
            <w:pPr>
              <w:pStyle w:val="Compact"/>
            </w:pPr>
            <w:r>
              <w:t xml:space="preserve">NUMERIC(12,2)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max_members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admin_user_id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preferred_language</w:t>
            </w:r>
          </w:p>
        </w:tc>
        <w:tc>
          <w:tcPr/>
          <w:p>
            <w:pPr>
              <w:pStyle w:val="Compact"/>
            </w:pPr>
            <w:r>
              <w:t xml:space="preserve">VARCHAR(5)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deactivation_reason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deactivated_at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0" w:name="members-table"/>
    <w:p>
      <w:pPr>
        <w:pStyle w:val="Heading1"/>
      </w:pPr>
      <w:r>
        <w:t xml:space="preserve">7.6 MEMBERS TABLE</w:t>
      </w:r>
    </w:p>
    <w:bookmarkStart w:id="49" w:name="table-name-members"/>
    <w:p>
      <w:pPr>
        <w:pStyle w:val="Heading2"/>
      </w:pPr>
      <w:r>
        <w:t xml:space="preserve">Table Name: members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member_code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bachat_gat_id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full_name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mobile_number</w:t>
            </w:r>
          </w:p>
        </w:tc>
        <w:tc>
          <w:tcPr/>
          <w:p>
            <w:pPr>
              <w:pStyle w:val="Compact"/>
            </w:pPr>
            <w:r>
              <w:t xml:space="preserve">VARCHAR(15)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dob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aadhaar_number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joining_date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nominee_name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nominee_relation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preferred_language</w:t>
            </w:r>
          </w:p>
        </w:tc>
        <w:tc>
          <w:tcPr/>
          <w:p>
            <w:pPr>
              <w:pStyle w:val="Compact"/>
            </w:pPr>
            <w:r>
              <w:t xml:space="preserve">VARCHAR(5)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profile_photo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2" w:name="notification_template-table"/>
    <w:p>
      <w:pPr>
        <w:pStyle w:val="Heading1"/>
      </w:pPr>
      <w:r>
        <w:t xml:space="preserve">7.7 NOTIFICATION_TEMPLATE TABLE</w:t>
      </w:r>
    </w:p>
    <w:bookmarkStart w:id="51" w:name="table-name-notification_templates"/>
    <w:p>
      <w:pPr>
        <w:pStyle w:val="Heading2"/>
      </w:pPr>
      <w:r>
        <w:t xml:space="preserve">Table Name: notification_templates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template_key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language_code</w:t>
            </w:r>
          </w:p>
        </w:tc>
        <w:tc>
          <w:tcPr/>
          <w:p>
            <w:pPr>
              <w:pStyle w:val="Compact"/>
            </w:pPr>
            <w:r>
              <w:t xml:space="preserve">VARCHAR(5)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notification_channel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template_content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4" w:name="notification_logs-table"/>
    <w:p>
      <w:pPr>
        <w:pStyle w:val="Heading1"/>
      </w:pPr>
      <w:r>
        <w:t xml:space="preserve">7.8 NOTIFICATION_LOGS TABLE</w:t>
      </w:r>
    </w:p>
    <w:bookmarkStart w:id="53" w:name="table-name-notification_logs"/>
    <w:p>
      <w:pPr>
        <w:pStyle w:val="Heading2"/>
      </w:pPr>
      <w:r>
        <w:t xml:space="preserve">Table Name: notification_logs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notification_type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delivery_status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response_payload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6" w:name="login_audit-table"/>
    <w:p>
      <w:pPr>
        <w:pStyle w:val="Heading1"/>
      </w:pPr>
      <w:r>
        <w:t xml:space="preserve">7.9 LOGIN_AUDIT TABLE</w:t>
      </w:r>
    </w:p>
    <w:bookmarkStart w:id="55" w:name="table-name-login_audit"/>
    <w:p>
      <w:pPr>
        <w:pStyle w:val="Heading2"/>
      </w:pPr>
      <w:r>
        <w:t xml:space="preserve">Table Name: login_audit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login_time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logout_time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device_details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login_status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8" w:name="activity_audit-table"/>
    <w:p>
      <w:pPr>
        <w:pStyle w:val="Heading1"/>
      </w:pPr>
      <w:r>
        <w:t xml:space="preserve">7.10 ACTIVITY_AUDIT TABLE</w:t>
      </w:r>
    </w:p>
    <w:bookmarkStart w:id="57" w:name="table-name-activity_audit"/>
    <w:p>
      <w:pPr>
        <w:pStyle w:val="Heading2"/>
      </w:pPr>
      <w:r>
        <w:t xml:space="preserve">Table Name: activity_audit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activity_type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previous_value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new_value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59" w:name="database-relationship-design"/>
    <w:p>
      <w:pPr>
        <w:pStyle w:val="Heading1"/>
      </w:pPr>
      <w:r>
        <w:t xml:space="preserve">8. DATABASE RELATIONSHIP DESIGN</w:t>
      </w:r>
    </w:p>
    <w:p>
      <w:pPr>
        <w:pStyle w:val="SourceCode"/>
      </w:pP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Bachat Gat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Members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Audit Logs</w:t>
      </w:r>
    </w:p>
    <w:p>
      <w:r>
        <w:pict>
          <v:rect style="width:0;height:1.5pt" o:hralign="center" o:hrstd="t" o:hr="t"/>
        </w:pict>
      </w:r>
    </w:p>
    <w:bookmarkEnd w:id="59"/>
    <w:bookmarkStart w:id="60" w:name="module-wise-api-design"/>
    <w:p>
      <w:pPr>
        <w:pStyle w:val="Heading1"/>
      </w:pPr>
      <w:r>
        <w:t xml:space="preserve">9. MODULE-WISE API DESIGN</w:t>
      </w:r>
    </w:p>
    <w:bookmarkEnd w:id="60"/>
    <w:bookmarkStart w:id="73" w:name="authentication-module-apis"/>
    <w:p>
      <w:pPr>
        <w:pStyle w:val="Heading1"/>
      </w:pPr>
      <w:r>
        <w:t xml:space="preserve">9.1 AUTHENTICATION MODULE APIs</w:t>
      </w:r>
    </w:p>
    <w:bookmarkStart w:id="61" w:name="base-url"/>
    <w:p>
      <w:pPr>
        <w:pStyle w:val="Heading2"/>
      </w:pPr>
      <w:r>
        <w:t xml:space="preserve">Base URL</w:t>
      </w:r>
    </w:p>
    <w:p>
      <w:pPr>
        <w:pStyle w:val="SourceCode"/>
      </w:pPr>
      <w:r>
        <w:rPr>
          <w:rStyle w:val="VerbatimChar"/>
        </w:rPr>
        <w:t xml:space="preserve">/api/v1/auth</w:t>
      </w:r>
    </w:p>
    <w:p>
      <w:r>
        <w:pict>
          <v:rect style="width:0;height:1.5pt" o:hralign="center" o:hrstd="t" o:hr="t"/>
        </w:pict>
      </w:r>
    </w:p>
    <w:bookmarkEnd w:id="61"/>
    <w:bookmarkStart w:id="65" w:name="send-otp"/>
    <w:p>
      <w:pPr>
        <w:pStyle w:val="Heading2"/>
      </w:pPr>
      <w:r>
        <w:t xml:space="preserve">9.1.1 Send OTP</w:t>
      </w:r>
    </w:p>
    <w:bookmarkStart w:id="62" w:name="api"/>
    <w:p>
      <w:pPr>
        <w:pStyle w:val="Heading3"/>
      </w:pPr>
      <w:r>
        <w:t xml:space="preserve">API</w:t>
      </w:r>
    </w:p>
    <w:p>
      <w:pPr>
        <w:pStyle w:val="SourceCode"/>
      </w:pPr>
      <w:r>
        <w:rPr>
          <w:rStyle w:val="VerbatimChar"/>
        </w:rPr>
        <w:t xml:space="preserve">POST /send-otp</w:t>
      </w:r>
    </w:p>
    <w:bookmarkEnd w:id="62"/>
    <w:bookmarkStart w:id="63" w:name="request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"mobileNumber"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"loginType"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FunctionTok"/>
        </w:rPr>
        <w:t xml:space="preserve">}</w:t>
      </w:r>
    </w:p>
    <w:bookmarkEnd w:id="63"/>
    <w:bookmarkStart w:id="64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"OTP sent successfully"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verify-otp"/>
    <w:p>
      <w:pPr>
        <w:pStyle w:val="Heading2"/>
      </w:pPr>
      <w:r>
        <w:t xml:space="preserve">9.1.2 Verify OTP</w:t>
      </w:r>
    </w:p>
    <w:bookmarkStart w:id="66" w:name="api-1"/>
    <w:p>
      <w:pPr>
        <w:pStyle w:val="Heading3"/>
      </w:pPr>
      <w:r>
        <w:t xml:space="preserve">API</w:t>
      </w:r>
    </w:p>
    <w:p>
      <w:pPr>
        <w:pStyle w:val="SourceCode"/>
      </w:pPr>
      <w:r>
        <w:rPr>
          <w:rStyle w:val="VerbatimChar"/>
        </w:rPr>
        <w:t xml:space="preserve">POST /verify-otp</w:t>
      </w:r>
    </w:p>
    <w:bookmarkEnd w:id="66"/>
    <w:bookmarkStart w:id="67" w:name="request-1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"mobileNumber"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"otp"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br/>
      </w:r>
      <w:r>
        <w:rPr>
          <w:rStyle w:val="FunctionTok"/>
        </w:rPr>
        <w:t xml:space="preserve">}</w:t>
      </w:r>
    </w:p>
    <w:bookmarkEnd w:id="67"/>
    <w:bookmarkStart w:id="68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"jwt-token"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"refresh-token"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super-admin-login"/>
    <w:p>
      <w:pPr>
        <w:pStyle w:val="Heading2"/>
      </w:pPr>
      <w:r>
        <w:t xml:space="preserve">9.1.3 Super Admin Login</w:t>
      </w:r>
    </w:p>
    <w:bookmarkStart w:id="70" w:name="api-2"/>
    <w:p>
      <w:pPr>
        <w:pStyle w:val="Heading3"/>
      </w:pPr>
      <w:r>
        <w:t xml:space="preserve">API</w:t>
      </w:r>
    </w:p>
    <w:p>
      <w:pPr>
        <w:pStyle w:val="SourceCode"/>
      </w:pPr>
      <w:r>
        <w:rPr>
          <w:rStyle w:val="VerbatimChar"/>
        </w:rPr>
        <w:t xml:space="preserve">POST /super-admin-login</w:t>
      </w:r>
    </w:p>
    <w:bookmarkEnd w:id="70"/>
    <w:bookmarkStart w:id="71" w:name="request-2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76" w:name="super-admin-dashboard-apis"/>
    <w:p>
      <w:pPr>
        <w:pStyle w:val="Heading1"/>
      </w:pPr>
      <w:r>
        <w:t xml:space="preserve">9.2 SUPER ADMIN DASHBOARD APIs</w:t>
      </w:r>
    </w:p>
    <w:bookmarkStart w:id="74" w:name="base-url-1"/>
    <w:p>
      <w:pPr>
        <w:pStyle w:val="Heading2"/>
      </w:pPr>
      <w:r>
        <w:t xml:space="preserve">Base URL</w:t>
      </w:r>
    </w:p>
    <w:p>
      <w:pPr>
        <w:pStyle w:val="SourceCode"/>
      </w:pPr>
      <w:r>
        <w:rPr>
          <w:rStyle w:val="VerbatimChar"/>
        </w:rPr>
        <w:t xml:space="preserve">/api/v1/dashboard/super-admin</w:t>
      </w:r>
    </w:p>
    <w:p>
      <w:r>
        <w:pict>
          <v:rect style="width:0;height:1.5pt" o:hralign="center" o:hrstd="t" o:hr="t"/>
        </w:pict>
      </w:r>
    </w:p>
    <w:bookmarkEnd w:id="74"/>
    <w:bookmarkStart w:id="75" w:name="apis"/>
    <w:p>
      <w:pPr>
        <w:pStyle w:val="Heading2"/>
      </w:pPr>
      <w:r>
        <w:t xml:space="preserve">APIs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/summary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Dashboard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/recent-activities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Latest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/group-growth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/language-usage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Language statistics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87" w:name="bachat-gat-management-apis"/>
    <w:p>
      <w:pPr>
        <w:pStyle w:val="Heading1"/>
      </w:pPr>
      <w:r>
        <w:t xml:space="preserve">9.3 BACHAT GAT MANAGEMENT APIs</w:t>
      </w:r>
    </w:p>
    <w:bookmarkStart w:id="77" w:name="base-url-2"/>
    <w:p>
      <w:pPr>
        <w:pStyle w:val="Heading2"/>
      </w:pPr>
      <w:r>
        <w:t xml:space="preserve">Base URL</w:t>
      </w:r>
    </w:p>
    <w:p>
      <w:pPr>
        <w:pStyle w:val="SourceCode"/>
      </w:pPr>
      <w:r>
        <w:rPr>
          <w:rStyle w:val="VerbatimChar"/>
        </w:rPr>
        <w:t xml:space="preserve">/api/v1/bachat-gat</w:t>
      </w:r>
    </w:p>
    <w:p>
      <w:r>
        <w:pict>
          <v:rect style="width:0;height:1.5pt" o:hralign="center" o:hrstd="t" o:hr="t"/>
        </w:pict>
      </w:r>
    </w:p>
    <w:bookmarkEnd w:id="77"/>
    <w:bookmarkStart w:id="80" w:name="create-bachat-gat"/>
    <w:p>
      <w:pPr>
        <w:pStyle w:val="Heading2"/>
      </w:pPr>
      <w:r>
        <w:t xml:space="preserve">9.3.1 Create Bachat Gat</w:t>
      </w:r>
    </w:p>
    <w:bookmarkStart w:id="78" w:name="api-3"/>
    <w:p>
      <w:pPr>
        <w:pStyle w:val="Heading3"/>
      </w:pPr>
      <w:r>
        <w:t xml:space="preserve">API</w:t>
      </w:r>
    </w:p>
    <w:p>
      <w:pPr>
        <w:pStyle w:val="SourceCode"/>
      </w:pPr>
      <w:r>
        <w:rPr>
          <w:rStyle w:val="VerbatimChar"/>
        </w:rPr>
        <w:t xml:space="preserve">POST /</w:t>
      </w:r>
    </w:p>
    <w:bookmarkEnd w:id="78"/>
    <w:bookmarkStart w:id="79" w:name="request-3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"groupName"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"Shivneri Mahila Bachat Gat"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"registrationNumber"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"BG2026001"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"village"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"Nagpur"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"Nagpur"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"preferredLanguage"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"Lalit Jadhav"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"mobileNumber"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get-all-bachat-gat"/>
    <w:p>
      <w:pPr>
        <w:pStyle w:val="Heading2"/>
      </w:pPr>
      <w:r>
        <w:t xml:space="preserve">9.3.2 Get All Bachat Gat</w:t>
      </w:r>
    </w:p>
    <w:p>
      <w:pPr>
        <w:pStyle w:val="SourceCode"/>
      </w:pPr>
      <w:r>
        <w:rPr>
          <w:rStyle w:val="VerbatimChar"/>
        </w:rPr>
        <w:t xml:space="preserve">GET /</w:t>
      </w:r>
    </w:p>
    <w:p>
      <w:r>
        <w:pict>
          <v:rect style="width:0;height:1.5pt" o:hralign="center" o:hrstd="t" o:hr="t"/>
        </w:pict>
      </w:r>
    </w:p>
    <w:bookmarkEnd w:id="81"/>
    <w:bookmarkStart w:id="82" w:name="get-bachat-gat-by-id"/>
    <w:p>
      <w:pPr>
        <w:pStyle w:val="Heading2"/>
      </w:pPr>
      <w:r>
        <w:t xml:space="preserve">9.3.3 Get Bachat Gat By ID</w:t>
      </w:r>
    </w:p>
    <w:p>
      <w:pPr>
        <w:pStyle w:val="SourceCode"/>
      </w:pPr>
      <w:r>
        <w:rPr>
          <w:rStyle w:val="VerbatimChar"/>
        </w:rPr>
        <w:t xml:space="preserve">GET /{id}</w:t>
      </w:r>
    </w:p>
    <w:p>
      <w:r>
        <w:pict>
          <v:rect style="width:0;height:1.5pt" o:hralign="center" o:hrstd="t" o:hr="t"/>
        </w:pict>
      </w:r>
    </w:p>
    <w:bookmarkEnd w:id="82"/>
    <w:bookmarkStart w:id="83" w:name="update-bachat-gat"/>
    <w:p>
      <w:pPr>
        <w:pStyle w:val="Heading2"/>
      </w:pPr>
      <w:r>
        <w:t xml:space="preserve">9.3.4 Update Bachat Gat</w:t>
      </w:r>
    </w:p>
    <w:p>
      <w:pPr>
        <w:pStyle w:val="SourceCode"/>
      </w:pPr>
      <w:r>
        <w:rPr>
          <w:rStyle w:val="VerbatimChar"/>
        </w:rPr>
        <w:t xml:space="preserve">PUT /{id}</w:t>
      </w:r>
    </w:p>
    <w:p>
      <w:r>
        <w:pict>
          <v:rect style="width:0;height:1.5pt" o:hralign="center" o:hrstd="t" o:hr="t"/>
        </w:pict>
      </w:r>
    </w:p>
    <w:bookmarkEnd w:id="83"/>
    <w:bookmarkStart w:id="85" w:name="deactivate-bachat-gat"/>
    <w:p>
      <w:pPr>
        <w:pStyle w:val="Heading2"/>
      </w:pPr>
      <w:r>
        <w:t xml:space="preserve">9.3.5 Deactivate Bachat Gat</w:t>
      </w:r>
    </w:p>
    <w:p>
      <w:pPr>
        <w:pStyle w:val="SourceCode"/>
      </w:pPr>
      <w:r>
        <w:rPr>
          <w:rStyle w:val="VerbatimChar"/>
        </w:rPr>
        <w:t xml:space="preserve">PUT /{id}/deactivate</w:t>
      </w:r>
    </w:p>
    <w:bookmarkStart w:id="84" w:name="request-4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 Violation"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reactivate-bachat-gat"/>
    <w:p>
      <w:pPr>
        <w:pStyle w:val="Heading2"/>
      </w:pPr>
      <w:r>
        <w:t xml:space="preserve">9.3.6 Reactivate Bachat Gat</w:t>
      </w:r>
    </w:p>
    <w:p>
      <w:pPr>
        <w:pStyle w:val="SourceCode"/>
      </w:pPr>
      <w:r>
        <w:rPr>
          <w:rStyle w:val="VerbatimChar"/>
        </w:rPr>
        <w:t xml:space="preserve">PUT /{id}/reactivate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member-management-apis"/>
    <w:p>
      <w:pPr>
        <w:pStyle w:val="Heading1"/>
      </w:pPr>
      <w:r>
        <w:t xml:space="preserve">9.4 MEMBER MANAGEMENT APIs</w:t>
      </w:r>
    </w:p>
    <w:bookmarkStart w:id="88" w:name="base-url-3"/>
    <w:p>
      <w:pPr>
        <w:pStyle w:val="Heading2"/>
      </w:pPr>
      <w:r>
        <w:t xml:space="preserve">Base URL</w:t>
      </w:r>
    </w:p>
    <w:p>
      <w:pPr>
        <w:pStyle w:val="SourceCode"/>
      </w:pPr>
      <w:r>
        <w:rPr>
          <w:rStyle w:val="VerbatimChar"/>
        </w:rPr>
        <w:t xml:space="preserve">/api/v1/members</w:t>
      </w:r>
    </w:p>
    <w:p>
      <w:r>
        <w:pict>
          <v:rect style="width:0;height:1.5pt" o:hralign="center" o:hrstd="t" o:hr="t"/>
        </w:pict>
      </w:r>
    </w:p>
    <w:bookmarkEnd w:id="88"/>
    <w:bookmarkStart w:id="89" w:name="apis-1"/>
    <w:p>
      <w:pPr>
        <w:pStyle w:val="Heading2"/>
      </w:pPr>
      <w:r>
        <w:t xml:space="preserve">APIs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Create 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Get all members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Get member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/{id}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Update 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/{id}/deactivate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Deactivate 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/search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Search member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0" w:name="create-member-request"/>
    <w:p>
      <w:pPr>
        <w:pStyle w:val="Heading2"/>
      </w:pPr>
      <w:r>
        <w:t xml:space="preserve">Create Member 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"mobileNumber"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"preferredLanguage"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"mr"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user-role-management-apis"/>
    <w:p>
      <w:pPr>
        <w:pStyle w:val="Heading1"/>
      </w:pPr>
      <w:r>
        <w:t xml:space="preserve">9.5 USER &amp; ROLE MANAGEMENT APIs</w:t>
      </w:r>
    </w:p>
    <w:bookmarkStart w:id="92" w:name="base-url-4"/>
    <w:p>
      <w:pPr>
        <w:pStyle w:val="Heading2"/>
      </w:pPr>
      <w:r>
        <w:t xml:space="preserve">Base URL</w:t>
      </w:r>
    </w:p>
    <w:p>
      <w:pPr>
        <w:pStyle w:val="SourceCode"/>
      </w:pPr>
      <w:r>
        <w:rPr>
          <w:rStyle w:val="VerbatimChar"/>
        </w:rPr>
        <w:t xml:space="preserve">/api/v1/users</w:t>
      </w:r>
    </w:p>
    <w:p>
      <w:r>
        <w:pict>
          <v:rect style="width:0;height:1.5pt" o:hralign="center" o:hrstd="t" o:hr="t"/>
        </w:pict>
      </w:r>
    </w:p>
    <w:bookmarkEnd w:id="92"/>
    <w:bookmarkStart w:id="93" w:name="apis-2"/>
    <w:p>
      <w:pPr>
        <w:pStyle w:val="Heading2"/>
      </w:pPr>
      <w:r>
        <w:t xml:space="preserve">APIs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Create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/{id}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Update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/roles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Get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/permissions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Get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/{id}/activate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Activate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/{id}/deactivate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Deactivate user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End w:id="94"/>
    <w:bookmarkStart w:id="97" w:name="notification-module-apis"/>
    <w:p>
      <w:pPr>
        <w:pStyle w:val="Heading1"/>
      </w:pPr>
      <w:r>
        <w:t xml:space="preserve">9.6 NOTIFICATION MODULE APIs</w:t>
      </w:r>
    </w:p>
    <w:bookmarkStart w:id="95" w:name="base-url-5"/>
    <w:p>
      <w:pPr>
        <w:pStyle w:val="Heading2"/>
      </w:pPr>
      <w:r>
        <w:t xml:space="preserve">Base URL</w:t>
      </w:r>
    </w:p>
    <w:p>
      <w:pPr>
        <w:pStyle w:val="SourceCode"/>
      </w:pPr>
      <w:r>
        <w:rPr>
          <w:rStyle w:val="VerbatimChar"/>
        </w:rPr>
        <w:t xml:space="preserve">/api/v1/notifications</w:t>
      </w:r>
    </w:p>
    <w:p>
      <w:r>
        <w:pict>
          <v:rect style="width:0;height:1.5pt" o:hralign="center" o:hrstd="t" o:hr="t"/>
        </w:pict>
      </w:r>
    </w:p>
    <w:bookmarkEnd w:id="95"/>
    <w:bookmarkStart w:id="96" w:name="apis-3"/>
    <w:p>
      <w:pPr>
        <w:pStyle w:val="Heading2"/>
      </w:pPr>
      <w:r>
        <w:t xml:space="preserve">APIs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/send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Send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/templates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Get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/logs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Notification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/retry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Retry failed notification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End w:id="97"/>
    <w:bookmarkStart w:id="100" w:name="audit-module-apis"/>
    <w:p>
      <w:pPr>
        <w:pStyle w:val="Heading1"/>
      </w:pPr>
      <w:r>
        <w:t xml:space="preserve">9.7 AUDIT MODULE APIs</w:t>
      </w:r>
    </w:p>
    <w:bookmarkStart w:id="98" w:name="base-url-6"/>
    <w:p>
      <w:pPr>
        <w:pStyle w:val="Heading2"/>
      </w:pPr>
      <w:r>
        <w:t xml:space="preserve">Base URL</w:t>
      </w:r>
    </w:p>
    <w:p>
      <w:pPr>
        <w:pStyle w:val="SourceCode"/>
      </w:pPr>
      <w:r>
        <w:rPr>
          <w:rStyle w:val="VerbatimChar"/>
        </w:rPr>
        <w:t xml:space="preserve">/api/v1/audit</w:t>
      </w:r>
    </w:p>
    <w:p>
      <w:r>
        <w:pict>
          <v:rect style="width:0;height:1.5pt" o:hralign="center" o:hrstd="t" o:hr="t"/>
        </w:pict>
      </w:r>
    </w:p>
    <w:bookmarkEnd w:id="98"/>
    <w:bookmarkStart w:id="99" w:name="apis-4"/>
    <w:p>
      <w:pPr>
        <w:pStyle w:val="Heading2"/>
      </w:pPr>
      <w:r>
        <w:t xml:space="preserve">APIs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/login-history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Login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/activity-history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Activity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/user/{id}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User activity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End w:id="100"/>
    <w:bookmarkStart w:id="105" w:name="api-security-standards"/>
    <w:p>
      <w:pPr>
        <w:pStyle w:val="Heading1"/>
      </w:pPr>
      <w:r>
        <w:t xml:space="preserve">10. API SECURITY STANDARDS</w:t>
      </w:r>
    </w:p>
    <w:bookmarkStart w:id="101" w:name="security-headers"/>
    <w:p>
      <w:pPr>
        <w:pStyle w:val="Heading2"/>
      </w:pPr>
      <w:r>
        <w:t xml:space="preserve">10.1 Security Headers</w:t>
      </w:r>
    </w:p>
    <w:p>
      <w:pPr>
        <w:pStyle w:val="Compact"/>
        <w:numPr>
          <w:ilvl w:val="0"/>
          <w:numId w:val="1005"/>
        </w:numPr>
      </w:pPr>
      <w:r>
        <w:t xml:space="preserve">Authorization</w:t>
      </w:r>
    </w:p>
    <w:p>
      <w:pPr>
        <w:pStyle w:val="Compact"/>
        <w:numPr>
          <w:ilvl w:val="0"/>
          <w:numId w:val="1005"/>
        </w:numPr>
      </w:pPr>
      <w:r>
        <w:t xml:space="preserve">X-Request-ID</w:t>
      </w:r>
    </w:p>
    <w:p>
      <w:pPr>
        <w:pStyle w:val="Compact"/>
        <w:numPr>
          <w:ilvl w:val="0"/>
          <w:numId w:val="1005"/>
        </w:numPr>
      </w:pPr>
      <w:r>
        <w:t xml:space="preserve">Device-ID</w:t>
      </w:r>
    </w:p>
    <w:p>
      <w:pPr>
        <w:pStyle w:val="Compact"/>
        <w:numPr>
          <w:ilvl w:val="0"/>
          <w:numId w:val="1005"/>
        </w:numPr>
      </w:pPr>
      <w:r>
        <w:t xml:space="preserve">Accept-Language</w:t>
      </w:r>
    </w:p>
    <w:p>
      <w:r>
        <w:pict>
          <v:rect style="width:0;height:1.5pt" o:hralign="center" o:hrstd="t" o:hr="t"/>
        </w:pict>
      </w:r>
    </w:p>
    <w:bookmarkEnd w:id="101"/>
    <w:bookmarkStart w:id="104" w:name="api-response-standards"/>
    <w:p>
      <w:pPr>
        <w:pStyle w:val="Heading2"/>
      </w:pPr>
      <w:r>
        <w:t xml:space="preserve">10.2 API Response Standards</w:t>
      </w:r>
    </w:p>
    <w:bookmarkStart w:id="102" w:name="success-response"/>
    <w:p>
      <w:pPr>
        <w:pStyle w:val="Heading3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2"/>
    <w:bookmarkStart w:id="103" w:name="error-response"/>
    <w:p>
      <w:pPr>
        <w:pStyle w:val="Heading3"/>
      </w:pPr>
      <w:r>
        <w:t xml:space="preserve">Error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End w:id="105"/>
    <w:bookmarkStart w:id="109" w:name="validation-standards"/>
    <w:p>
      <w:pPr>
        <w:pStyle w:val="Heading1"/>
      </w:pPr>
      <w:r>
        <w:t xml:space="preserve">11. VALIDATION STANDARDS</w:t>
      </w:r>
    </w:p>
    <w:bookmarkStart w:id="106" w:name="mobile-number-validation"/>
    <w:p>
      <w:pPr>
        <w:pStyle w:val="Heading2"/>
      </w:pPr>
      <w:r>
        <w:t xml:space="preserve">Mobile Number Validation</w:t>
      </w:r>
    </w:p>
    <w:p>
      <w:pPr>
        <w:pStyle w:val="Compact"/>
        <w:numPr>
          <w:ilvl w:val="0"/>
          <w:numId w:val="1006"/>
        </w:numPr>
      </w:pPr>
      <w:r>
        <w:t xml:space="preserve">Must be 10 digits</w:t>
      </w:r>
    </w:p>
    <w:p>
      <w:pPr>
        <w:pStyle w:val="Compact"/>
        <w:numPr>
          <w:ilvl w:val="0"/>
          <w:numId w:val="1006"/>
        </w:numPr>
      </w:pPr>
      <w:r>
        <w:t xml:space="preserve">Unique across system</w:t>
      </w:r>
    </w:p>
    <w:p>
      <w:r>
        <w:pict>
          <v:rect style="width:0;height:1.5pt" o:hralign="center" o:hrstd="t" o:hr="t"/>
        </w:pict>
      </w:r>
    </w:p>
    <w:bookmarkEnd w:id="106"/>
    <w:bookmarkStart w:id="107" w:name="otp-validation"/>
    <w:p>
      <w:pPr>
        <w:pStyle w:val="Heading2"/>
      </w:pPr>
      <w:r>
        <w:t xml:space="preserve">OTP Validation</w:t>
      </w:r>
    </w:p>
    <w:p>
      <w:pPr>
        <w:pStyle w:val="Compact"/>
        <w:numPr>
          <w:ilvl w:val="0"/>
          <w:numId w:val="1007"/>
        </w:numPr>
      </w:pPr>
      <w:r>
        <w:t xml:space="preserve">6 digit OTP</w:t>
      </w:r>
    </w:p>
    <w:p>
      <w:pPr>
        <w:pStyle w:val="Compact"/>
        <w:numPr>
          <w:ilvl w:val="0"/>
          <w:numId w:val="1007"/>
        </w:numPr>
      </w:pPr>
      <w:r>
        <w:t xml:space="preserve">Expires in 2 minutes</w:t>
      </w:r>
    </w:p>
    <w:p>
      <w:pPr>
        <w:pStyle w:val="Compact"/>
        <w:numPr>
          <w:ilvl w:val="0"/>
          <w:numId w:val="1007"/>
        </w:numPr>
      </w:pPr>
      <w:r>
        <w:t xml:space="preserve">Maximum retry: 5</w:t>
      </w:r>
    </w:p>
    <w:p>
      <w:r>
        <w:pict>
          <v:rect style="width:0;height:1.5pt" o:hralign="center" o:hrstd="t" o:hr="t"/>
        </w:pict>
      </w:r>
    </w:p>
    <w:bookmarkEnd w:id="107"/>
    <w:bookmarkStart w:id="108" w:name="language-validation"/>
    <w:p>
      <w:pPr>
        <w:pStyle w:val="Heading2"/>
      </w:pPr>
      <w:r>
        <w:t xml:space="preserve">Language Validation</w:t>
      </w:r>
    </w:p>
    <w:p>
      <w:pPr>
        <w:pStyle w:val="FirstParagraph"/>
      </w:pPr>
      <w:r>
        <w:t xml:space="preserve">Allowed values:</w:t>
      </w:r>
    </w:p>
    <w:p>
      <w:pPr>
        <w:pStyle w:val="Compact"/>
        <w:numPr>
          <w:ilvl w:val="0"/>
          <w:numId w:val="1008"/>
        </w:numPr>
      </w:pPr>
      <w:r>
        <w:t xml:space="preserve">en</w:t>
      </w:r>
    </w:p>
    <w:p>
      <w:pPr>
        <w:pStyle w:val="Compact"/>
        <w:numPr>
          <w:ilvl w:val="0"/>
          <w:numId w:val="1008"/>
        </w:numPr>
      </w:pPr>
      <w:r>
        <w:t xml:space="preserve">mr</w:t>
      </w:r>
    </w:p>
    <w:p>
      <w:pPr>
        <w:pStyle w:val="Compact"/>
        <w:numPr>
          <w:ilvl w:val="0"/>
          <w:numId w:val="1008"/>
        </w:numPr>
      </w:pPr>
      <w:r>
        <w:t xml:space="preserve">hi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2" w:name="multi-language-backend-strategy"/>
    <w:p>
      <w:pPr>
        <w:pStyle w:val="Heading1"/>
      </w:pPr>
      <w:r>
        <w:t xml:space="preserve">12. MULTI-LANGUAGE BACKEND STRATEGY</w:t>
      </w:r>
    </w:p>
    <w:bookmarkStart w:id="110" w:name="translation-handling"/>
    <w:p>
      <w:pPr>
        <w:pStyle w:val="Heading2"/>
      </w:pPr>
      <w:r>
        <w:t xml:space="preserve">12.1 Translation Handling</w:t>
      </w:r>
    </w:p>
    <w:p>
      <w:pPr>
        <w:pStyle w:val="FirstParagraph"/>
      </w:pPr>
      <w:r>
        <w:t xml:space="preserve">Frontend handles UI translations.</w:t>
      </w:r>
    </w:p>
    <w:p>
      <w:pPr>
        <w:pStyle w:val="BodyText"/>
      </w:pPr>
      <w:r>
        <w:t xml:space="preserve">Backend responsibilities:</w:t>
      </w:r>
    </w:p>
    <w:p>
      <w:pPr>
        <w:pStyle w:val="Compact"/>
        <w:numPr>
          <w:ilvl w:val="0"/>
          <w:numId w:val="1009"/>
        </w:numPr>
      </w:pPr>
      <w:r>
        <w:t xml:space="preserve">Store preferred language</w:t>
      </w:r>
    </w:p>
    <w:p>
      <w:pPr>
        <w:pStyle w:val="Compact"/>
        <w:numPr>
          <w:ilvl w:val="0"/>
          <w:numId w:val="1009"/>
        </w:numPr>
      </w:pPr>
      <w:r>
        <w:t xml:space="preserve">Return language-aware notifications</w:t>
      </w:r>
    </w:p>
    <w:p>
      <w:pPr>
        <w:pStyle w:val="Compact"/>
        <w:numPr>
          <w:ilvl w:val="0"/>
          <w:numId w:val="1009"/>
        </w:numPr>
      </w:pPr>
      <w:r>
        <w:t xml:space="preserve">Support multilingual templates</w:t>
      </w:r>
    </w:p>
    <w:p>
      <w:pPr>
        <w:pStyle w:val="Compact"/>
        <w:numPr>
          <w:ilvl w:val="0"/>
          <w:numId w:val="1009"/>
        </w:numPr>
      </w:pPr>
      <w:r>
        <w:t xml:space="preserve">Accept Accept-Language header</w:t>
      </w:r>
    </w:p>
    <w:p>
      <w:r>
        <w:pict>
          <v:rect style="width:0;height:1.5pt" o:hralign="center" o:hrstd="t" o:hr="t"/>
        </w:pict>
      </w:r>
    </w:p>
    <w:bookmarkEnd w:id="110"/>
    <w:bookmarkStart w:id="111" w:name="notification-localization-flow"/>
    <w:p>
      <w:pPr>
        <w:pStyle w:val="Heading2"/>
      </w:pPr>
      <w:r>
        <w:t xml:space="preserve">12.2 Notification Localization Flow</w:t>
      </w:r>
    </w:p>
    <w:p>
      <w:pPr>
        <w:pStyle w:val="SourceCode"/>
      </w:pPr>
      <w:r>
        <w:rPr>
          <w:rStyle w:val="VerbatimChar"/>
        </w:rPr>
        <w:t xml:space="preserve">Request Received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Identify User Language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Select Template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Send WhatsApp Notification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5" w:name="whatsapp-notification-architecture"/>
    <w:p>
      <w:pPr>
        <w:pStyle w:val="Heading1"/>
      </w:pPr>
      <w:r>
        <w:t xml:space="preserve">13. WHATSAPP NOTIFICATION ARCHITECTURE</w:t>
      </w:r>
    </w:p>
    <w:bookmarkStart w:id="113" w:name="notification-flow"/>
    <w:p>
      <w:pPr>
        <w:pStyle w:val="Heading2"/>
      </w:pPr>
      <w:r>
        <w:t xml:space="preserve">13.1 Notification Flow</w:t>
      </w:r>
    </w:p>
    <w:p>
      <w:pPr>
        <w:pStyle w:val="SourceCode"/>
      </w:pPr>
      <w:r>
        <w:rPr>
          <w:rStyle w:val="VerbatimChar"/>
        </w:rPr>
        <w:t xml:space="preserve">Application Event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Notification Service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Template Selection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WhatsApp API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Delivery Status Tracking</w:t>
      </w:r>
    </w:p>
    <w:p>
      <w:r>
        <w:pict>
          <v:rect style="width:0;height:1.5pt" o:hralign="center" o:hrstd="t" o:hr="t"/>
        </w:pict>
      </w:r>
    </w:p>
    <w:bookmarkEnd w:id="113"/>
    <w:bookmarkStart w:id="114" w:name="supported-notification-types"/>
    <w:p>
      <w:pPr>
        <w:pStyle w:val="Heading2"/>
      </w:pPr>
      <w:r>
        <w:t xml:space="preserve">13.2 Supported Notification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OTP</w:t>
            </w:r>
          </w:p>
        </w:tc>
        <w:tc>
          <w:tcPr/>
          <w:p>
            <w:pPr>
              <w:pStyle w:val="Compact"/>
            </w:pPr>
            <w:r>
              <w:t xml:space="preserve">WhatsApp + 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Created</w:t>
            </w:r>
          </w:p>
        </w:tc>
        <w:tc>
          <w:tcPr/>
          <w:p>
            <w:pPr>
              <w:pStyle w:val="Compact"/>
            </w:pPr>
            <w:r>
              <w:t xml:space="preserve">WhatsApp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Added</w:t>
            </w:r>
          </w:p>
        </w:tc>
        <w:tc>
          <w:tcPr/>
          <w:p>
            <w:pPr>
              <w:pStyle w:val="Compact"/>
            </w:pPr>
            <w:r>
              <w:t xml:space="preserve">WhatsApp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Deactivation</w:t>
            </w:r>
          </w:p>
        </w:tc>
        <w:tc>
          <w:tcPr/>
          <w:p>
            <w:pPr>
              <w:pStyle w:val="Compact"/>
            </w:pPr>
            <w:r>
              <w:t xml:space="preserve">WhatsApp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Alert</w:t>
            </w:r>
          </w:p>
        </w:tc>
        <w:tc>
          <w:tcPr/>
          <w:p>
            <w:pPr>
              <w:pStyle w:val="Compact"/>
            </w:pPr>
            <w:r>
              <w:t xml:space="preserve">WhatsApp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End w:id="115"/>
    <w:bookmarkStart w:id="118" w:name="audit-logging-architecture"/>
    <w:p>
      <w:pPr>
        <w:pStyle w:val="Heading1"/>
      </w:pPr>
      <w:r>
        <w:t xml:space="preserve">14. AUDIT &amp; LOGGING ARCHITECTURE</w:t>
      </w:r>
    </w:p>
    <w:bookmarkStart w:id="116" w:name="audit-tracking"/>
    <w:p>
      <w:pPr>
        <w:pStyle w:val="Heading2"/>
      </w:pPr>
      <w:r>
        <w:t xml:space="preserve">14.1 Audit Tracking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10"/>
        </w:numPr>
      </w:pPr>
      <w:r>
        <w:t xml:space="preserve">Login activity</w:t>
      </w:r>
    </w:p>
    <w:p>
      <w:pPr>
        <w:pStyle w:val="Compact"/>
        <w:numPr>
          <w:ilvl w:val="0"/>
          <w:numId w:val="1010"/>
        </w:numPr>
      </w:pPr>
      <w:r>
        <w:t xml:space="preserve">Create/update/delete operations</w:t>
      </w:r>
    </w:p>
    <w:p>
      <w:pPr>
        <w:pStyle w:val="Compact"/>
        <w:numPr>
          <w:ilvl w:val="0"/>
          <w:numId w:val="1010"/>
        </w:numPr>
      </w:pPr>
      <w:r>
        <w:t xml:space="preserve">Status changes</w:t>
      </w:r>
    </w:p>
    <w:p>
      <w:pPr>
        <w:pStyle w:val="Compact"/>
        <w:numPr>
          <w:ilvl w:val="0"/>
          <w:numId w:val="1010"/>
        </w:numPr>
      </w:pPr>
      <w:r>
        <w:t xml:space="preserve">Role changes</w:t>
      </w:r>
    </w:p>
    <w:p>
      <w:pPr>
        <w:pStyle w:val="Compact"/>
        <w:numPr>
          <w:ilvl w:val="0"/>
          <w:numId w:val="1010"/>
        </w:numPr>
      </w:pPr>
      <w:r>
        <w:t xml:space="preserve">Notification failures</w:t>
      </w:r>
    </w:p>
    <w:p>
      <w:pPr>
        <w:pStyle w:val="Compact"/>
        <w:numPr>
          <w:ilvl w:val="0"/>
          <w:numId w:val="1010"/>
        </w:numPr>
      </w:pPr>
      <w:r>
        <w:t xml:space="preserve">Session terminations</w:t>
      </w:r>
    </w:p>
    <w:p>
      <w:r>
        <w:pict>
          <v:rect style="width:0;height:1.5pt" o:hralign="center" o:hrstd="t" o:hr="t"/>
        </w:pict>
      </w:r>
    </w:p>
    <w:bookmarkEnd w:id="116"/>
    <w:bookmarkStart w:id="117" w:name="logging-levels"/>
    <w:p>
      <w:pPr>
        <w:pStyle w:val="Heading2"/>
      </w:pPr>
      <w:r>
        <w:t xml:space="preserve">14.2 Logging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Business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Validation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Exceptions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Development debugging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End w:id="118"/>
    <w:bookmarkStart w:id="121" w:name="performance-optimization-strategy"/>
    <w:p>
      <w:pPr>
        <w:pStyle w:val="Heading1"/>
      </w:pPr>
      <w:r>
        <w:t xml:space="preserve">15. PERFORMANCE OPTIMIZATION STRATEGY</w:t>
      </w:r>
    </w:p>
    <w:bookmarkStart w:id="119" w:name="database-optimization"/>
    <w:p>
      <w:pPr>
        <w:pStyle w:val="Heading2"/>
      </w:pPr>
      <w:r>
        <w:t xml:space="preserve">15.1 Database Optimization</w:t>
      </w:r>
    </w:p>
    <w:p>
      <w:pPr>
        <w:pStyle w:val="Compact"/>
        <w:numPr>
          <w:ilvl w:val="0"/>
          <w:numId w:val="1011"/>
        </w:numPr>
      </w:pPr>
      <w:r>
        <w:t xml:space="preserve">Proper indexing</w:t>
      </w:r>
    </w:p>
    <w:p>
      <w:pPr>
        <w:pStyle w:val="Compact"/>
        <w:numPr>
          <w:ilvl w:val="0"/>
          <w:numId w:val="1011"/>
        </w:numPr>
      </w:pPr>
      <w:r>
        <w:t xml:space="preserve">Query optimization</w:t>
      </w:r>
    </w:p>
    <w:p>
      <w:pPr>
        <w:pStyle w:val="Compact"/>
        <w:numPr>
          <w:ilvl w:val="0"/>
          <w:numId w:val="1011"/>
        </w:numPr>
      </w:pPr>
      <w:r>
        <w:t xml:space="preserve">Pagination</w:t>
      </w:r>
    </w:p>
    <w:p>
      <w:pPr>
        <w:pStyle w:val="Compact"/>
        <w:numPr>
          <w:ilvl w:val="0"/>
          <w:numId w:val="1011"/>
        </w:numPr>
      </w:pPr>
      <w:r>
        <w:t xml:space="preserve">Soft delete indexing</w:t>
      </w:r>
    </w:p>
    <w:p>
      <w:r>
        <w:pict>
          <v:rect style="width:0;height:1.5pt" o:hralign="center" o:hrstd="t" o:hr="t"/>
        </w:pict>
      </w:r>
    </w:p>
    <w:bookmarkEnd w:id="119"/>
    <w:bookmarkStart w:id="120" w:name="api-optimization"/>
    <w:p>
      <w:pPr>
        <w:pStyle w:val="Heading2"/>
      </w:pPr>
      <w:r>
        <w:t xml:space="preserve">15.2 API Optimization</w:t>
      </w:r>
    </w:p>
    <w:p>
      <w:pPr>
        <w:pStyle w:val="Compact"/>
        <w:numPr>
          <w:ilvl w:val="0"/>
          <w:numId w:val="1012"/>
        </w:numPr>
      </w:pPr>
      <w:r>
        <w:t xml:space="preserve">DTO-based responses</w:t>
      </w:r>
    </w:p>
    <w:p>
      <w:pPr>
        <w:pStyle w:val="Compact"/>
        <w:numPr>
          <w:ilvl w:val="0"/>
          <w:numId w:val="1012"/>
        </w:numPr>
      </w:pPr>
      <w:r>
        <w:t xml:space="preserve">Pagination support</w:t>
      </w:r>
    </w:p>
    <w:p>
      <w:pPr>
        <w:pStyle w:val="Compact"/>
        <w:numPr>
          <w:ilvl w:val="0"/>
          <w:numId w:val="1012"/>
        </w:numPr>
      </w:pPr>
      <w:r>
        <w:t xml:space="preserve">Response compression</w:t>
      </w:r>
    </w:p>
    <w:p>
      <w:pPr>
        <w:pStyle w:val="Compact"/>
        <w:numPr>
          <w:ilvl w:val="0"/>
          <w:numId w:val="1012"/>
        </w:numPr>
      </w:pPr>
      <w:r>
        <w:t xml:space="preserve">Caching ready architecture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4" w:name="deployment-architecture"/>
    <w:p>
      <w:pPr>
        <w:pStyle w:val="Heading1"/>
      </w:pPr>
      <w:r>
        <w:t xml:space="preserve">16. DEPLOYMENT ARCHITECTURE</w:t>
      </w:r>
    </w:p>
    <w:bookmarkStart w:id="122" w:name="environment-setup"/>
    <w:p>
      <w:pPr>
        <w:pStyle w:val="Heading2"/>
      </w:pPr>
      <w:r>
        <w:t xml:space="preserve">16.1 Environment Setup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User Acceptance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Start w:id="123" w:name="deployment-components"/>
    <w:p>
      <w:pPr>
        <w:pStyle w:val="Heading2"/>
      </w:pPr>
      <w:r>
        <w:t xml:space="preserve">16.2 Deployment Components</w:t>
      </w:r>
    </w:p>
    <w:p>
      <w:pPr>
        <w:pStyle w:val="Compact"/>
        <w:numPr>
          <w:ilvl w:val="0"/>
          <w:numId w:val="1013"/>
        </w:numPr>
      </w:pPr>
      <w:r>
        <w:t xml:space="preserve">Docker Container</w:t>
      </w:r>
    </w:p>
    <w:p>
      <w:pPr>
        <w:pStyle w:val="Compact"/>
        <w:numPr>
          <w:ilvl w:val="0"/>
          <w:numId w:val="1013"/>
        </w:numPr>
      </w:pPr>
      <w:r>
        <w:t xml:space="preserve">NGINX</w:t>
      </w:r>
    </w:p>
    <w:p>
      <w:pPr>
        <w:pStyle w:val="Compact"/>
        <w:numPr>
          <w:ilvl w:val="0"/>
          <w:numId w:val="1013"/>
        </w:numPr>
      </w:pPr>
      <w:r>
        <w:t xml:space="preserve">PostgreSQL</w:t>
      </w:r>
    </w:p>
    <w:p>
      <w:pPr>
        <w:pStyle w:val="Compact"/>
        <w:numPr>
          <w:ilvl w:val="0"/>
          <w:numId w:val="1013"/>
        </w:numPr>
      </w:pPr>
      <w:r>
        <w:t xml:space="preserve">Spring Boot Service</w:t>
      </w:r>
    </w:p>
    <w:p>
      <w:pPr>
        <w:pStyle w:val="Compact"/>
        <w:numPr>
          <w:ilvl w:val="0"/>
          <w:numId w:val="1013"/>
        </w:numPr>
      </w:pPr>
      <w:r>
        <w:t xml:space="preserve">Notification Service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7" w:name="backend-development-standards"/>
    <w:p>
      <w:pPr>
        <w:pStyle w:val="Heading1"/>
      </w:pPr>
      <w:r>
        <w:t xml:space="preserve">17. BACKEND DEVELOPMENT STANDARDS</w:t>
      </w:r>
    </w:p>
    <w:bookmarkStart w:id="125" w:name="coding-standards"/>
    <w:p>
      <w:pPr>
        <w:pStyle w:val="Heading2"/>
      </w:pPr>
      <w:r>
        <w:t xml:space="preserve">Coding Standards</w:t>
      </w:r>
    </w:p>
    <w:p>
      <w:pPr>
        <w:pStyle w:val="Compact"/>
        <w:numPr>
          <w:ilvl w:val="0"/>
          <w:numId w:val="1014"/>
        </w:numPr>
      </w:pPr>
      <w:r>
        <w:t xml:space="preserve">Layered architecture</w:t>
      </w:r>
    </w:p>
    <w:p>
      <w:pPr>
        <w:pStyle w:val="Compact"/>
        <w:numPr>
          <w:ilvl w:val="0"/>
          <w:numId w:val="1014"/>
        </w:numPr>
      </w:pPr>
      <w:r>
        <w:t xml:space="preserve">DTO usage mandatory</w:t>
      </w:r>
    </w:p>
    <w:p>
      <w:pPr>
        <w:pStyle w:val="Compact"/>
        <w:numPr>
          <w:ilvl w:val="0"/>
          <w:numId w:val="1014"/>
        </w:numPr>
      </w:pPr>
      <w:r>
        <w:t xml:space="preserve">Exception handling mandatory</w:t>
      </w:r>
    </w:p>
    <w:p>
      <w:pPr>
        <w:pStyle w:val="Compact"/>
        <w:numPr>
          <w:ilvl w:val="0"/>
          <w:numId w:val="1014"/>
        </w:numPr>
      </w:pPr>
      <w:r>
        <w:t xml:space="preserve">Validation annotations mandatory</w:t>
      </w:r>
    </w:p>
    <w:p>
      <w:pPr>
        <w:pStyle w:val="Compact"/>
        <w:numPr>
          <w:ilvl w:val="0"/>
          <w:numId w:val="1014"/>
        </w:numPr>
      </w:pPr>
      <w:r>
        <w:t xml:space="preserve">Swagger documentation mandatory</w:t>
      </w:r>
    </w:p>
    <w:p>
      <w:pPr>
        <w:pStyle w:val="Compact"/>
        <w:numPr>
          <w:ilvl w:val="0"/>
          <w:numId w:val="1014"/>
        </w:numPr>
      </w:pPr>
      <w:r>
        <w:t xml:space="preserve">Unit testing mandatory</w:t>
      </w:r>
    </w:p>
    <w:p>
      <w:r>
        <w:pict>
          <v:rect style="width:0;height:1.5pt" o:hralign="center" o:hrstd="t" o:hr="t"/>
        </w:pict>
      </w:r>
    </w:p>
    <w:bookmarkEnd w:id="125"/>
    <w:bookmarkStart w:id="126" w:name="naming-standards"/>
    <w:p>
      <w:pPr>
        <w:pStyle w:val="Heading2"/>
      </w:pPr>
      <w:r>
        <w:t xml:space="preserve">Naming Standards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URLs</w:t>
            </w:r>
          </w:p>
        </w:tc>
        <w:tc>
          <w:tcPr/>
          <w:p>
            <w:pPr>
              <w:pStyle w:val="Compact"/>
            </w:pPr>
            <w:r>
              <w:t xml:space="preserve">kebab-case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Tables</w:t>
            </w:r>
          </w:p>
        </w:tc>
        <w:tc>
          <w:tcPr/>
          <w:p>
            <w:pPr>
              <w:pStyle w:val="Compact"/>
            </w:pPr>
            <w:r>
              <w:t xml:space="preserve">snake_case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Classes</w:t>
            </w:r>
          </w:p>
        </w:tc>
        <w:tc>
          <w:tcPr/>
          <w:p>
            <w:pPr>
              <w:pStyle w:val="Compact"/>
            </w:pPr>
            <w:r>
              <w:t xml:space="preserve">PascalCase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Variables</w:t>
            </w:r>
          </w:p>
        </w:tc>
        <w:tc>
          <w:tcPr/>
          <w:p>
            <w:pPr>
              <w:pStyle w:val="Compact"/>
            </w:pPr>
            <w:r>
              <w:t xml:space="preserve">camelCase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End w:id="127"/>
    <w:bookmarkStart w:id="128" w:name="future-ready-architecture"/>
    <w:p>
      <w:pPr>
        <w:pStyle w:val="Heading1"/>
      </w:pPr>
      <w:r>
        <w:t xml:space="preserve">18. FUTURE READY ARCHITECTURE</w:t>
      </w:r>
    </w:p>
    <w:p>
      <w:pPr>
        <w:pStyle w:val="FirstParagraph"/>
      </w:pPr>
      <w:r>
        <w:t xml:space="preserve">Phase 1 backend will support future expansion for:</w:t>
      </w:r>
    </w:p>
    <w:p>
      <w:pPr>
        <w:pStyle w:val="Compact"/>
        <w:numPr>
          <w:ilvl w:val="0"/>
          <w:numId w:val="1015"/>
        </w:numPr>
      </w:pPr>
      <w:r>
        <w:t xml:space="preserve">Savings Management</w:t>
      </w:r>
    </w:p>
    <w:p>
      <w:pPr>
        <w:pStyle w:val="Compact"/>
        <w:numPr>
          <w:ilvl w:val="0"/>
          <w:numId w:val="1015"/>
        </w:numPr>
      </w:pPr>
      <w:r>
        <w:t xml:space="preserve">Loan Management</w:t>
      </w:r>
    </w:p>
    <w:p>
      <w:pPr>
        <w:pStyle w:val="Compact"/>
        <w:numPr>
          <w:ilvl w:val="0"/>
          <w:numId w:val="1015"/>
        </w:numPr>
      </w:pPr>
      <w:r>
        <w:t xml:space="preserve">EMI Management</w:t>
      </w:r>
    </w:p>
    <w:p>
      <w:pPr>
        <w:pStyle w:val="Compact"/>
        <w:numPr>
          <w:ilvl w:val="0"/>
          <w:numId w:val="1015"/>
        </w:numPr>
      </w:pPr>
      <w:r>
        <w:t xml:space="preserve">Payment Gateway</w:t>
      </w:r>
    </w:p>
    <w:p>
      <w:pPr>
        <w:pStyle w:val="Compact"/>
        <w:numPr>
          <w:ilvl w:val="0"/>
          <w:numId w:val="1015"/>
        </w:numPr>
      </w:pPr>
      <w:r>
        <w:t xml:space="preserve">Mobile Application</w:t>
      </w:r>
    </w:p>
    <w:p>
      <w:pPr>
        <w:pStyle w:val="Compact"/>
        <w:numPr>
          <w:ilvl w:val="0"/>
          <w:numId w:val="1015"/>
        </w:numPr>
      </w:pPr>
      <w:r>
        <w:t xml:space="preserve">WhatsApp Chatbot</w:t>
      </w:r>
    </w:p>
    <w:p>
      <w:pPr>
        <w:pStyle w:val="Compact"/>
        <w:numPr>
          <w:ilvl w:val="0"/>
          <w:numId w:val="1015"/>
        </w:numPr>
      </w:pPr>
      <w:r>
        <w:t xml:space="preserve">AI Analytics</w:t>
      </w:r>
    </w:p>
    <w:p>
      <w:pPr>
        <w:pStyle w:val="Compact"/>
        <w:numPr>
          <w:ilvl w:val="0"/>
          <w:numId w:val="1015"/>
        </w:numPr>
      </w:pPr>
      <w:r>
        <w:t xml:space="preserve">Microservice Migration</w:t>
      </w:r>
    </w:p>
    <w:p>
      <w:r>
        <w:pict>
          <v:rect style="width:0;height:1.5pt" o:hralign="center" o:hrstd="t" o:hr="t"/>
        </w:pict>
      </w:r>
    </w:p>
    <w:bookmarkEnd w:id="128"/>
    <w:bookmarkStart w:id="129" w:name="conclusion"/>
    <w:p>
      <w:pPr>
        <w:pStyle w:val="Heading1"/>
      </w:pPr>
      <w:r>
        <w:t xml:space="preserve">19. CONCLUSION</w:t>
      </w:r>
    </w:p>
    <w:p>
      <w:pPr>
        <w:pStyle w:val="FirstParagraph"/>
      </w:pPr>
      <w:r>
        <w:t xml:space="preserve">This backend architecture document defines a secure, scalable, multilingual, cloud-ready backend foundation for Phase 1 of the Bachat Gat Application.</w:t>
      </w:r>
    </w:p>
    <w:p>
      <w:pPr>
        <w:pStyle w:val="BodyText"/>
      </w:pPr>
      <w:r>
        <w:t xml:space="preserve">The architecture is designed to support:</w:t>
      </w:r>
    </w:p>
    <w:p>
      <w:pPr>
        <w:pStyle w:val="Compact"/>
        <w:numPr>
          <w:ilvl w:val="0"/>
          <w:numId w:val="1016"/>
        </w:numPr>
      </w:pPr>
      <w:r>
        <w:t xml:space="preserve">Enterprise-grade security</w:t>
      </w:r>
    </w:p>
    <w:p>
      <w:pPr>
        <w:pStyle w:val="Compact"/>
        <w:numPr>
          <w:ilvl w:val="0"/>
          <w:numId w:val="1016"/>
        </w:numPr>
      </w:pPr>
      <w:r>
        <w:t xml:space="preserve">Modular development</w:t>
      </w:r>
    </w:p>
    <w:p>
      <w:pPr>
        <w:pStyle w:val="Compact"/>
        <w:numPr>
          <w:ilvl w:val="0"/>
          <w:numId w:val="1016"/>
        </w:numPr>
      </w:pPr>
      <w:r>
        <w:t xml:space="preserve">Future scalability</w:t>
      </w:r>
    </w:p>
    <w:p>
      <w:pPr>
        <w:pStyle w:val="Compact"/>
        <w:numPr>
          <w:ilvl w:val="0"/>
          <w:numId w:val="1016"/>
        </w:numPr>
      </w:pPr>
      <w:r>
        <w:t xml:space="preserve">WhatsApp-first communication</w:t>
      </w:r>
    </w:p>
    <w:p>
      <w:pPr>
        <w:pStyle w:val="Compact"/>
        <w:numPr>
          <w:ilvl w:val="0"/>
          <w:numId w:val="1016"/>
        </w:numPr>
      </w:pPr>
      <w:r>
        <w:t xml:space="preserve">Multilingual support</w:t>
      </w:r>
    </w:p>
    <w:p>
      <w:pPr>
        <w:pStyle w:val="Compact"/>
        <w:numPr>
          <w:ilvl w:val="0"/>
          <w:numId w:val="1016"/>
        </w:numPr>
      </w:pPr>
      <w:r>
        <w:t xml:space="preserve">Audit traceability</w:t>
      </w:r>
    </w:p>
    <w:p>
      <w:pPr>
        <w:pStyle w:val="Compact"/>
        <w:numPr>
          <w:ilvl w:val="0"/>
          <w:numId w:val="1016"/>
        </w:numPr>
      </w:pPr>
      <w:r>
        <w:t xml:space="preserve">Cloud-native deployment</w:t>
      </w:r>
    </w:p>
    <w:p>
      <w:pPr>
        <w:pStyle w:val="Compact"/>
        <w:numPr>
          <w:ilvl w:val="0"/>
          <w:numId w:val="1016"/>
        </w:numPr>
      </w:pPr>
      <w:r>
        <w:t xml:space="preserve">API-first integration strategy</w:t>
      </w:r>
    </w:p>
    <w:p>
      <w:pPr>
        <w:pStyle w:val="FirstParagraph"/>
      </w:pPr>
      <w:r>
        <w:t xml:space="preserve">The system architecture ensures future extensibility for advanced financial modules while maintaining clean backend design principles and enterprise development standards.</w:t>
      </w:r>
    </w:p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2026-06-01T12:08:45Z</dcterms:created>
  <dcterms:modified xsi:type="dcterms:W3CDTF">2026-06-01T12:08:45Z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