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ACE" w:rsidRDefault="000D0E9D">
      <w:pPr>
        <w:pStyle w:val="BodyText"/>
        <w:ind w:left="120"/>
        <w:rPr>
          <w:rFonts w:ascii="Times New Roman"/>
        </w:rPr>
      </w:pPr>
      <w:r>
        <w:rPr>
          <w:rFonts w:ascii="Times New Roman"/>
          <w:noProof/>
        </w:rPr>
        <w:drawing>
          <wp:inline distT="0" distB="0" distL="0" distR="0">
            <wp:extent cx="1761134" cy="4892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1134" cy="489203"/>
                    </a:xfrm>
                    <a:prstGeom prst="rect">
                      <a:avLst/>
                    </a:prstGeom>
                  </pic:spPr>
                </pic:pic>
              </a:graphicData>
            </a:graphic>
          </wp:inline>
        </w:drawing>
      </w:r>
    </w:p>
    <w:p w:rsidR="00912ACE" w:rsidRDefault="00912ACE">
      <w:pPr>
        <w:pStyle w:val="BodyText"/>
        <w:spacing w:before="2"/>
        <w:rPr>
          <w:rFonts w:ascii="Times New Roman"/>
          <w:sz w:val="8"/>
        </w:rPr>
      </w:pPr>
    </w:p>
    <w:p w:rsidR="00912ACE" w:rsidRDefault="00912ACE">
      <w:pPr>
        <w:pStyle w:val="BodyText"/>
        <w:rPr>
          <w:b/>
        </w:rPr>
      </w:pPr>
    </w:p>
    <w:p w:rsidR="00912ACE" w:rsidRDefault="00912ACE">
      <w:pPr>
        <w:pStyle w:val="BodyText"/>
        <w:spacing w:before="4"/>
        <w:rPr>
          <w:b/>
          <w:sz w:val="16"/>
        </w:rPr>
      </w:pPr>
    </w:p>
    <w:p w:rsidR="00912ACE" w:rsidRDefault="000D0E9D">
      <w:pPr>
        <w:pStyle w:val="BodyText"/>
        <w:spacing w:line="259" w:lineRule="auto"/>
        <w:ind w:left="105" w:right="267"/>
      </w:pPr>
      <w:r>
        <w:t xml:space="preserve">LogRhythm utilizes a new single sign-on (SSO) platform that will give you access to the LogRhythm Community Portal, LogRhythm University and other corporate resources with one user account. </w:t>
      </w:r>
      <w:bookmarkStart w:id="0" w:name="_GoBack"/>
      <w:r>
        <w:t xml:space="preserve">This page will provide information around setting up your SSO and registration processes once in the LogRhythm University site. </w:t>
      </w:r>
      <w:bookmarkEnd w:id="0"/>
    </w:p>
    <w:p w:rsidR="00912ACE" w:rsidRDefault="00912ACE">
      <w:pPr>
        <w:pStyle w:val="BodyText"/>
        <w:spacing w:before="10"/>
        <w:rPr>
          <w:sz w:val="29"/>
        </w:rPr>
      </w:pPr>
    </w:p>
    <w:p w:rsidR="00912ACE" w:rsidRDefault="000D0E9D">
      <w:pPr>
        <w:pStyle w:val="Heading2"/>
        <w:rPr>
          <w:u w:val="none"/>
        </w:rPr>
      </w:pPr>
      <w:r>
        <w:t>How to access the SSO:</w:t>
      </w:r>
    </w:p>
    <w:p w:rsidR="00912ACE" w:rsidRDefault="00912ACE">
      <w:pPr>
        <w:pStyle w:val="BodyText"/>
        <w:spacing w:before="4"/>
        <w:rPr>
          <w:b/>
          <w:sz w:val="23"/>
        </w:rPr>
      </w:pPr>
    </w:p>
    <w:p w:rsidR="00912ACE" w:rsidRDefault="000D0E9D">
      <w:pPr>
        <w:pStyle w:val="ListParagraph"/>
        <w:numPr>
          <w:ilvl w:val="0"/>
          <w:numId w:val="1"/>
        </w:numPr>
        <w:tabs>
          <w:tab w:val="left" w:pos="825"/>
          <w:tab w:val="left" w:pos="827"/>
        </w:tabs>
        <w:spacing w:before="99" w:line="261" w:lineRule="auto"/>
        <w:ind w:right="572"/>
        <w:rPr>
          <w:sz w:val="20"/>
        </w:rPr>
      </w:pPr>
      <w:r>
        <w:rPr>
          <w:sz w:val="20"/>
        </w:rPr>
        <w:t>The following link will provide instructions on how to set up a new SSO account, how to log in, and how to reset your password.</w:t>
      </w:r>
      <w:r>
        <w:rPr>
          <w:color w:val="0462C1"/>
          <w:spacing w:val="44"/>
          <w:sz w:val="20"/>
        </w:rPr>
        <w:t xml:space="preserve"> </w:t>
      </w:r>
      <w:hyperlink r:id="rId6">
        <w:r>
          <w:rPr>
            <w:color w:val="0462C1"/>
            <w:sz w:val="20"/>
            <w:u w:val="single" w:color="0462C1"/>
          </w:rPr>
          <w:t>https://logrhythm.box.com/v/CommunityPortal</w:t>
        </w:r>
      </w:hyperlink>
    </w:p>
    <w:p w:rsidR="00912ACE" w:rsidRDefault="000D0E9D">
      <w:pPr>
        <w:pStyle w:val="ListParagraph"/>
        <w:numPr>
          <w:ilvl w:val="0"/>
          <w:numId w:val="1"/>
        </w:numPr>
        <w:tabs>
          <w:tab w:val="left" w:pos="825"/>
          <w:tab w:val="left" w:pos="827"/>
        </w:tabs>
        <w:spacing w:line="250" w:lineRule="exact"/>
        <w:rPr>
          <w:sz w:val="20"/>
        </w:rPr>
      </w:pPr>
      <w:r>
        <w:rPr>
          <w:sz w:val="20"/>
        </w:rPr>
        <w:t>This document also covers some standard troubleshooting topics and how to resolve</w:t>
      </w:r>
      <w:r>
        <w:rPr>
          <w:spacing w:val="-12"/>
          <w:sz w:val="20"/>
        </w:rPr>
        <w:t xml:space="preserve"> </w:t>
      </w:r>
      <w:r>
        <w:rPr>
          <w:sz w:val="20"/>
        </w:rPr>
        <w:t>them.</w:t>
      </w:r>
    </w:p>
    <w:p w:rsidR="00912ACE" w:rsidRDefault="000D0E9D">
      <w:pPr>
        <w:pStyle w:val="ListParagraph"/>
        <w:numPr>
          <w:ilvl w:val="0"/>
          <w:numId w:val="1"/>
        </w:numPr>
        <w:tabs>
          <w:tab w:val="left" w:pos="825"/>
          <w:tab w:val="left" w:pos="827"/>
        </w:tabs>
        <w:spacing w:before="21"/>
        <w:rPr>
          <w:sz w:val="20"/>
        </w:rPr>
      </w:pPr>
      <w:r>
        <w:rPr>
          <w:sz w:val="20"/>
        </w:rPr>
        <w:t>Please note that all users must be approved prior to accessing the LogRhythm University</w:t>
      </w:r>
      <w:r>
        <w:rPr>
          <w:spacing w:val="-5"/>
          <w:sz w:val="20"/>
        </w:rPr>
        <w:t xml:space="preserve"> </w:t>
      </w:r>
      <w:r>
        <w:rPr>
          <w:sz w:val="20"/>
        </w:rPr>
        <w:t>site.</w:t>
      </w:r>
    </w:p>
    <w:p w:rsidR="00912ACE" w:rsidRDefault="00912ACE">
      <w:pPr>
        <w:pStyle w:val="BodyText"/>
        <w:spacing w:before="5"/>
        <w:rPr>
          <w:sz w:val="27"/>
        </w:rPr>
      </w:pPr>
    </w:p>
    <w:p w:rsidR="00912ACE" w:rsidRDefault="000D0E9D">
      <w:pPr>
        <w:pStyle w:val="Heading2"/>
        <w:rPr>
          <w:u w:val="none"/>
        </w:rPr>
      </w:pPr>
      <w:r>
        <w:t>How to Register for a Course:</w:t>
      </w:r>
    </w:p>
    <w:p w:rsidR="00912ACE" w:rsidRDefault="00912ACE">
      <w:pPr>
        <w:pStyle w:val="BodyText"/>
        <w:spacing w:before="3"/>
        <w:rPr>
          <w:b/>
          <w:sz w:val="23"/>
        </w:rPr>
      </w:pPr>
    </w:p>
    <w:p w:rsidR="00912ACE" w:rsidRDefault="000D0E9D">
      <w:pPr>
        <w:pStyle w:val="ListParagraph"/>
        <w:numPr>
          <w:ilvl w:val="0"/>
          <w:numId w:val="1"/>
        </w:numPr>
        <w:tabs>
          <w:tab w:val="left" w:pos="825"/>
          <w:tab w:val="left" w:pos="827"/>
        </w:tabs>
        <w:spacing w:before="100" w:line="259" w:lineRule="auto"/>
        <w:ind w:right="212"/>
        <w:rPr>
          <w:sz w:val="20"/>
        </w:rPr>
      </w:pPr>
      <w:r>
        <w:rPr>
          <w:sz w:val="20"/>
        </w:rPr>
        <w:t>The</w:t>
      </w:r>
      <w:r>
        <w:rPr>
          <w:spacing w:val="-3"/>
          <w:sz w:val="20"/>
        </w:rPr>
        <w:t xml:space="preserve"> </w:t>
      </w:r>
      <w:r>
        <w:rPr>
          <w:sz w:val="20"/>
        </w:rPr>
        <w:t>following</w:t>
      </w:r>
      <w:r>
        <w:rPr>
          <w:spacing w:val="-3"/>
          <w:sz w:val="20"/>
        </w:rPr>
        <w:t xml:space="preserve"> </w:t>
      </w:r>
      <w:r>
        <w:rPr>
          <w:sz w:val="20"/>
        </w:rPr>
        <w:t>link</w:t>
      </w:r>
      <w:r>
        <w:rPr>
          <w:spacing w:val="-2"/>
          <w:sz w:val="20"/>
        </w:rPr>
        <w:t xml:space="preserve"> </w:t>
      </w:r>
      <w:r>
        <w:rPr>
          <w:sz w:val="20"/>
        </w:rPr>
        <w:t>will</w:t>
      </w:r>
      <w:r>
        <w:rPr>
          <w:spacing w:val="-2"/>
          <w:sz w:val="20"/>
        </w:rPr>
        <w:t xml:space="preserve"> </w:t>
      </w:r>
      <w:r>
        <w:rPr>
          <w:sz w:val="20"/>
        </w:rPr>
        <w:t>provide</w:t>
      </w:r>
      <w:r>
        <w:rPr>
          <w:spacing w:val="-1"/>
          <w:sz w:val="20"/>
        </w:rPr>
        <w:t xml:space="preserve"> </w:t>
      </w:r>
      <w:r>
        <w:rPr>
          <w:sz w:val="20"/>
        </w:rPr>
        <w:t>instructions</w:t>
      </w:r>
      <w:r>
        <w:rPr>
          <w:spacing w:val="-3"/>
          <w:sz w:val="20"/>
        </w:rPr>
        <w:t xml:space="preserve"> </w:t>
      </w:r>
      <w:r>
        <w:rPr>
          <w:sz w:val="20"/>
        </w:rPr>
        <w:t>on</w:t>
      </w:r>
      <w:r>
        <w:rPr>
          <w:spacing w:val="-2"/>
          <w:sz w:val="20"/>
        </w:rPr>
        <w:t xml:space="preserve"> </w:t>
      </w:r>
      <w:r>
        <w:rPr>
          <w:sz w:val="20"/>
        </w:rPr>
        <w:t>what</w:t>
      </w:r>
      <w:r>
        <w:rPr>
          <w:spacing w:val="-2"/>
          <w:sz w:val="20"/>
        </w:rPr>
        <w:t xml:space="preserve"> </w:t>
      </w:r>
      <w:r>
        <w:rPr>
          <w:sz w:val="20"/>
        </w:rPr>
        <w:t>to</w:t>
      </w:r>
      <w:r>
        <w:rPr>
          <w:spacing w:val="-2"/>
          <w:sz w:val="20"/>
        </w:rPr>
        <w:t xml:space="preserve"> </w:t>
      </w:r>
      <w:r>
        <w:rPr>
          <w:sz w:val="20"/>
        </w:rPr>
        <w:t>do</w:t>
      </w:r>
      <w:r>
        <w:rPr>
          <w:spacing w:val="-2"/>
          <w:sz w:val="20"/>
        </w:rPr>
        <w:t xml:space="preserve"> </w:t>
      </w:r>
      <w:r>
        <w:rPr>
          <w:sz w:val="20"/>
        </w:rPr>
        <w:t>when</w:t>
      </w:r>
      <w:r>
        <w:rPr>
          <w:spacing w:val="-2"/>
          <w:sz w:val="20"/>
        </w:rPr>
        <w:t xml:space="preserve"> </w:t>
      </w:r>
      <w:r>
        <w:rPr>
          <w:sz w:val="20"/>
        </w:rPr>
        <w:t>you</w:t>
      </w:r>
      <w:r>
        <w:rPr>
          <w:spacing w:val="-2"/>
          <w:sz w:val="20"/>
        </w:rPr>
        <w:t xml:space="preserve"> </w:t>
      </w:r>
      <w:r>
        <w:rPr>
          <w:sz w:val="20"/>
        </w:rPr>
        <w:t>first</w:t>
      </w:r>
      <w:r>
        <w:rPr>
          <w:spacing w:val="-1"/>
          <w:sz w:val="20"/>
        </w:rPr>
        <w:t xml:space="preserve"> </w:t>
      </w:r>
      <w:r>
        <w:rPr>
          <w:sz w:val="20"/>
        </w:rPr>
        <w:t>access</w:t>
      </w:r>
      <w:r>
        <w:rPr>
          <w:spacing w:val="-4"/>
          <w:sz w:val="20"/>
        </w:rPr>
        <w:t xml:space="preserve"> </w:t>
      </w:r>
      <w:r>
        <w:rPr>
          <w:sz w:val="20"/>
        </w:rPr>
        <w:t>the</w:t>
      </w:r>
      <w:r>
        <w:rPr>
          <w:spacing w:val="-3"/>
          <w:sz w:val="20"/>
        </w:rPr>
        <w:t xml:space="preserve"> </w:t>
      </w:r>
      <w:r>
        <w:rPr>
          <w:sz w:val="20"/>
        </w:rPr>
        <w:t>LogRhythm</w:t>
      </w:r>
      <w:r>
        <w:rPr>
          <w:spacing w:val="-3"/>
          <w:sz w:val="20"/>
        </w:rPr>
        <w:t xml:space="preserve"> </w:t>
      </w:r>
      <w:r>
        <w:rPr>
          <w:sz w:val="20"/>
        </w:rPr>
        <w:t>University,</w:t>
      </w:r>
      <w:r>
        <w:rPr>
          <w:spacing w:val="-2"/>
          <w:sz w:val="20"/>
        </w:rPr>
        <w:t xml:space="preserve"> </w:t>
      </w:r>
      <w:r>
        <w:rPr>
          <w:sz w:val="20"/>
        </w:rPr>
        <w:t>such</w:t>
      </w:r>
      <w:r>
        <w:rPr>
          <w:spacing w:val="-2"/>
          <w:sz w:val="20"/>
        </w:rPr>
        <w:t xml:space="preserve"> </w:t>
      </w:r>
      <w:r>
        <w:rPr>
          <w:sz w:val="20"/>
        </w:rPr>
        <w:t>as</w:t>
      </w:r>
      <w:r>
        <w:rPr>
          <w:spacing w:val="-3"/>
          <w:sz w:val="20"/>
        </w:rPr>
        <w:t xml:space="preserve"> </w:t>
      </w:r>
      <w:r>
        <w:rPr>
          <w:sz w:val="20"/>
        </w:rPr>
        <w:t>how</w:t>
      </w:r>
      <w:r>
        <w:rPr>
          <w:spacing w:val="-1"/>
          <w:sz w:val="20"/>
        </w:rPr>
        <w:t xml:space="preserve"> </w:t>
      </w:r>
      <w:r>
        <w:rPr>
          <w:sz w:val="20"/>
        </w:rPr>
        <w:t xml:space="preserve">to </w:t>
      </w:r>
      <w:r w:rsidRPr="000D0E9D">
        <w:rPr>
          <w:b/>
          <w:sz w:val="20"/>
          <w:u w:val="single"/>
        </w:rPr>
        <w:t>set your time zone to show the correct times courses run in</w:t>
      </w:r>
      <w:r>
        <w:rPr>
          <w:sz w:val="20"/>
        </w:rPr>
        <w:t>, how to register for our most common courses which are outlined on the Dashboard, and how to search for other courses including free self-paced Computer Based Trainings (CBTs) or videos.</w:t>
      </w:r>
      <w:r>
        <w:rPr>
          <w:color w:val="0462C1"/>
          <w:spacing w:val="44"/>
          <w:sz w:val="20"/>
        </w:rPr>
        <w:t xml:space="preserve"> </w:t>
      </w:r>
      <w:hyperlink r:id="rId7">
        <w:r>
          <w:rPr>
            <w:color w:val="0462C1"/>
            <w:sz w:val="20"/>
            <w:u w:val="single" w:color="0462C1"/>
          </w:rPr>
          <w:t>https://logrhythm.box.com/v/Registration-Process</w:t>
        </w:r>
      </w:hyperlink>
    </w:p>
    <w:p w:rsidR="00912ACE" w:rsidRDefault="000D0E9D">
      <w:pPr>
        <w:pStyle w:val="ListParagraph"/>
        <w:numPr>
          <w:ilvl w:val="0"/>
          <w:numId w:val="1"/>
        </w:numPr>
        <w:tabs>
          <w:tab w:val="left" w:pos="825"/>
          <w:tab w:val="left" w:pos="827"/>
        </w:tabs>
        <w:rPr>
          <w:sz w:val="20"/>
        </w:rPr>
      </w:pPr>
      <w:r>
        <w:rPr>
          <w:sz w:val="20"/>
        </w:rPr>
        <w:t>Prior to registering for any course, you will be able to view the course description, syllabus and cancellation</w:t>
      </w:r>
      <w:r>
        <w:rPr>
          <w:spacing w:val="-24"/>
          <w:sz w:val="20"/>
        </w:rPr>
        <w:t xml:space="preserve"> </w:t>
      </w:r>
      <w:r>
        <w:rPr>
          <w:sz w:val="20"/>
        </w:rPr>
        <w:t>policy.</w:t>
      </w:r>
    </w:p>
    <w:p w:rsidR="00912ACE" w:rsidRDefault="000D0E9D">
      <w:pPr>
        <w:pStyle w:val="ListParagraph"/>
        <w:numPr>
          <w:ilvl w:val="0"/>
          <w:numId w:val="1"/>
        </w:numPr>
        <w:tabs>
          <w:tab w:val="left" w:pos="825"/>
          <w:tab w:val="left" w:pos="827"/>
        </w:tabs>
        <w:spacing w:before="19"/>
        <w:rPr>
          <w:sz w:val="20"/>
        </w:rPr>
      </w:pPr>
      <w:r>
        <w:rPr>
          <w:sz w:val="20"/>
        </w:rPr>
        <w:t>All registrations for instructor-led courses will automatically be placed on a wait list and will show a status of</w:t>
      </w:r>
      <w:r>
        <w:rPr>
          <w:spacing w:val="-30"/>
          <w:sz w:val="20"/>
        </w:rPr>
        <w:t xml:space="preserve"> </w:t>
      </w:r>
      <w:r>
        <w:rPr>
          <w:sz w:val="20"/>
        </w:rPr>
        <w:t>“Waiting”</w:t>
      </w:r>
    </w:p>
    <w:p w:rsidR="00912ACE" w:rsidRDefault="000D0E9D">
      <w:pPr>
        <w:pStyle w:val="BodyText"/>
        <w:spacing w:before="20"/>
        <w:ind w:left="826"/>
      </w:pPr>
      <w:r>
        <w:t xml:space="preserve">until we </w:t>
      </w:r>
      <w:proofErr w:type="gramStart"/>
      <w:r>
        <w:t>are able to</w:t>
      </w:r>
      <w:proofErr w:type="gramEnd"/>
      <w:r>
        <w:t xml:space="preserve"> approve your request.</w:t>
      </w:r>
    </w:p>
    <w:p w:rsidR="00912ACE" w:rsidRDefault="000D0E9D">
      <w:pPr>
        <w:pStyle w:val="ListParagraph"/>
        <w:numPr>
          <w:ilvl w:val="0"/>
          <w:numId w:val="1"/>
        </w:numPr>
        <w:tabs>
          <w:tab w:val="left" w:pos="825"/>
          <w:tab w:val="left" w:pos="827"/>
        </w:tabs>
        <w:spacing w:before="18" w:line="259" w:lineRule="auto"/>
        <w:ind w:right="138"/>
        <w:rPr>
          <w:sz w:val="20"/>
        </w:rPr>
      </w:pPr>
      <w:r>
        <w:rPr>
          <w:sz w:val="20"/>
        </w:rPr>
        <w:t>Registrations</w:t>
      </w:r>
      <w:r>
        <w:rPr>
          <w:spacing w:val="-4"/>
          <w:sz w:val="20"/>
        </w:rPr>
        <w:t xml:space="preserve"> </w:t>
      </w:r>
      <w:r>
        <w:rPr>
          <w:sz w:val="20"/>
        </w:rPr>
        <w:t>must</w:t>
      </w:r>
      <w:r>
        <w:rPr>
          <w:spacing w:val="-2"/>
          <w:sz w:val="20"/>
        </w:rPr>
        <w:t xml:space="preserve"> </w:t>
      </w:r>
      <w:r>
        <w:rPr>
          <w:sz w:val="20"/>
        </w:rPr>
        <w:t>be</w:t>
      </w:r>
      <w:r>
        <w:rPr>
          <w:spacing w:val="-3"/>
          <w:sz w:val="20"/>
        </w:rPr>
        <w:t xml:space="preserve"> </w:t>
      </w:r>
      <w:r>
        <w:rPr>
          <w:sz w:val="20"/>
        </w:rPr>
        <w:t>requested by</w:t>
      </w:r>
      <w:r>
        <w:rPr>
          <w:spacing w:val="-2"/>
          <w:sz w:val="20"/>
        </w:rPr>
        <w:t xml:space="preserve"> </w:t>
      </w:r>
      <w:r>
        <w:rPr>
          <w:sz w:val="20"/>
        </w:rPr>
        <w:t>the</w:t>
      </w:r>
      <w:r>
        <w:rPr>
          <w:spacing w:val="-3"/>
          <w:sz w:val="20"/>
        </w:rPr>
        <w:t xml:space="preserve"> </w:t>
      </w:r>
      <w:r>
        <w:rPr>
          <w:sz w:val="20"/>
        </w:rPr>
        <w:t>end</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day</w:t>
      </w:r>
      <w:r>
        <w:rPr>
          <w:spacing w:val="-1"/>
          <w:sz w:val="20"/>
        </w:rPr>
        <w:t xml:space="preserve"> </w:t>
      </w:r>
      <w:r>
        <w:rPr>
          <w:sz w:val="20"/>
        </w:rPr>
        <w:t>on</w:t>
      </w:r>
      <w:r>
        <w:rPr>
          <w:spacing w:val="-6"/>
          <w:sz w:val="20"/>
        </w:rPr>
        <w:t xml:space="preserve"> </w:t>
      </w:r>
      <w:r>
        <w:rPr>
          <w:sz w:val="20"/>
        </w:rPr>
        <w:t>Wednesday</w:t>
      </w:r>
      <w:r>
        <w:rPr>
          <w:spacing w:val="-1"/>
          <w:sz w:val="20"/>
        </w:rPr>
        <w:t xml:space="preserve"> </w:t>
      </w:r>
      <w:r>
        <w:rPr>
          <w:sz w:val="20"/>
        </w:rPr>
        <w:t>the</w:t>
      </w:r>
      <w:r>
        <w:rPr>
          <w:spacing w:val="-3"/>
          <w:sz w:val="20"/>
        </w:rPr>
        <w:t xml:space="preserve"> </w:t>
      </w:r>
      <w:r>
        <w:rPr>
          <w:sz w:val="20"/>
        </w:rPr>
        <w:t>week</w:t>
      </w:r>
      <w:r>
        <w:rPr>
          <w:spacing w:val="-2"/>
          <w:sz w:val="20"/>
        </w:rPr>
        <w:t xml:space="preserve"> </w:t>
      </w:r>
      <w:r>
        <w:rPr>
          <w:sz w:val="20"/>
        </w:rPr>
        <w:t>prior</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scheduled</w:t>
      </w:r>
      <w:r>
        <w:rPr>
          <w:spacing w:val="5"/>
          <w:sz w:val="20"/>
        </w:rPr>
        <w:t xml:space="preserve"> </w:t>
      </w:r>
      <w:r>
        <w:rPr>
          <w:sz w:val="20"/>
        </w:rPr>
        <w:t>start</w:t>
      </w:r>
      <w:r>
        <w:rPr>
          <w:spacing w:val="-1"/>
          <w:sz w:val="20"/>
        </w:rPr>
        <w:t xml:space="preserve"> </w:t>
      </w:r>
      <w:r>
        <w:rPr>
          <w:sz w:val="20"/>
        </w:rPr>
        <w:t>date</w:t>
      </w:r>
      <w:r>
        <w:rPr>
          <w:spacing w:val="-2"/>
          <w:sz w:val="20"/>
        </w:rPr>
        <w:t xml:space="preserve"> </w:t>
      </w:r>
      <w:r>
        <w:rPr>
          <w:sz w:val="20"/>
        </w:rPr>
        <w:t>for class. Registrations submitted after this time will be</w:t>
      </w:r>
      <w:r>
        <w:rPr>
          <w:spacing w:val="-2"/>
          <w:sz w:val="20"/>
        </w:rPr>
        <w:t xml:space="preserve"> </w:t>
      </w:r>
      <w:r>
        <w:rPr>
          <w:sz w:val="20"/>
        </w:rPr>
        <w:t>declined.</w:t>
      </w:r>
    </w:p>
    <w:p w:rsidR="00912ACE" w:rsidRDefault="00912ACE">
      <w:pPr>
        <w:pStyle w:val="BodyText"/>
      </w:pPr>
    </w:p>
    <w:p w:rsidR="00912ACE" w:rsidRDefault="000D0E9D">
      <w:pPr>
        <w:pStyle w:val="Heading2"/>
        <w:spacing w:before="122"/>
        <w:rPr>
          <w:u w:val="none"/>
        </w:rPr>
      </w:pPr>
      <w:r>
        <w:t>Course Schedules:</w:t>
      </w:r>
    </w:p>
    <w:p w:rsidR="00912ACE" w:rsidRDefault="00912ACE">
      <w:pPr>
        <w:pStyle w:val="BodyText"/>
        <w:spacing w:before="4"/>
        <w:rPr>
          <w:b/>
          <w:sz w:val="23"/>
        </w:rPr>
      </w:pPr>
    </w:p>
    <w:p w:rsidR="00912ACE" w:rsidRDefault="000D0E9D">
      <w:pPr>
        <w:pStyle w:val="ListParagraph"/>
        <w:numPr>
          <w:ilvl w:val="0"/>
          <w:numId w:val="1"/>
        </w:numPr>
        <w:tabs>
          <w:tab w:val="left" w:pos="827"/>
        </w:tabs>
        <w:spacing w:before="99" w:line="259" w:lineRule="auto"/>
        <w:ind w:right="349"/>
        <w:jc w:val="both"/>
        <w:rPr>
          <w:sz w:val="20"/>
        </w:rPr>
      </w:pPr>
      <w:r>
        <w:rPr>
          <w:sz w:val="20"/>
        </w:rPr>
        <w:t>Course schedules may be viewed directly in LogRhythm University. You can find the course</w:t>
      </w:r>
      <w:r>
        <w:rPr>
          <w:spacing w:val="-1"/>
          <w:sz w:val="20"/>
        </w:rPr>
        <w:t xml:space="preserve"> </w:t>
      </w:r>
      <w:r>
        <w:rPr>
          <w:sz w:val="20"/>
        </w:rPr>
        <w:t>schedule</w:t>
      </w:r>
      <w:r>
        <w:rPr>
          <w:spacing w:val="-4"/>
          <w:sz w:val="20"/>
        </w:rPr>
        <w:t xml:space="preserve"> </w:t>
      </w:r>
      <w:r>
        <w:rPr>
          <w:sz w:val="20"/>
        </w:rPr>
        <w:t>on</w:t>
      </w:r>
      <w:r>
        <w:rPr>
          <w:spacing w:val="-2"/>
          <w:sz w:val="20"/>
        </w:rPr>
        <w:t xml:space="preserve"> </w:t>
      </w:r>
      <w:r>
        <w:rPr>
          <w:sz w:val="20"/>
        </w:rPr>
        <w:t>each</w:t>
      </w:r>
      <w:r>
        <w:rPr>
          <w:spacing w:val="-1"/>
          <w:sz w:val="20"/>
        </w:rPr>
        <w:t xml:space="preserve"> </w:t>
      </w:r>
      <w:r>
        <w:rPr>
          <w:sz w:val="20"/>
        </w:rPr>
        <w:t>individual</w:t>
      </w:r>
      <w:r>
        <w:rPr>
          <w:spacing w:val="-2"/>
          <w:sz w:val="20"/>
        </w:rPr>
        <w:t xml:space="preserve"> </w:t>
      </w:r>
      <w:r>
        <w:rPr>
          <w:sz w:val="20"/>
        </w:rPr>
        <w:t>course</w:t>
      </w:r>
      <w:r>
        <w:rPr>
          <w:spacing w:val="-3"/>
          <w:sz w:val="20"/>
        </w:rPr>
        <w:t xml:space="preserve"> </w:t>
      </w:r>
      <w:r>
        <w:rPr>
          <w:sz w:val="20"/>
        </w:rPr>
        <w:t>when</w:t>
      </w:r>
      <w:r>
        <w:rPr>
          <w:spacing w:val="-1"/>
          <w:sz w:val="20"/>
        </w:rPr>
        <w:t xml:space="preserve"> </w:t>
      </w:r>
      <w:r>
        <w:rPr>
          <w:sz w:val="20"/>
        </w:rPr>
        <w:t>you click</w:t>
      </w:r>
      <w:r>
        <w:rPr>
          <w:spacing w:val="-2"/>
          <w:sz w:val="20"/>
        </w:rPr>
        <w:t xml:space="preserve"> </w:t>
      </w:r>
      <w:r>
        <w:rPr>
          <w:sz w:val="20"/>
        </w:rPr>
        <w:t>to</w:t>
      </w:r>
      <w:r>
        <w:rPr>
          <w:spacing w:val="-1"/>
          <w:sz w:val="20"/>
        </w:rPr>
        <w:t xml:space="preserve"> </w:t>
      </w:r>
      <w:r>
        <w:rPr>
          <w:sz w:val="20"/>
        </w:rPr>
        <w:t>register,</w:t>
      </w:r>
      <w:r>
        <w:rPr>
          <w:spacing w:val="-2"/>
          <w:sz w:val="20"/>
        </w:rPr>
        <w:t xml:space="preserve"> </w:t>
      </w:r>
      <w:r>
        <w:rPr>
          <w:sz w:val="20"/>
        </w:rPr>
        <w:t>or</w:t>
      </w:r>
      <w:r>
        <w:rPr>
          <w:spacing w:val="-2"/>
          <w:sz w:val="20"/>
        </w:rPr>
        <w:t xml:space="preserve"> </w:t>
      </w:r>
      <w:r>
        <w:rPr>
          <w:sz w:val="20"/>
        </w:rPr>
        <w:t>you</w:t>
      </w:r>
      <w:r>
        <w:rPr>
          <w:spacing w:val="-2"/>
          <w:sz w:val="20"/>
        </w:rPr>
        <w:t xml:space="preserve"> </w:t>
      </w:r>
      <w:r>
        <w:rPr>
          <w:sz w:val="20"/>
        </w:rPr>
        <w:t>may view</w:t>
      </w:r>
      <w:r>
        <w:rPr>
          <w:spacing w:val="-3"/>
          <w:sz w:val="20"/>
        </w:rPr>
        <w:t xml:space="preserve"> </w:t>
      </w:r>
      <w:r>
        <w:rPr>
          <w:sz w:val="20"/>
        </w:rPr>
        <w:t>the</w:t>
      </w:r>
      <w:r>
        <w:rPr>
          <w:spacing w:val="-3"/>
          <w:sz w:val="20"/>
        </w:rPr>
        <w:t xml:space="preserve"> </w:t>
      </w:r>
      <w:r>
        <w:rPr>
          <w:sz w:val="20"/>
        </w:rPr>
        <w:t>schedule</w:t>
      </w:r>
      <w:r>
        <w:rPr>
          <w:spacing w:val="-3"/>
          <w:sz w:val="20"/>
        </w:rPr>
        <w:t xml:space="preserve"> </w:t>
      </w:r>
      <w:r>
        <w:rPr>
          <w:sz w:val="20"/>
        </w:rPr>
        <w:t>in</w:t>
      </w:r>
      <w:r>
        <w:rPr>
          <w:spacing w:val="-2"/>
          <w:sz w:val="20"/>
        </w:rPr>
        <w:t xml:space="preserve"> </w:t>
      </w:r>
      <w:r>
        <w:rPr>
          <w:sz w:val="20"/>
        </w:rPr>
        <w:t>a</w:t>
      </w:r>
      <w:r>
        <w:rPr>
          <w:spacing w:val="-2"/>
          <w:sz w:val="20"/>
        </w:rPr>
        <w:t xml:space="preserve"> </w:t>
      </w:r>
      <w:r>
        <w:rPr>
          <w:sz w:val="20"/>
        </w:rPr>
        <w:t>calendar</w:t>
      </w:r>
      <w:r>
        <w:rPr>
          <w:spacing w:val="-1"/>
          <w:sz w:val="20"/>
        </w:rPr>
        <w:t xml:space="preserve"> </w:t>
      </w:r>
      <w:r>
        <w:rPr>
          <w:sz w:val="20"/>
        </w:rPr>
        <w:t>view</w:t>
      </w:r>
      <w:r>
        <w:rPr>
          <w:spacing w:val="-3"/>
          <w:sz w:val="20"/>
        </w:rPr>
        <w:t xml:space="preserve"> </w:t>
      </w:r>
      <w:r>
        <w:rPr>
          <w:sz w:val="20"/>
        </w:rPr>
        <w:t>at the bottom of the LogRhythm University</w:t>
      </w:r>
      <w:r>
        <w:rPr>
          <w:spacing w:val="-10"/>
          <w:sz w:val="20"/>
        </w:rPr>
        <w:t xml:space="preserve"> </w:t>
      </w:r>
      <w:r>
        <w:rPr>
          <w:sz w:val="20"/>
        </w:rPr>
        <w:t>dashboard.</w:t>
      </w:r>
    </w:p>
    <w:p w:rsidR="00912ACE" w:rsidRDefault="000D0E9D">
      <w:pPr>
        <w:pStyle w:val="ListParagraph"/>
        <w:numPr>
          <w:ilvl w:val="0"/>
          <w:numId w:val="1"/>
        </w:numPr>
        <w:tabs>
          <w:tab w:val="left" w:pos="825"/>
          <w:tab w:val="left" w:pos="827"/>
        </w:tabs>
        <w:rPr>
          <w:sz w:val="20"/>
        </w:rPr>
      </w:pPr>
      <w:r>
        <w:rPr>
          <w:sz w:val="20"/>
        </w:rPr>
        <w:t>We offer most courses both virtually and in-person and each course will state which type it is in the</w:t>
      </w:r>
      <w:r>
        <w:rPr>
          <w:spacing w:val="-12"/>
          <w:sz w:val="20"/>
        </w:rPr>
        <w:t xml:space="preserve"> </w:t>
      </w:r>
      <w:r>
        <w:rPr>
          <w:sz w:val="20"/>
        </w:rPr>
        <w:t>name.</w:t>
      </w:r>
    </w:p>
    <w:p w:rsidR="00912ACE" w:rsidRDefault="000D0E9D">
      <w:pPr>
        <w:pStyle w:val="ListParagraph"/>
        <w:numPr>
          <w:ilvl w:val="0"/>
          <w:numId w:val="1"/>
        </w:numPr>
        <w:tabs>
          <w:tab w:val="left" w:pos="825"/>
          <w:tab w:val="left" w:pos="827"/>
        </w:tabs>
        <w:spacing w:before="19"/>
        <w:rPr>
          <w:sz w:val="20"/>
        </w:rPr>
      </w:pPr>
      <w:r>
        <w:rPr>
          <w:sz w:val="20"/>
        </w:rPr>
        <w:t>Each in-person course will state which city/location the training is held</w:t>
      </w:r>
      <w:r>
        <w:rPr>
          <w:spacing w:val="-3"/>
          <w:sz w:val="20"/>
        </w:rPr>
        <w:t xml:space="preserve"> </w:t>
      </w:r>
      <w:r>
        <w:rPr>
          <w:sz w:val="20"/>
        </w:rPr>
        <w:t>in.</w:t>
      </w:r>
    </w:p>
    <w:p w:rsidR="00912ACE" w:rsidRDefault="000D0E9D">
      <w:pPr>
        <w:pStyle w:val="ListParagraph"/>
        <w:numPr>
          <w:ilvl w:val="0"/>
          <w:numId w:val="1"/>
        </w:numPr>
        <w:tabs>
          <w:tab w:val="left" w:pos="825"/>
          <w:tab w:val="left" w:pos="827"/>
        </w:tabs>
        <w:spacing w:before="18" w:line="259" w:lineRule="auto"/>
        <w:ind w:right="355"/>
        <w:rPr>
          <w:sz w:val="20"/>
        </w:rPr>
      </w:pPr>
      <w:r>
        <w:rPr>
          <w:sz w:val="20"/>
        </w:rPr>
        <w:t>Each Virtual course will state the time zone the course runs in. All courses start at 8:30am in the time zone specified on each session.</w:t>
      </w:r>
    </w:p>
    <w:p w:rsidR="00912ACE" w:rsidRDefault="000D0E9D">
      <w:pPr>
        <w:pStyle w:val="BodyText"/>
        <w:tabs>
          <w:tab w:val="left" w:pos="1545"/>
        </w:tabs>
        <w:spacing w:before="1" w:line="256" w:lineRule="auto"/>
        <w:ind w:left="1546" w:right="101" w:hanging="360"/>
      </w:pPr>
      <w:r>
        <w:rPr>
          <w:rFonts w:ascii="Courier New" w:hAnsi="Courier New"/>
        </w:rPr>
        <w:t>o</w:t>
      </w:r>
      <w:r>
        <w:rPr>
          <w:rFonts w:ascii="Courier New" w:hAnsi="Courier New"/>
        </w:rPr>
        <w:tab/>
      </w:r>
      <w:r>
        <w:t xml:space="preserve">Please note, </w:t>
      </w:r>
      <w:r w:rsidRPr="000D0E9D">
        <w:rPr>
          <w:b/>
        </w:rPr>
        <w:t>your profile’s time zone preference will adjust the start time of any course to your local time zone. If you do not see the correct start time, you will find the instructions in the Registration Process above to set your time zone in your</w:t>
      </w:r>
      <w:r w:rsidRPr="000D0E9D">
        <w:rPr>
          <w:b/>
          <w:spacing w:val="-3"/>
        </w:rPr>
        <w:t xml:space="preserve"> </w:t>
      </w:r>
      <w:r w:rsidRPr="000D0E9D">
        <w:rPr>
          <w:b/>
        </w:rPr>
        <w:t>profile.</w:t>
      </w:r>
    </w:p>
    <w:p w:rsidR="00912ACE" w:rsidRDefault="00912ACE">
      <w:pPr>
        <w:pStyle w:val="BodyText"/>
      </w:pPr>
    </w:p>
    <w:p w:rsidR="00912ACE" w:rsidRDefault="00912ACE">
      <w:pPr>
        <w:pStyle w:val="BodyText"/>
      </w:pPr>
    </w:p>
    <w:p w:rsidR="00912ACE" w:rsidRDefault="00912ACE">
      <w:pPr>
        <w:pStyle w:val="BodyText"/>
      </w:pPr>
    </w:p>
    <w:p w:rsidR="00912ACE" w:rsidRDefault="00912ACE">
      <w:pPr>
        <w:pStyle w:val="BodyText"/>
      </w:pPr>
    </w:p>
    <w:p w:rsidR="00912ACE" w:rsidRDefault="00912ACE">
      <w:pPr>
        <w:pStyle w:val="BodyText"/>
        <w:spacing w:before="7"/>
        <w:rPr>
          <w:sz w:val="22"/>
        </w:rPr>
      </w:pPr>
    </w:p>
    <w:p w:rsidR="00912ACE" w:rsidRDefault="000D0E9D">
      <w:pPr>
        <w:pStyle w:val="Heading1"/>
        <w:spacing w:line="259" w:lineRule="auto"/>
        <w:ind w:right="267"/>
      </w:pPr>
      <w:r>
        <w:rPr>
          <w:color w:val="ADAAAA"/>
        </w:rPr>
        <w:t xml:space="preserve">Information on this page is subject to change at any time. For training questions, please contact </w:t>
      </w:r>
      <w:hyperlink r:id="rId8">
        <w:r>
          <w:rPr>
            <w:color w:val="2D74B5"/>
            <w:u w:val="single" w:color="0462C1"/>
          </w:rPr>
          <w:t>training@logrhythm.com</w:t>
        </w:r>
        <w:r>
          <w:rPr>
            <w:color w:val="ADAAAA"/>
          </w:rPr>
          <w:t>.</w:t>
        </w:r>
      </w:hyperlink>
    </w:p>
    <w:p w:rsidR="00912ACE" w:rsidRDefault="00912ACE">
      <w:pPr>
        <w:pStyle w:val="BodyText"/>
        <w:spacing w:before="8"/>
        <w:rPr>
          <w:b/>
          <w:sz w:val="8"/>
        </w:rPr>
      </w:pPr>
    </w:p>
    <w:p w:rsidR="00912ACE" w:rsidRDefault="000D0E9D">
      <w:pPr>
        <w:spacing w:before="56"/>
        <w:ind w:left="120"/>
        <w:rPr>
          <w:b/>
        </w:rPr>
      </w:pPr>
      <w:r>
        <w:rPr>
          <w:b/>
          <w:color w:val="ADAAAA"/>
        </w:rPr>
        <w:t>Revised: November 2018</w:t>
      </w:r>
    </w:p>
    <w:sectPr w:rsidR="00912ACE">
      <w:type w:val="continuous"/>
      <w:pgSz w:w="12240" w:h="15840"/>
      <w:pgMar w:top="720" w:right="7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80EB8"/>
    <w:multiLevelType w:val="hybridMultilevel"/>
    <w:tmpl w:val="9ACABA0C"/>
    <w:lvl w:ilvl="0" w:tplc="D91C8EEE">
      <w:numFmt w:val="bullet"/>
      <w:lvlText w:val=""/>
      <w:lvlJc w:val="left"/>
      <w:pPr>
        <w:ind w:left="826" w:hanging="361"/>
      </w:pPr>
      <w:rPr>
        <w:rFonts w:ascii="Symbol" w:eastAsia="Symbol" w:hAnsi="Symbol" w:cs="Symbol" w:hint="default"/>
        <w:w w:val="99"/>
        <w:sz w:val="20"/>
        <w:szCs w:val="20"/>
        <w:lang w:val="en-US" w:eastAsia="en-US" w:bidi="en-US"/>
      </w:rPr>
    </w:lvl>
    <w:lvl w:ilvl="1" w:tplc="B63CCAEE">
      <w:numFmt w:val="bullet"/>
      <w:lvlText w:val="•"/>
      <w:lvlJc w:val="left"/>
      <w:pPr>
        <w:ind w:left="1540" w:hanging="361"/>
      </w:pPr>
      <w:rPr>
        <w:rFonts w:hint="default"/>
        <w:lang w:val="en-US" w:eastAsia="en-US" w:bidi="en-US"/>
      </w:rPr>
    </w:lvl>
    <w:lvl w:ilvl="2" w:tplc="91725F9C">
      <w:numFmt w:val="bullet"/>
      <w:lvlText w:val="•"/>
      <w:lvlJc w:val="left"/>
      <w:pPr>
        <w:ind w:left="2577" w:hanging="361"/>
      </w:pPr>
      <w:rPr>
        <w:rFonts w:hint="default"/>
        <w:lang w:val="en-US" w:eastAsia="en-US" w:bidi="en-US"/>
      </w:rPr>
    </w:lvl>
    <w:lvl w:ilvl="3" w:tplc="4D18F5C8">
      <w:numFmt w:val="bullet"/>
      <w:lvlText w:val="•"/>
      <w:lvlJc w:val="left"/>
      <w:pPr>
        <w:ind w:left="3615" w:hanging="361"/>
      </w:pPr>
      <w:rPr>
        <w:rFonts w:hint="default"/>
        <w:lang w:val="en-US" w:eastAsia="en-US" w:bidi="en-US"/>
      </w:rPr>
    </w:lvl>
    <w:lvl w:ilvl="4" w:tplc="7DACAED2">
      <w:numFmt w:val="bullet"/>
      <w:lvlText w:val="•"/>
      <w:lvlJc w:val="left"/>
      <w:pPr>
        <w:ind w:left="4653" w:hanging="361"/>
      </w:pPr>
      <w:rPr>
        <w:rFonts w:hint="default"/>
        <w:lang w:val="en-US" w:eastAsia="en-US" w:bidi="en-US"/>
      </w:rPr>
    </w:lvl>
    <w:lvl w:ilvl="5" w:tplc="26B41B7C">
      <w:numFmt w:val="bullet"/>
      <w:lvlText w:val="•"/>
      <w:lvlJc w:val="left"/>
      <w:pPr>
        <w:ind w:left="5691" w:hanging="361"/>
      </w:pPr>
      <w:rPr>
        <w:rFonts w:hint="default"/>
        <w:lang w:val="en-US" w:eastAsia="en-US" w:bidi="en-US"/>
      </w:rPr>
    </w:lvl>
    <w:lvl w:ilvl="6" w:tplc="EBD6014E">
      <w:numFmt w:val="bullet"/>
      <w:lvlText w:val="•"/>
      <w:lvlJc w:val="left"/>
      <w:pPr>
        <w:ind w:left="6728" w:hanging="361"/>
      </w:pPr>
      <w:rPr>
        <w:rFonts w:hint="default"/>
        <w:lang w:val="en-US" w:eastAsia="en-US" w:bidi="en-US"/>
      </w:rPr>
    </w:lvl>
    <w:lvl w:ilvl="7" w:tplc="78D06232">
      <w:numFmt w:val="bullet"/>
      <w:lvlText w:val="•"/>
      <w:lvlJc w:val="left"/>
      <w:pPr>
        <w:ind w:left="7766" w:hanging="361"/>
      </w:pPr>
      <w:rPr>
        <w:rFonts w:hint="default"/>
        <w:lang w:val="en-US" w:eastAsia="en-US" w:bidi="en-US"/>
      </w:rPr>
    </w:lvl>
    <w:lvl w:ilvl="8" w:tplc="9BD85458">
      <w:numFmt w:val="bullet"/>
      <w:lvlText w:val="•"/>
      <w:lvlJc w:val="left"/>
      <w:pPr>
        <w:ind w:left="8804"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CE"/>
    <w:rsid w:val="000D0E9D"/>
    <w:rsid w:val="004F42B1"/>
    <w:rsid w:val="0091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C7527-A3CA-471E-AA0C-88F158BC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56"/>
      <w:ind w:left="120"/>
      <w:outlineLvl w:val="0"/>
    </w:pPr>
    <w:rPr>
      <w:b/>
      <w:bCs/>
    </w:rPr>
  </w:style>
  <w:style w:type="paragraph" w:styleId="Heading2">
    <w:name w:val="heading 2"/>
    <w:basedOn w:val="Normal"/>
    <w:uiPriority w:val="1"/>
    <w:qFormat/>
    <w:pPr>
      <w:ind w:left="105"/>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raining@logrhythm.com" TargetMode="External"/><Relationship Id="rId3" Type="http://schemas.openxmlformats.org/officeDocument/2006/relationships/settings" Target="settings.xml"/><Relationship Id="rId7" Type="http://schemas.openxmlformats.org/officeDocument/2006/relationships/hyperlink" Target="https://logrhythm.box.com/v/Registration-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rhythm.box.com/v/CommunityPorta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Fritz</dc:creator>
  <cp:lastModifiedBy>Kayleigh Olah</cp:lastModifiedBy>
  <cp:revision>2</cp:revision>
  <dcterms:created xsi:type="dcterms:W3CDTF">2018-11-08T22:15:00Z</dcterms:created>
  <dcterms:modified xsi:type="dcterms:W3CDTF">2018-11-08T22:15:00Z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2017-11-28T00:00:00Z</vt:filetime>
  </property>
  <property fmtid="{D5CDD505-2E9C-101B-9397-08002B2CF9AE}" pid="3" name="Creator">
    <vt:lpwstr>Microsoft® Word 2016</vt:lpwstr>
  </property>
  <property fmtid="{D5CDD505-2E9C-101B-9397-08002B2CF9AE}" pid="4" name="LastSaved">
    <vt:filetime>2018-11-05T00:00:00Z</vt:filetime>
  </property>
</Properties>
</file>