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97B48" w14:textId="77777777" w:rsidR="00BE0DD4" w:rsidRDefault="006560E9">
      <w:pPr>
        <w:spacing w:after="20" w:line="250" w:lineRule="auto"/>
        <w:jc w:val="center"/>
      </w:pPr>
      <w:r>
        <w:rPr>
          <w:rFonts w:ascii="Calibri" w:eastAsia="Calibri" w:hAnsi="Calibri" w:cs="Calibri"/>
          <w:b/>
          <w:bCs/>
          <w:color w:val="1A5276"/>
          <w:sz w:val="32"/>
          <w:szCs w:val="32"/>
        </w:rPr>
        <w:t>JAGRUTHI PULUMATI</w:t>
      </w:r>
    </w:p>
    <w:p w14:paraId="2D0B5B2A" w14:textId="77777777" w:rsidR="00BE0DD4" w:rsidRDefault="006560E9">
      <w:pPr>
        <w:spacing w:line="250" w:lineRule="auto"/>
        <w:jc w:val="center"/>
      </w:pPr>
      <w:r>
        <w:rPr>
          <w:rFonts w:ascii="Calibri" w:eastAsia="Calibri" w:hAnsi="Calibri" w:cs="Calibri"/>
          <w:color w:val="1C2833"/>
        </w:rPr>
        <w:t>+91 7093903162</w:t>
      </w:r>
      <w:r>
        <w:rPr>
          <w:rFonts w:ascii="Calibri" w:eastAsia="Calibri" w:hAnsi="Calibri" w:cs="Calibri"/>
          <w:color w:val="5D6D7E"/>
        </w:rPr>
        <w:t xml:space="preserve">  •  </w:t>
      </w:r>
      <w:hyperlink r:id="rId5" w:history="1">
        <w:r>
          <w:rPr>
            <w:rFonts w:ascii="Calibri" w:eastAsia="Calibri" w:hAnsi="Calibri" w:cs="Calibri"/>
            <w:color w:val="1A5276"/>
          </w:rPr>
          <w:t>jagruthi.pulumati2024@nst.rishihood.edu.in</w:t>
        </w:r>
      </w:hyperlink>
      <w:r>
        <w:rPr>
          <w:rFonts w:ascii="Calibri" w:eastAsia="Calibri" w:hAnsi="Calibri" w:cs="Calibri"/>
          <w:color w:val="5D6D7E"/>
        </w:rPr>
        <w:t xml:space="preserve">  •  </w:t>
      </w:r>
      <w:hyperlink r:id="rId6" w:history="1">
        <w:r>
          <w:rPr>
            <w:rFonts w:ascii="Calibri" w:eastAsia="Calibri" w:hAnsi="Calibri" w:cs="Calibri"/>
            <w:color w:val="1A5276"/>
          </w:rPr>
          <w:t>LinkedIn</w:t>
        </w:r>
      </w:hyperlink>
      <w:r>
        <w:rPr>
          <w:rFonts w:ascii="Calibri" w:eastAsia="Calibri" w:hAnsi="Calibri" w:cs="Calibri"/>
          <w:color w:val="5D6D7E"/>
        </w:rPr>
        <w:t xml:space="preserve">  •  </w:t>
      </w:r>
      <w:hyperlink r:id="rId7" w:history="1">
        <w:r>
          <w:rPr>
            <w:rFonts w:ascii="Calibri" w:eastAsia="Calibri" w:hAnsi="Calibri" w:cs="Calibri"/>
            <w:color w:val="1A5276"/>
          </w:rPr>
          <w:t>GitHub</w:t>
        </w:r>
      </w:hyperlink>
      <w:r>
        <w:rPr>
          <w:rFonts w:ascii="Calibri" w:eastAsia="Calibri" w:hAnsi="Calibri" w:cs="Calibri"/>
          <w:color w:val="5D6D7E"/>
        </w:rPr>
        <w:t xml:space="preserve">  •  </w:t>
      </w:r>
      <w:hyperlink r:id="rId8" w:history="1">
        <w:r>
          <w:rPr>
            <w:rFonts w:ascii="Calibri" w:eastAsia="Calibri" w:hAnsi="Calibri" w:cs="Calibri"/>
            <w:color w:val="1A5276"/>
          </w:rPr>
          <w:t>DVA Portfolio</w:t>
        </w:r>
      </w:hyperlink>
    </w:p>
    <w:p w14:paraId="27B52437" w14:textId="77777777" w:rsidR="00BE0DD4" w:rsidRDefault="006560E9">
      <w:pPr>
        <w:pBdr>
          <w:bottom w:val="single" w:sz="5" w:space="1" w:color="1A5276"/>
        </w:pBdr>
        <w:spacing w:before="95" w:after="38"/>
      </w:pPr>
      <w:r>
        <w:rPr>
          <w:rFonts w:ascii="Calibri" w:eastAsia="Calibri" w:hAnsi="Calibri" w:cs="Calibri"/>
          <w:b/>
          <w:bCs/>
          <w:color w:val="1A5276"/>
          <w:sz w:val="21"/>
          <w:szCs w:val="21"/>
        </w:rPr>
        <w:t>PROFESSIONAL SUMMARY</w:t>
      </w:r>
    </w:p>
    <w:p w14:paraId="6B3B102B" w14:textId="77777777" w:rsidR="00BE0DD4" w:rsidRPr="00185572" w:rsidRDefault="006560E9">
      <w:pPr>
        <w:spacing w:before="25" w:line="254" w:lineRule="auto"/>
      </w:pPr>
      <w:r w:rsidRPr="00185572">
        <w:rPr>
          <w:rFonts w:ascii="Calibri" w:eastAsia="Calibri" w:hAnsi="Calibri" w:cs="Calibri"/>
          <w:color w:val="1C2833"/>
        </w:rPr>
        <w:t xml:space="preserve">Data &amp; Visual Analytics enthusiast pursuing </w:t>
      </w:r>
      <w:proofErr w:type="spellStart"/>
      <w:r w:rsidRPr="00185572">
        <w:rPr>
          <w:rFonts w:ascii="Calibri" w:eastAsia="Calibri" w:hAnsi="Calibri" w:cs="Calibri"/>
          <w:color w:val="1C2833"/>
        </w:rPr>
        <w:t>B.Tech</w:t>
      </w:r>
      <w:proofErr w:type="spellEnd"/>
      <w:r w:rsidRPr="00185572">
        <w:rPr>
          <w:rFonts w:ascii="Calibri" w:eastAsia="Calibri" w:hAnsi="Calibri" w:cs="Calibri"/>
          <w:color w:val="1C2833"/>
        </w:rPr>
        <w:t xml:space="preserve"> in Artificial Intelligence, with hands-on experience in end-to-end analytics workflows — from data cleaning and feature engineering to interactive dashboards and statistical validation. Proficient in Tableau, Power BI, Python, and SQL, with demonstrated ability to derive actionable insights from complex datasets across healthcare and banking domains. Complemented by full-stack development skills and active AI/ML internship exposure, bringing a cross-functional perspective to data-driven problem solvi</w:t>
      </w:r>
      <w:r w:rsidRPr="00185572">
        <w:rPr>
          <w:rFonts w:ascii="Calibri" w:eastAsia="Calibri" w:hAnsi="Calibri" w:cs="Calibri"/>
          <w:color w:val="1C2833"/>
        </w:rPr>
        <w:t>ng.</w:t>
      </w:r>
    </w:p>
    <w:p w14:paraId="53E838AE" w14:textId="77777777" w:rsidR="00BE0DD4" w:rsidRDefault="006560E9">
      <w:pPr>
        <w:pBdr>
          <w:bottom w:val="single" w:sz="5" w:space="1" w:color="1A5276"/>
        </w:pBdr>
        <w:spacing w:before="95" w:after="38"/>
      </w:pPr>
      <w:r>
        <w:rPr>
          <w:rFonts w:ascii="Calibri" w:eastAsia="Calibri" w:hAnsi="Calibri" w:cs="Calibri"/>
          <w:b/>
          <w:bCs/>
          <w:color w:val="1A5276"/>
          <w:sz w:val="21"/>
          <w:szCs w:val="21"/>
        </w:rPr>
        <w:t>EDUCATION</w:t>
      </w:r>
    </w:p>
    <w:p w14:paraId="0ED35D2E" w14:textId="77777777" w:rsidR="00BE0DD4" w:rsidRPr="00185572" w:rsidRDefault="006560E9">
      <w:pPr>
        <w:tabs>
          <w:tab w:val="right" w:pos="10656"/>
        </w:tabs>
        <w:spacing w:before="30" w:line="252" w:lineRule="auto"/>
      </w:pPr>
      <w:proofErr w:type="spellStart"/>
      <w:r w:rsidRPr="00185572">
        <w:rPr>
          <w:rFonts w:ascii="Calibri" w:eastAsia="Calibri" w:hAnsi="Calibri" w:cs="Calibri"/>
          <w:b/>
          <w:bCs/>
          <w:color w:val="1C2833"/>
        </w:rPr>
        <w:t>B.Tech</w:t>
      </w:r>
      <w:proofErr w:type="spellEnd"/>
      <w:r w:rsidRPr="00185572">
        <w:rPr>
          <w:rFonts w:ascii="Calibri" w:eastAsia="Calibri" w:hAnsi="Calibri" w:cs="Calibri"/>
          <w:b/>
          <w:bCs/>
          <w:color w:val="1C2833"/>
        </w:rPr>
        <w:t xml:space="preserve"> in Artificial Intelligence</w:t>
      </w:r>
      <w:r w:rsidRPr="00185572">
        <w:rPr>
          <w:rFonts w:ascii="Calibri" w:eastAsia="Calibri" w:hAnsi="Calibri" w:cs="Calibri"/>
          <w:color w:val="1C2833"/>
        </w:rPr>
        <w:t xml:space="preserve">  —  </w:t>
      </w:r>
      <w:r w:rsidRPr="00185572">
        <w:rPr>
          <w:rFonts w:ascii="Calibri" w:eastAsia="Calibri" w:hAnsi="Calibri" w:cs="Calibri"/>
          <w:color w:val="5D6D7E"/>
        </w:rPr>
        <w:t xml:space="preserve">Newton School of Technology, </w:t>
      </w:r>
      <w:proofErr w:type="spellStart"/>
      <w:r w:rsidRPr="00185572">
        <w:rPr>
          <w:rFonts w:ascii="Calibri" w:eastAsia="Calibri" w:hAnsi="Calibri" w:cs="Calibri"/>
          <w:color w:val="5D6D7E"/>
        </w:rPr>
        <w:t>Rishihood</w:t>
      </w:r>
      <w:proofErr w:type="spellEnd"/>
      <w:r w:rsidRPr="00185572">
        <w:rPr>
          <w:rFonts w:ascii="Calibri" w:eastAsia="Calibri" w:hAnsi="Calibri" w:cs="Calibri"/>
          <w:color w:val="5D6D7E"/>
        </w:rPr>
        <w:t xml:space="preserve"> University</w:t>
      </w:r>
      <w:r w:rsidRPr="00185572">
        <w:rPr>
          <w:rFonts w:ascii="Calibri" w:eastAsia="Calibri" w:hAnsi="Calibri" w:cs="Calibri"/>
          <w:color w:val="1C2833"/>
        </w:rPr>
        <w:tab/>
      </w:r>
      <w:r w:rsidRPr="00185572">
        <w:rPr>
          <w:rFonts w:ascii="Calibri" w:eastAsia="Calibri" w:hAnsi="Calibri" w:cs="Calibri"/>
          <w:color w:val="5D6D7E"/>
        </w:rPr>
        <w:t>2024 – 2028  |  GPA: 8.619 / 10.0</w:t>
      </w:r>
    </w:p>
    <w:p w14:paraId="5DAA6BC0" w14:textId="77777777" w:rsidR="00BE0DD4" w:rsidRPr="00185572" w:rsidRDefault="006560E9">
      <w:pPr>
        <w:tabs>
          <w:tab w:val="right" w:pos="10656"/>
        </w:tabs>
        <w:spacing w:before="30" w:line="252" w:lineRule="auto"/>
      </w:pPr>
      <w:r w:rsidRPr="00185572">
        <w:rPr>
          <w:rFonts w:ascii="Calibri" w:eastAsia="Calibri" w:hAnsi="Calibri" w:cs="Calibri"/>
          <w:b/>
          <w:bCs/>
          <w:color w:val="1C2833"/>
        </w:rPr>
        <w:t>Intermediate (Class XII)</w:t>
      </w:r>
      <w:r w:rsidRPr="00185572">
        <w:rPr>
          <w:rFonts w:ascii="Calibri" w:eastAsia="Calibri" w:hAnsi="Calibri" w:cs="Calibri"/>
          <w:color w:val="1C2833"/>
        </w:rPr>
        <w:t xml:space="preserve">  —  </w:t>
      </w:r>
      <w:r w:rsidRPr="00185572">
        <w:rPr>
          <w:rFonts w:ascii="Calibri" w:eastAsia="Calibri" w:hAnsi="Calibri" w:cs="Calibri"/>
          <w:color w:val="5D6D7E"/>
        </w:rPr>
        <w:t>FIITJEE Junior College</w:t>
      </w:r>
      <w:r w:rsidRPr="00185572">
        <w:rPr>
          <w:rFonts w:ascii="Calibri" w:eastAsia="Calibri" w:hAnsi="Calibri" w:cs="Calibri"/>
          <w:color w:val="1C2833"/>
        </w:rPr>
        <w:tab/>
      </w:r>
      <w:r w:rsidRPr="00185572">
        <w:rPr>
          <w:rFonts w:ascii="Calibri" w:eastAsia="Calibri" w:hAnsi="Calibri" w:cs="Calibri"/>
          <w:color w:val="5D6D7E"/>
        </w:rPr>
        <w:t>2022 – 2024  |  92.4%</w:t>
      </w:r>
    </w:p>
    <w:p w14:paraId="6DF48DDF" w14:textId="77777777" w:rsidR="00BE0DD4" w:rsidRPr="00185572" w:rsidRDefault="006560E9">
      <w:pPr>
        <w:tabs>
          <w:tab w:val="right" w:pos="10656"/>
        </w:tabs>
        <w:spacing w:before="30" w:line="252" w:lineRule="auto"/>
      </w:pPr>
      <w:r w:rsidRPr="00185572">
        <w:rPr>
          <w:rFonts w:ascii="Calibri" w:eastAsia="Calibri" w:hAnsi="Calibri" w:cs="Calibri"/>
          <w:b/>
          <w:bCs/>
          <w:color w:val="1C2833"/>
        </w:rPr>
        <w:t>Matriculation (Class X)</w:t>
      </w:r>
      <w:r w:rsidRPr="00185572">
        <w:rPr>
          <w:rFonts w:ascii="Calibri" w:eastAsia="Calibri" w:hAnsi="Calibri" w:cs="Calibri"/>
          <w:color w:val="1C2833"/>
        </w:rPr>
        <w:t xml:space="preserve">  —  </w:t>
      </w:r>
      <w:r w:rsidRPr="00185572">
        <w:rPr>
          <w:rFonts w:ascii="Calibri" w:eastAsia="Calibri" w:hAnsi="Calibri" w:cs="Calibri"/>
          <w:color w:val="5D6D7E"/>
        </w:rPr>
        <w:t>Slate-The-School</w:t>
      </w:r>
      <w:r w:rsidRPr="00185572">
        <w:rPr>
          <w:rFonts w:ascii="Calibri" w:eastAsia="Calibri" w:hAnsi="Calibri" w:cs="Calibri"/>
          <w:color w:val="1C2833"/>
        </w:rPr>
        <w:tab/>
      </w:r>
      <w:r w:rsidRPr="00185572">
        <w:rPr>
          <w:rFonts w:ascii="Calibri" w:eastAsia="Calibri" w:hAnsi="Calibri" w:cs="Calibri"/>
          <w:color w:val="5D6D7E"/>
        </w:rPr>
        <w:t>2021 – 2022  |  9.8 / 10.0</w:t>
      </w:r>
    </w:p>
    <w:p w14:paraId="59F39E25" w14:textId="77777777" w:rsidR="00BE0DD4" w:rsidRDefault="006560E9">
      <w:pPr>
        <w:pBdr>
          <w:bottom w:val="single" w:sz="5" w:space="1" w:color="1A5276"/>
        </w:pBdr>
        <w:spacing w:before="95" w:after="38"/>
      </w:pPr>
      <w:r>
        <w:rPr>
          <w:rFonts w:ascii="Calibri" w:eastAsia="Calibri" w:hAnsi="Calibri" w:cs="Calibri"/>
          <w:b/>
          <w:bCs/>
          <w:color w:val="1A5276"/>
          <w:sz w:val="21"/>
          <w:szCs w:val="21"/>
        </w:rPr>
        <w:t>TECHNICAL SKILLS</w:t>
      </w:r>
    </w:p>
    <w:p w14:paraId="7206CE20" w14:textId="77777777" w:rsidR="00BE0DD4" w:rsidRPr="00185572" w:rsidRDefault="006560E9">
      <w:pPr>
        <w:spacing w:before="25" w:line="254" w:lineRule="auto"/>
      </w:pPr>
      <w:r w:rsidRPr="00185572">
        <w:rPr>
          <w:rFonts w:ascii="Calibri" w:eastAsia="Calibri" w:hAnsi="Calibri" w:cs="Calibri"/>
          <w:b/>
          <w:bCs/>
          <w:color w:val="1C2833"/>
        </w:rPr>
        <w:t xml:space="preserve">Analytics &amp; Visualization:  </w:t>
      </w:r>
      <w:r w:rsidRPr="00185572">
        <w:rPr>
          <w:rFonts w:ascii="Calibri" w:eastAsia="Calibri" w:hAnsi="Calibri" w:cs="Calibri"/>
          <w:color w:val="1C2833"/>
        </w:rPr>
        <w:t>Tableau, Power BI, Google Sheets (Pivot Tables, Slicers, Charts), Excel</w:t>
      </w:r>
    </w:p>
    <w:p w14:paraId="0A1E95EB" w14:textId="77777777" w:rsidR="00BE0DD4" w:rsidRPr="00185572" w:rsidRDefault="006560E9">
      <w:pPr>
        <w:spacing w:line="252" w:lineRule="auto"/>
      </w:pPr>
      <w:r w:rsidRPr="00185572">
        <w:rPr>
          <w:rFonts w:ascii="Calibri" w:eastAsia="Calibri" w:hAnsi="Calibri" w:cs="Calibri"/>
          <w:b/>
          <w:bCs/>
          <w:color w:val="1C2833"/>
        </w:rPr>
        <w:t xml:space="preserve">Data Processing &amp; EDA:  </w:t>
      </w:r>
      <w:r w:rsidRPr="00185572">
        <w:rPr>
          <w:rFonts w:ascii="Calibri" w:eastAsia="Calibri" w:hAnsi="Calibri" w:cs="Calibri"/>
          <w:color w:val="1C2833"/>
        </w:rPr>
        <w:t>Python (Pandas, NumPy, Matplotlib, Seaborn), SQL, PostgreSQL</w:t>
      </w:r>
    </w:p>
    <w:p w14:paraId="526A0840" w14:textId="77777777" w:rsidR="00BE0DD4" w:rsidRPr="00185572" w:rsidRDefault="006560E9">
      <w:pPr>
        <w:spacing w:line="252" w:lineRule="auto"/>
      </w:pPr>
      <w:r w:rsidRPr="00185572">
        <w:rPr>
          <w:rFonts w:ascii="Calibri" w:eastAsia="Calibri" w:hAnsi="Calibri" w:cs="Calibri"/>
          <w:b/>
          <w:bCs/>
          <w:color w:val="1C2833"/>
        </w:rPr>
        <w:t xml:space="preserve">Statistical Methods:  </w:t>
      </w:r>
      <w:r w:rsidRPr="00185572">
        <w:rPr>
          <w:rFonts w:ascii="Calibri" w:eastAsia="Calibri" w:hAnsi="Calibri" w:cs="Calibri"/>
          <w:color w:val="1C2833"/>
        </w:rPr>
        <w:t>Descriptive Analytics, EDA, ANOVA, Chi-Square Testing, KPI Design, Segmentation</w:t>
      </w:r>
    </w:p>
    <w:p w14:paraId="48CB5BB6" w14:textId="77777777" w:rsidR="00BE0DD4" w:rsidRPr="00185572" w:rsidRDefault="006560E9">
      <w:pPr>
        <w:spacing w:line="252" w:lineRule="auto"/>
      </w:pPr>
      <w:r w:rsidRPr="00185572">
        <w:rPr>
          <w:rFonts w:ascii="Calibri" w:eastAsia="Calibri" w:hAnsi="Calibri" w:cs="Calibri"/>
          <w:b/>
          <w:bCs/>
          <w:color w:val="1C2833"/>
        </w:rPr>
        <w:t xml:space="preserve">Data Engineering:  </w:t>
      </w:r>
      <w:r w:rsidRPr="00185572">
        <w:rPr>
          <w:rFonts w:ascii="Calibri" w:eastAsia="Calibri" w:hAnsi="Calibri" w:cs="Calibri"/>
          <w:color w:val="1C2833"/>
        </w:rPr>
        <w:t>Data Cleaning, Deduplication, Feature Engineering, Dashboard-Ready Pipeline Design</w:t>
      </w:r>
    </w:p>
    <w:p w14:paraId="3C8A3480" w14:textId="77777777" w:rsidR="00BE0DD4" w:rsidRPr="00185572" w:rsidRDefault="006560E9">
      <w:pPr>
        <w:spacing w:line="252" w:lineRule="auto"/>
      </w:pPr>
      <w:r w:rsidRPr="00185572">
        <w:rPr>
          <w:rFonts w:ascii="Calibri" w:eastAsia="Calibri" w:hAnsi="Calibri" w:cs="Calibri"/>
          <w:b/>
          <w:bCs/>
          <w:color w:val="1C2833"/>
        </w:rPr>
        <w:t xml:space="preserve">Additional Tools:  </w:t>
      </w:r>
      <w:r w:rsidRPr="00185572">
        <w:rPr>
          <w:rFonts w:ascii="Calibri" w:eastAsia="Calibri" w:hAnsi="Calibri" w:cs="Calibri"/>
          <w:color w:val="1C2833"/>
        </w:rPr>
        <w:t>Git &amp; GitHub, Postman, Figma, React, REST APIs</w:t>
      </w:r>
    </w:p>
    <w:p w14:paraId="1D0CF51C" w14:textId="77777777" w:rsidR="00BE0DD4" w:rsidRDefault="006560E9">
      <w:pPr>
        <w:pBdr>
          <w:bottom w:val="single" w:sz="5" w:space="1" w:color="1A5276"/>
        </w:pBdr>
        <w:spacing w:before="95" w:after="38"/>
      </w:pPr>
      <w:r>
        <w:rPr>
          <w:rFonts w:ascii="Calibri" w:eastAsia="Calibri" w:hAnsi="Calibri" w:cs="Calibri"/>
          <w:b/>
          <w:bCs/>
          <w:color w:val="1A5276"/>
          <w:sz w:val="21"/>
          <w:szCs w:val="21"/>
        </w:rPr>
        <w:t>INTERNSHIP EXPERIENCE</w:t>
      </w:r>
    </w:p>
    <w:p w14:paraId="1523E826" w14:textId="77777777" w:rsidR="00BE0DD4" w:rsidRDefault="006560E9">
      <w:pPr>
        <w:tabs>
          <w:tab w:val="right" w:pos="10656"/>
        </w:tabs>
        <w:spacing w:before="30" w:line="252" w:lineRule="auto"/>
      </w:pPr>
      <w:r>
        <w:rPr>
          <w:rFonts w:ascii="Calibri" w:eastAsia="Calibri" w:hAnsi="Calibri" w:cs="Calibri"/>
          <w:b/>
          <w:bCs/>
          <w:color w:val="1C2833"/>
          <w:sz w:val="21"/>
          <w:szCs w:val="21"/>
        </w:rPr>
        <w:t>AI/ML Intern</w:t>
      </w:r>
      <w:r>
        <w:rPr>
          <w:rFonts w:ascii="Calibri" w:eastAsia="Calibri" w:hAnsi="Calibri" w:cs="Calibri"/>
          <w:color w:val="1C2833"/>
          <w:sz w:val="21"/>
          <w:szCs w:val="21"/>
        </w:rPr>
        <w:t xml:space="preserve">  |  </w:t>
      </w:r>
      <w:proofErr w:type="spellStart"/>
      <w:r>
        <w:rPr>
          <w:rFonts w:ascii="Calibri" w:eastAsia="Calibri" w:hAnsi="Calibri" w:cs="Calibri"/>
          <w:i/>
          <w:iCs/>
          <w:color w:val="5D6D7E"/>
          <w:sz w:val="21"/>
          <w:szCs w:val="21"/>
        </w:rPr>
        <w:t>Hebbrix</w:t>
      </w:r>
      <w:proofErr w:type="spellEnd"/>
      <w:r>
        <w:rPr>
          <w:rFonts w:ascii="Calibri" w:eastAsia="Calibri" w:hAnsi="Calibri" w:cs="Calibri"/>
          <w:i/>
          <w:iCs/>
          <w:color w:val="5D6D7E"/>
          <w:sz w:val="21"/>
          <w:szCs w:val="21"/>
        </w:rPr>
        <w:t xml:space="preserve">  (Remote)</w:t>
      </w:r>
      <w:r>
        <w:rPr>
          <w:rFonts w:ascii="Calibri" w:eastAsia="Calibri" w:hAnsi="Calibri" w:cs="Calibri"/>
          <w:color w:val="1C2833"/>
          <w:sz w:val="21"/>
          <w:szCs w:val="21"/>
        </w:rPr>
        <w:tab/>
      </w:r>
      <w:r>
        <w:rPr>
          <w:rFonts w:ascii="Calibri" w:eastAsia="Calibri" w:hAnsi="Calibri" w:cs="Calibri"/>
          <w:i/>
          <w:iCs/>
          <w:color w:val="5D6D7E"/>
          <w:sz w:val="21"/>
          <w:szCs w:val="21"/>
        </w:rPr>
        <w:t>March 2026 – Present</w:t>
      </w:r>
    </w:p>
    <w:p w14:paraId="1D8DBD64" w14:textId="77777777" w:rsidR="00BE0DD4" w:rsidRPr="00185572" w:rsidRDefault="006560E9">
      <w:pPr>
        <w:pStyle w:val="ListParagraph"/>
        <w:numPr>
          <w:ilvl w:val="0"/>
          <w:numId w:val="2"/>
        </w:numPr>
        <w:spacing w:line="247" w:lineRule="auto"/>
      </w:pPr>
      <w:r w:rsidRPr="00185572">
        <w:rPr>
          <w:rFonts w:ascii="Calibri" w:eastAsia="Calibri" w:hAnsi="Calibri" w:cs="Calibri"/>
          <w:color w:val="1C2833"/>
        </w:rPr>
        <w:t>Optimized LLM-based retrieval pipelines, significantly reducing latency and improving production response time</w:t>
      </w:r>
    </w:p>
    <w:p w14:paraId="61A77905" w14:textId="77777777" w:rsidR="00BE0DD4" w:rsidRPr="00185572" w:rsidRDefault="006560E9">
      <w:pPr>
        <w:pStyle w:val="ListParagraph"/>
        <w:numPr>
          <w:ilvl w:val="0"/>
          <w:numId w:val="2"/>
        </w:numPr>
        <w:spacing w:line="247" w:lineRule="auto"/>
      </w:pPr>
      <w:r w:rsidRPr="00185572">
        <w:rPr>
          <w:rFonts w:ascii="Calibri" w:eastAsia="Calibri" w:hAnsi="Calibri" w:cs="Calibri"/>
          <w:color w:val="1C2833"/>
        </w:rPr>
        <w:t>Improved embedding &amp; indexing strategies for retrieval accuracy at scale — directly applicable to analytics search systems</w:t>
      </w:r>
    </w:p>
    <w:p w14:paraId="70DAB0E5" w14:textId="77777777" w:rsidR="00BE0DD4" w:rsidRPr="00185572" w:rsidRDefault="006560E9">
      <w:pPr>
        <w:pStyle w:val="ListParagraph"/>
        <w:numPr>
          <w:ilvl w:val="0"/>
          <w:numId w:val="2"/>
        </w:numPr>
        <w:spacing w:line="247" w:lineRule="auto"/>
      </w:pPr>
      <w:r w:rsidRPr="00185572">
        <w:rPr>
          <w:rFonts w:ascii="Calibri" w:eastAsia="Calibri" w:hAnsi="Calibri" w:cs="Calibri"/>
          <w:color w:val="1C2833"/>
        </w:rPr>
        <w:t>Designed and executed structured test cases for AI workflows, ensuring reliability of embedding-based search systems</w:t>
      </w:r>
    </w:p>
    <w:p w14:paraId="10C1399B" w14:textId="77777777" w:rsidR="00BE0DD4" w:rsidRPr="00185572" w:rsidRDefault="006560E9">
      <w:pPr>
        <w:pStyle w:val="ListParagraph"/>
        <w:numPr>
          <w:ilvl w:val="0"/>
          <w:numId w:val="2"/>
        </w:numPr>
        <w:spacing w:line="247" w:lineRule="auto"/>
      </w:pPr>
      <w:r w:rsidRPr="00185572">
        <w:rPr>
          <w:rFonts w:ascii="Calibri" w:eastAsia="Calibri" w:hAnsi="Calibri" w:cs="Calibri"/>
          <w:color w:val="1C2833"/>
        </w:rPr>
        <w:t>Built and maintained API integrations for AI modules, reinforcing data flow design principles used in analytics pipelines</w:t>
      </w:r>
    </w:p>
    <w:p w14:paraId="5FCB9EE3" w14:textId="77777777" w:rsidR="00BE0DD4" w:rsidRPr="00185572" w:rsidRDefault="006560E9">
      <w:pPr>
        <w:pStyle w:val="ListParagraph"/>
        <w:numPr>
          <w:ilvl w:val="0"/>
          <w:numId w:val="2"/>
        </w:numPr>
        <w:spacing w:line="247" w:lineRule="auto"/>
      </w:pPr>
      <w:r w:rsidRPr="00185572">
        <w:rPr>
          <w:rFonts w:ascii="Calibri" w:eastAsia="Calibri" w:hAnsi="Calibri" w:cs="Calibri"/>
          <w:color w:val="1C2833"/>
        </w:rPr>
        <w:t>Debugged production AI services, improving system stability by applying root-cause analysis methodologies</w:t>
      </w:r>
    </w:p>
    <w:p w14:paraId="219B516B" w14:textId="77777777" w:rsidR="00BE0DD4" w:rsidRDefault="00BE0DD4">
      <w:pPr>
        <w:spacing w:line="168" w:lineRule="auto"/>
      </w:pPr>
    </w:p>
    <w:p w14:paraId="5E8F3F60" w14:textId="77777777" w:rsidR="00BE0DD4" w:rsidRDefault="006560E9">
      <w:pPr>
        <w:tabs>
          <w:tab w:val="right" w:pos="10656"/>
        </w:tabs>
        <w:spacing w:before="30" w:line="252" w:lineRule="auto"/>
      </w:pPr>
      <w:r>
        <w:rPr>
          <w:rFonts w:ascii="Calibri" w:eastAsia="Calibri" w:hAnsi="Calibri" w:cs="Calibri"/>
          <w:b/>
          <w:bCs/>
          <w:color w:val="1C2833"/>
          <w:sz w:val="21"/>
          <w:szCs w:val="21"/>
        </w:rPr>
        <w:t>Web Developer Intern</w:t>
      </w:r>
      <w:r>
        <w:rPr>
          <w:rFonts w:ascii="Calibri" w:eastAsia="Calibri" w:hAnsi="Calibri" w:cs="Calibri"/>
          <w:color w:val="1C2833"/>
          <w:sz w:val="21"/>
          <w:szCs w:val="21"/>
        </w:rPr>
        <w:t xml:space="preserve">  |  </w:t>
      </w:r>
      <w:proofErr w:type="spellStart"/>
      <w:r>
        <w:rPr>
          <w:rFonts w:ascii="Calibri" w:eastAsia="Calibri" w:hAnsi="Calibri" w:cs="Calibri"/>
          <w:i/>
          <w:iCs/>
          <w:color w:val="5D6D7E"/>
          <w:sz w:val="21"/>
          <w:szCs w:val="21"/>
        </w:rPr>
        <w:t>Artizence</w:t>
      </w:r>
      <w:proofErr w:type="spellEnd"/>
      <w:r>
        <w:rPr>
          <w:rFonts w:ascii="Calibri" w:eastAsia="Calibri" w:hAnsi="Calibri" w:cs="Calibri"/>
          <w:i/>
          <w:iCs/>
          <w:color w:val="5D6D7E"/>
          <w:sz w:val="21"/>
          <w:szCs w:val="21"/>
        </w:rPr>
        <w:t xml:space="preserve">  (Remote)</w:t>
      </w:r>
      <w:r>
        <w:rPr>
          <w:rFonts w:ascii="Calibri" w:eastAsia="Calibri" w:hAnsi="Calibri" w:cs="Calibri"/>
          <w:color w:val="1C2833"/>
          <w:sz w:val="21"/>
          <w:szCs w:val="21"/>
        </w:rPr>
        <w:tab/>
      </w:r>
      <w:r>
        <w:rPr>
          <w:rFonts w:ascii="Calibri" w:eastAsia="Calibri" w:hAnsi="Calibri" w:cs="Calibri"/>
          <w:i/>
          <w:iCs/>
          <w:color w:val="5D6D7E"/>
          <w:sz w:val="21"/>
          <w:szCs w:val="21"/>
        </w:rPr>
        <w:t>May 2025 – July 2025</w:t>
      </w:r>
    </w:p>
    <w:p w14:paraId="387F26FC" w14:textId="77777777" w:rsidR="00BE0DD4" w:rsidRPr="00185572" w:rsidRDefault="006560E9">
      <w:pPr>
        <w:pStyle w:val="ListParagraph"/>
        <w:numPr>
          <w:ilvl w:val="0"/>
          <w:numId w:val="2"/>
        </w:numPr>
        <w:spacing w:line="247" w:lineRule="auto"/>
      </w:pPr>
      <w:r w:rsidRPr="00185572">
        <w:rPr>
          <w:rFonts w:ascii="Calibri" w:eastAsia="Calibri" w:hAnsi="Calibri" w:cs="Calibri"/>
          <w:color w:val="1C2833"/>
        </w:rPr>
        <w:t>Built responsive, data-driven interfaces using React, Tailwind CSS, and JavaScript with REST API integration</w:t>
      </w:r>
    </w:p>
    <w:p w14:paraId="0107549D" w14:textId="77777777" w:rsidR="00BE0DD4" w:rsidRPr="00185572" w:rsidRDefault="006560E9">
      <w:pPr>
        <w:pStyle w:val="ListParagraph"/>
        <w:numPr>
          <w:ilvl w:val="0"/>
          <w:numId w:val="2"/>
        </w:numPr>
        <w:spacing w:line="247" w:lineRule="auto"/>
      </w:pPr>
      <w:r w:rsidRPr="00185572">
        <w:rPr>
          <w:rFonts w:ascii="Calibri" w:eastAsia="Calibri" w:hAnsi="Calibri" w:cs="Calibri"/>
          <w:color w:val="1C2833"/>
        </w:rPr>
        <w:t>Improved page performance by ~30% through optimized rendering; developed scalable reusable component architecture</w:t>
      </w:r>
    </w:p>
    <w:p w14:paraId="1145ADF4" w14:textId="77777777" w:rsidR="00BE0DD4" w:rsidRPr="00185572" w:rsidRDefault="006560E9">
      <w:pPr>
        <w:pStyle w:val="ListParagraph"/>
        <w:numPr>
          <w:ilvl w:val="0"/>
          <w:numId w:val="2"/>
        </w:numPr>
        <w:spacing w:line="247" w:lineRule="auto"/>
      </w:pPr>
      <w:r w:rsidRPr="00185572">
        <w:rPr>
          <w:rFonts w:ascii="Calibri" w:eastAsia="Calibri" w:hAnsi="Calibri" w:cs="Calibri"/>
          <w:color w:val="1C2833"/>
        </w:rPr>
        <w:t>Delivered cross-browser compatible UI improving user engagement by ~25%</w:t>
      </w:r>
    </w:p>
    <w:p w14:paraId="392F35D8" w14:textId="77777777" w:rsidR="00BE0DD4" w:rsidRDefault="006560E9">
      <w:pPr>
        <w:pBdr>
          <w:bottom w:val="single" w:sz="5" w:space="1" w:color="1A5276"/>
        </w:pBdr>
        <w:spacing w:before="95" w:after="38"/>
      </w:pPr>
      <w:r>
        <w:rPr>
          <w:rFonts w:ascii="Calibri" w:eastAsia="Calibri" w:hAnsi="Calibri" w:cs="Calibri"/>
          <w:b/>
          <w:bCs/>
          <w:color w:val="1A5276"/>
          <w:sz w:val="21"/>
          <w:szCs w:val="21"/>
        </w:rPr>
        <w:t>PROJECTS</w:t>
      </w:r>
    </w:p>
    <w:p w14:paraId="63317A64" w14:textId="77777777" w:rsidR="00BE0DD4" w:rsidRDefault="006560E9">
      <w:pPr>
        <w:tabs>
          <w:tab w:val="right" w:pos="10656"/>
        </w:tabs>
        <w:spacing w:before="30" w:line="252" w:lineRule="auto"/>
      </w:pPr>
      <w:r>
        <w:rPr>
          <w:rFonts w:ascii="Calibri" w:eastAsia="Calibri" w:hAnsi="Calibri" w:cs="Calibri"/>
          <w:b/>
          <w:bCs/>
          <w:color w:val="1C2833"/>
          <w:sz w:val="21"/>
          <w:szCs w:val="21"/>
        </w:rPr>
        <w:t>Impact of COVID-19 on Maternal &amp; Newborn Health</w:t>
      </w:r>
      <w:r>
        <w:rPr>
          <w:rFonts w:ascii="Calibri" w:eastAsia="Calibri" w:hAnsi="Calibri" w:cs="Calibri"/>
          <w:color w:val="1C2833"/>
          <w:sz w:val="21"/>
          <w:szCs w:val="21"/>
        </w:rPr>
        <w:t xml:space="preserve">  |  </w:t>
      </w:r>
      <w:r>
        <w:rPr>
          <w:rFonts w:ascii="Calibri" w:eastAsia="Calibri" w:hAnsi="Calibri" w:cs="Calibri"/>
          <w:color w:val="5D6D7E"/>
          <w:sz w:val="21"/>
          <w:szCs w:val="21"/>
        </w:rPr>
        <w:t>Healthcare Analytics</w:t>
      </w:r>
      <w:r>
        <w:rPr>
          <w:rFonts w:ascii="Calibri" w:eastAsia="Calibri" w:hAnsi="Calibri" w:cs="Calibri"/>
          <w:color w:val="1C2833"/>
          <w:sz w:val="21"/>
          <w:szCs w:val="21"/>
        </w:rPr>
        <w:tab/>
      </w:r>
      <w:r>
        <w:rPr>
          <w:rFonts w:ascii="Calibri" w:eastAsia="Calibri" w:hAnsi="Calibri" w:cs="Calibri"/>
          <w:color w:val="5D6D7E"/>
          <w:sz w:val="21"/>
          <w:szCs w:val="21"/>
        </w:rPr>
        <w:t>March 2026</w:t>
      </w:r>
    </w:p>
    <w:p w14:paraId="7C314B88" w14:textId="77777777" w:rsidR="00BE0DD4" w:rsidRDefault="006560E9">
      <w:r>
        <w:rPr>
          <w:rFonts w:ascii="Calibri" w:eastAsia="Calibri" w:hAnsi="Calibri" w:cs="Calibri"/>
          <w:i/>
          <w:iCs/>
          <w:color w:val="5D6D7E"/>
          <w:sz w:val="21"/>
          <w:szCs w:val="21"/>
        </w:rPr>
        <w:t xml:space="preserve">Tools: </w:t>
      </w:r>
      <w:r>
        <w:rPr>
          <w:rFonts w:ascii="Calibri" w:eastAsia="Calibri" w:hAnsi="Calibri" w:cs="Calibri"/>
          <w:color w:val="1C2833"/>
          <w:sz w:val="21"/>
          <w:szCs w:val="21"/>
        </w:rPr>
        <w:t xml:space="preserve">Google Sheets, Pivot Tables, KPI Scorecards, Descriptive Analytics, Feature Engineering  </w:t>
      </w:r>
      <w:r>
        <w:rPr>
          <w:rFonts w:ascii="Calibri" w:eastAsia="Calibri" w:hAnsi="Calibri" w:cs="Calibri"/>
          <w:i/>
          <w:iCs/>
          <w:color w:val="5D6D7E"/>
          <w:sz w:val="21"/>
          <w:szCs w:val="21"/>
        </w:rPr>
        <w:t xml:space="preserve">| Dataset: </w:t>
      </w:r>
      <w:r>
        <w:rPr>
          <w:rFonts w:ascii="Calibri" w:eastAsia="Calibri" w:hAnsi="Calibri" w:cs="Calibri"/>
          <w:color w:val="1C2833"/>
          <w:sz w:val="21"/>
          <w:szCs w:val="21"/>
        </w:rPr>
        <w:t>5,389 cleaned records</w:t>
      </w:r>
    </w:p>
    <w:p w14:paraId="0A2B8E41" w14:textId="77777777" w:rsidR="00BE0DD4" w:rsidRDefault="006560E9">
      <w:pPr>
        <w:pStyle w:val="ListParagraph"/>
        <w:numPr>
          <w:ilvl w:val="0"/>
          <w:numId w:val="2"/>
        </w:numPr>
        <w:spacing w:line="247" w:lineRule="auto"/>
      </w:pPr>
      <w:r>
        <w:rPr>
          <w:rFonts w:ascii="Calibri" w:eastAsia="Calibri" w:hAnsi="Calibri" w:cs="Calibri"/>
          <w:color w:val="1C2833"/>
          <w:sz w:val="21"/>
          <w:szCs w:val="21"/>
        </w:rPr>
        <w:t>Cleaned and processed raw maternal health data: handled missing values, removed incomplete records, and engineered features (age category, depression severity, preterm status, income group, pandemic stress)</w:t>
      </w:r>
    </w:p>
    <w:p w14:paraId="43FD1207" w14:textId="77777777" w:rsidR="00BE0DD4" w:rsidRDefault="006560E9">
      <w:pPr>
        <w:pStyle w:val="ListParagraph"/>
        <w:numPr>
          <w:ilvl w:val="0"/>
          <w:numId w:val="2"/>
        </w:numPr>
        <w:spacing w:line="247" w:lineRule="auto"/>
      </w:pPr>
      <w:r>
        <w:rPr>
          <w:rFonts w:ascii="Calibri" w:eastAsia="Calibri" w:hAnsi="Calibri" w:cs="Calibri"/>
          <w:color w:val="1C2833"/>
          <w:sz w:val="21"/>
          <w:szCs w:val="21"/>
        </w:rPr>
        <w:t xml:space="preserve">Designed interactive dashboard with KPI scorecards (19.4% preterm rate, 9.78% NICU rate, </w:t>
      </w:r>
      <w:proofErr w:type="spellStart"/>
      <w:r>
        <w:rPr>
          <w:rFonts w:ascii="Calibri" w:eastAsia="Calibri" w:hAnsi="Calibri" w:cs="Calibri"/>
          <w:color w:val="1C2833"/>
          <w:sz w:val="21"/>
          <w:szCs w:val="21"/>
        </w:rPr>
        <w:t>avg</w:t>
      </w:r>
      <w:proofErr w:type="spellEnd"/>
      <w:r>
        <w:rPr>
          <w:rFonts w:ascii="Calibri" w:eastAsia="Calibri" w:hAnsi="Calibri" w:cs="Calibri"/>
          <w:color w:val="1C2833"/>
          <w:sz w:val="21"/>
          <w:szCs w:val="21"/>
        </w:rPr>
        <w:t xml:space="preserve"> anxiety 18.43/35); surfaced income–depression and C-section–NICU correlations; delivered EPDS screening recommendations</w:t>
      </w:r>
    </w:p>
    <w:p w14:paraId="5EA97C25" w14:textId="77777777" w:rsidR="00BE0DD4" w:rsidRDefault="00BE0DD4">
      <w:pPr>
        <w:spacing w:line="168" w:lineRule="auto"/>
      </w:pPr>
    </w:p>
    <w:p w14:paraId="270C7CF9" w14:textId="77777777" w:rsidR="00BE0DD4" w:rsidRDefault="006560E9">
      <w:pPr>
        <w:tabs>
          <w:tab w:val="right" w:pos="10656"/>
        </w:tabs>
        <w:spacing w:before="30" w:line="252" w:lineRule="auto"/>
      </w:pPr>
      <w:r>
        <w:rPr>
          <w:rFonts w:ascii="Calibri" w:eastAsia="Calibri" w:hAnsi="Calibri" w:cs="Calibri"/>
          <w:b/>
          <w:bCs/>
          <w:color w:val="1C2833"/>
          <w:sz w:val="21"/>
          <w:szCs w:val="21"/>
        </w:rPr>
        <w:t>Bank Marketing Campaign Analysis</w:t>
      </w:r>
      <w:r>
        <w:rPr>
          <w:rFonts w:ascii="Calibri" w:eastAsia="Calibri" w:hAnsi="Calibri" w:cs="Calibri"/>
          <w:color w:val="1C2833"/>
          <w:sz w:val="21"/>
          <w:szCs w:val="21"/>
        </w:rPr>
        <w:t xml:space="preserve">  |  </w:t>
      </w:r>
      <w:r>
        <w:rPr>
          <w:rFonts w:ascii="Calibri" w:eastAsia="Calibri" w:hAnsi="Calibri" w:cs="Calibri"/>
          <w:color w:val="5D6D7E"/>
          <w:sz w:val="21"/>
          <w:szCs w:val="21"/>
        </w:rPr>
        <w:t>Banking Analytics</w:t>
      </w:r>
      <w:r>
        <w:rPr>
          <w:rFonts w:ascii="Calibri" w:eastAsia="Calibri" w:hAnsi="Calibri" w:cs="Calibri"/>
          <w:color w:val="1C2833"/>
          <w:sz w:val="21"/>
          <w:szCs w:val="21"/>
        </w:rPr>
        <w:tab/>
      </w:r>
      <w:r>
        <w:rPr>
          <w:rFonts w:ascii="Calibri" w:eastAsia="Calibri" w:hAnsi="Calibri" w:cs="Calibri"/>
          <w:color w:val="5D6D7E"/>
          <w:sz w:val="21"/>
          <w:szCs w:val="21"/>
        </w:rPr>
        <w:t>February 2026</w:t>
      </w:r>
    </w:p>
    <w:p w14:paraId="252314A8" w14:textId="77777777" w:rsidR="00BE0DD4" w:rsidRDefault="006560E9">
      <w:r>
        <w:rPr>
          <w:rFonts w:ascii="Calibri" w:eastAsia="Calibri" w:hAnsi="Calibri" w:cs="Calibri"/>
          <w:i/>
          <w:iCs/>
          <w:color w:val="5D6D7E"/>
          <w:sz w:val="21"/>
          <w:szCs w:val="21"/>
        </w:rPr>
        <w:t xml:space="preserve">Tools: </w:t>
      </w:r>
      <w:r>
        <w:rPr>
          <w:rFonts w:ascii="Calibri" w:eastAsia="Calibri" w:hAnsi="Calibri" w:cs="Calibri"/>
          <w:color w:val="1C2833"/>
          <w:sz w:val="21"/>
          <w:szCs w:val="21"/>
        </w:rPr>
        <w:t xml:space="preserve">Tableau (4 dashboard views), Python (Pandas, NumPy), ANOVA, Chi-Square  </w:t>
      </w:r>
      <w:r>
        <w:rPr>
          <w:rFonts w:ascii="Calibri" w:eastAsia="Calibri" w:hAnsi="Calibri" w:cs="Calibri"/>
          <w:i/>
          <w:iCs/>
          <w:color w:val="5D6D7E"/>
          <w:sz w:val="21"/>
          <w:szCs w:val="21"/>
        </w:rPr>
        <w:t xml:space="preserve">| Dataset: </w:t>
      </w:r>
      <w:r>
        <w:rPr>
          <w:rFonts w:ascii="Calibri" w:eastAsia="Calibri" w:hAnsi="Calibri" w:cs="Calibri"/>
          <w:color w:val="1C2833"/>
          <w:sz w:val="21"/>
          <w:szCs w:val="21"/>
        </w:rPr>
        <w:t>41,176 cleaned rows</w:t>
      </w:r>
    </w:p>
    <w:p w14:paraId="4DDC2D59" w14:textId="77777777" w:rsidR="00BE0DD4" w:rsidRDefault="006560E9">
      <w:pPr>
        <w:pStyle w:val="ListParagraph"/>
        <w:numPr>
          <w:ilvl w:val="0"/>
          <w:numId w:val="2"/>
        </w:numPr>
        <w:spacing w:line="247" w:lineRule="auto"/>
      </w:pPr>
      <w:r>
        <w:rPr>
          <w:rFonts w:ascii="Calibri" w:eastAsia="Calibri" w:hAnsi="Calibri" w:cs="Calibri"/>
          <w:color w:val="1C2833"/>
          <w:sz w:val="21"/>
          <w:szCs w:val="21"/>
        </w:rPr>
        <w:t>Cleaned campaign data; engineered features (age group, call intensity, contact recency, rate environment, prior success flag, education ordinal); built 4 Tableau dashboards for Customer Profile, Campaign Effectiveness, Interaction History, and Economic Impact</w:t>
      </w:r>
    </w:p>
    <w:p w14:paraId="12C491A4" w14:textId="77777777" w:rsidR="00BE0DD4" w:rsidRDefault="006560E9">
      <w:pPr>
        <w:pStyle w:val="ListParagraph"/>
        <w:numPr>
          <w:ilvl w:val="0"/>
          <w:numId w:val="2"/>
        </w:numPr>
        <w:spacing w:line="247" w:lineRule="auto"/>
      </w:pPr>
      <w:r>
        <w:rPr>
          <w:rFonts w:ascii="Calibri" w:eastAsia="Calibri" w:hAnsi="Calibri" w:cs="Calibri"/>
          <w:color w:val="1C2833"/>
          <w:sz w:val="21"/>
          <w:szCs w:val="21"/>
        </w:rPr>
        <w:t>Validated via ANOVA &amp; Chi-Square that prior success (65.11%), cellular outreach (14.74% vs 5.23% telephone), and low interest-rate environments are the strongest subscription conversion drivers (overall: 11.27%)</w:t>
      </w:r>
    </w:p>
    <w:p w14:paraId="1A14000C" w14:textId="77777777" w:rsidR="00BE0DD4" w:rsidRDefault="006560E9">
      <w:pPr>
        <w:pBdr>
          <w:bottom w:val="single" w:sz="5" w:space="1" w:color="1A5276"/>
        </w:pBdr>
        <w:spacing w:before="95" w:after="38"/>
      </w:pPr>
      <w:r>
        <w:rPr>
          <w:rFonts w:ascii="Calibri" w:eastAsia="Calibri" w:hAnsi="Calibri" w:cs="Calibri"/>
          <w:b/>
          <w:bCs/>
          <w:color w:val="1A5276"/>
          <w:sz w:val="21"/>
          <w:szCs w:val="21"/>
        </w:rPr>
        <w:t>ACHIEVEMENTS &amp; EXTRA-CURRICULAR</w:t>
      </w:r>
    </w:p>
    <w:p w14:paraId="0C527A12" w14:textId="77777777" w:rsidR="00BE0DD4" w:rsidRPr="00185572" w:rsidRDefault="006560E9">
      <w:pPr>
        <w:pStyle w:val="ListParagraph"/>
        <w:numPr>
          <w:ilvl w:val="0"/>
          <w:numId w:val="2"/>
        </w:numPr>
        <w:spacing w:line="247" w:lineRule="auto"/>
      </w:pPr>
      <w:r w:rsidRPr="00185572">
        <w:rPr>
          <w:rFonts w:ascii="Calibri" w:eastAsia="Calibri" w:hAnsi="Calibri" w:cs="Calibri"/>
          <w:color w:val="1C2833"/>
        </w:rPr>
        <w:t>Participant – Google's Girl Hackathon 2025  |  4th Place – Hacker Hunt, university-level decoding and innovation competition</w:t>
      </w:r>
    </w:p>
    <w:p w14:paraId="5321B05F" w14:textId="77777777" w:rsidR="00BE0DD4" w:rsidRPr="00185572" w:rsidRDefault="006560E9">
      <w:pPr>
        <w:pStyle w:val="ListParagraph"/>
        <w:numPr>
          <w:ilvl w:val="0"/>
          <w:numId w:val="2"/>
        </w:numPr>
        <w:spacing w:line="247" w:lineRule="auto"/>
      </w:pPr>
      <w:r w:rsidRPr="00185572">
        <w:rPr>
          <w:rFonts w:ascii="Calibri" w:eastAsia="Calibri" w:hAnsi="Calibri" w:cs="Calibri"/>
          <w:color w:val="1C2833"/>
        </w:rPr>
        <w:t xml:space="preserve">Head of Decor / Producer – Damru'25; Core Committee – Neutron 2.0 &amp; </w:t>
      </w:r>
      <w:proofErr w:type="spellStart"/>
      <w:r w:rsidRPr="00185572">
        <w:rPr>
          <w:rFonts w:ascii="Calibri" w:eastAsia="Calibri" w:hAnsi="Calibri" w:cs="Calibri"/>
          <w:color w:val="1C2833"/>
        </w:rPr>
        <w:t>Damru</w:t>
      </w:r>
      <w:proofErr w:type="spellEnd"/>
      <w:r w:rsidRPr="00185572">
        <w:rPr>
          <w:rFonts w:ascii="Calibri" w:eastAsia="Calibri" w:hAnsi="Calibri" w:cs="Calibri"/>
          <w:color w:val="1C2833"/>
        </w:rPr>
        <w:t xml:space="preserve"> 2.0, </w:t>
      </w:r>
      <w:proofErr w:type="spellStart"/>
      <w:r w:rsidRPr="00185572">
        <w:rPr>
          <w:rFonts w:ascii="Calibri" w:eastAsia="Calibri" w:hAnsi="Calibri" w:cs="Calibri"/>
          <w:color w:val="1C2833"/>
        </w:rPr>
        <w:t>Rishihood</w:t>
      </w:r>
      <w:proofErr w:type="spellEnd"/>
      <w:r w:rsidRPr="00185572">
        <w:rPr>
          <w:rFonts w:ascii="Calibri" w:eastAsia="Calibri" w:hAnsi="Calibri" w:cs="Calibri"/>
          <w:color w:val="1C2833"/>
        </w:rPr>
        <w:t xml:space="preserve"> University</w:t>
      </w:r>
    </w:p>
    <w:p w14:paraId="4E781051" w14:textId="77777777" w:rsidR="00BE0DD4" w:rsidRPr="00185572" w:rsidRDefault="006560E9">
      <w:pPr>
        <w:pStyle w:val="ListParagraph"/>
        <w:numPr>
          <w:ilvl w:val="0"/>
          <w:numId w:val="2"/>
        </w:numPr>
        <w:spacing w:line="247" w:lineRule="auto"/>
      </w:pPr>
      <w:r w:rsidRPr="00185572">
        <w:rPr>
          <w:rFonts w:ascii="Calibri" w:eastAsia="Calibri" w:hAnsi="Calibri" w:cs="Calibri"/>
          <w:color w:val="1C2833"/>
        </w:rPr>
        <w:t>Freelance Web Developer – Delivered custom UI/UX solutions and full-stack support for portfolio sites and web apps</w:t>
      </w:r>
    </w:p>
    <w:sectPr w:rsidR="00BE0DD4" w:rsidRPr="00185572">
      <w:pgSz w:w="12240" w:h="15840"/>
      <w:pgMar w:top="792" w:right="792" w:bottom="792" w:left="7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87A21"/>
    <w:multiLevelType w:val="hybridMultilevel"/>
    <w:tmpl w:val="3BFC80A2"/>
    <w:lvl w:ilvl="0" w:tplc="6146411E">
      <w:start w:val="1"/>
      <w:numFmt w:val="bullet"/>
      <w:lvlText w:val="•"/>
      <w:lvlJc w:val="left"/>
      <w:pPr>
        <w:ind w:left="340" w:hanging="190"/>
      </w:pPr>
    </w:lvl>
    <w:lvl w:ilvl="1" w:tplc="7228C4D0">
      <w:numFmt w:val="decimal"/>
      <w:lvlText w:val=""/>
      <w:lvlJc w:val="left"/>
    </w:lvl>
    <w:lvl w:ilvl="2" w:tplc="038A0ABC">
      <w:numFmt w:val="decimal"/>
      <w:lvlText w:val=""/>
      <w:lvlJc w:val="left"/>
    </w:lvl>
    <w:lvl w:ilvl="3" w:tplc="2A10356E">
      <w:numFmt w:val="decimal"/>
      <w:lvlText w:val=""/>
      <w:lvlJc w:val="left"/>
    </w:lvl>
    <w:lvl w:ilvl="4" w:tplc="4656DA9A">
      <w:numFmt w:val="decimal"/>
      <w:lvlText w:val=""/>
      <w:lvlJc w:val="left"/>
    </w:lvl>
    <w:lvl w:ilvl="5" w:tplc="CE7CEEEA">
      <w:numFmt w:val="decimal"/>
      <w:lvlText w:val=""/>
      <w:lvlJc w:val="left"/>
    </w:lvl>
    <w:lvl w:ilvl="6" w:tplc="1AF2347A">
      <w:numFmt w:val="decimal"/>
      <w:lvlText w:val=""/>
      <w:lvlJc w:val="left"/>
    </w:lvl>
    <w:lvl w:ilvl="7" w:tplc="966EA9C0">
      <w:numFmt w:val="decimal"/>
      <w:lvlText w:val=""/>
      <w:lvlJc w:val="left"/>
    </w:lvl>
    <w:lvl w:ilvl="8" w:tplc="C48A9FCE">
      <w:numFmt w:val="decimal"/>
      <w:lvlText w:val=""/>
      <w:lvlJc w:val="left"/>
    </w:lvl>
  </w:abstractNum>
  <w:abstractNum w:abstractNumId="1" w15:restartNumberingAfterBreak="0">
    <w:nsid w:val="6EE51058"/>
    <w:multiLevelType w:val="hybridMultilevel"/>
    <w:tmpl w:val="6EDC4B5E"/>
    <w:lvl w:ilvl="0" w:tplc="DCDA5698">
      <w:start w:val="1"/>
      <w:numFmt w:val="bullet"/>
      <w:lvlText w:val="●"/>
      <w:lvlJc w:val="left"/>
      <w:pPr>
        <w:ind w:left="720" w:hanging="360"/>
      </w:pPr>
    </w:lvl>
    <w:lvl w:ilvl="1" w:tplc="751AC674">
      <w:start w:val="1"/>
      <w:numFmt w:val="bullet"/>
      <w:lvlText w:val="○"/>
      <w:lvlJc w:val="left"/>
      <w:pPr>
        <w:ind w:left="1440" w:hanging="360"/>
      </w:pPr>
    </w:lvl>
    <w:lvl w:ilvl="2" w:tplc="E2F8C03C">
      <w:start w:val="1"/>
      <w:numFmt w:val="bullet"/>
      <w:lvlText w:val="■"/>
      <w:lvlJc w:val="left"/>
      <w:pPr>
        <w:ind w:left="2160" w:hanging="360"/>
      </w:pPr>
    </w:lvl>
    <w:lvl w:ilvl="3" w:tplc="3CB09F98">
      <w:start w:val="1"/>
      <w:numFmt w:val="bullet"/>
      <w:lvlText w:val="●"/>
      <w:lvlJc w:val="left"/>
      <w:pPr>
        <w:ind w:left="2880" w:hanging="360"/>
      </w:pPr>
    </w:lvl>
    <w:lvl w:ilvl="4" w:tplc="F0A0D5E8">
      <w:start w:val="1"/>
      <w:numFmt w:val="bullet"/>
      <w:lvlText w:val="○"/>
      <w:lvlJc w:val="left"/>
      <w:pPr>
        <w:ind w:left="3600" w:hanging="360"/>
      </w:pPr>
    </w:lvl>
    <w:lvl w:ilvl="5" w:tplc="C5BEADA6">
      <w:start w:val="1"/>
      <w:numFmt w:val="bullet"/>
      <w:lvlText w:val="■"/>
      <w:lvlJc w:val="left"/>
      <w:pPr>
        <w:ind w:left="4320" w:hanging="360"/>
      </w:pPr>
    </w:lvl>
    <w:lvl w:ilvl="6" w:tplc="5E9280F0">
      <w:start w:val="1"/>
      <w:numFmt w:val="bullet"/>
      <w:lvlText w:val="●"/>
      <w:lvlJc w:val="left"/>
      <w:pPr>
        <w:ind w:left="5040" w:hanging="360"/>
      </w:pPr>
    </w:lvl>
    <w:lvl w:ilvl="7" w:tplc="FBF0EE84">
      <w:start w:val="1"/>
      <w:numFmt w:val="bullet"/>
      <w:lvlText w:val="●"/>
      <w:lvlJc w:val="left"/>
      <w:pPr>
        <w:ind w:left="5760" w:hanging="360"/>
      </w:pPr>
    </w:lvl>
    <w:lvl w:ilvl="8" w:tplc="EF10D9AC">
      <w:start w:val="1"/>
      <w:numFmt w:val="bullet"/>
      <w:lvlText w:val="●"/>
      <w:lvlJc w:val="left"/>
      <w:pPr>
        <w:ind w:left="6480" w:hanging="360"/>
      </w:pPr>
    </w:lvl>
  </w:abstractNum>
  <w:num w:numId="1" w16cid:durableId="230585724">
    <w:abstractNumId w:val="1"/>
    <w:lvlOverride w:ilvl="0">
      <w:startOverride w:val="1"/>
    </w:lvlOverride>
  </w:num>
  <w:num w:numId="2" w16cid:durableId="104217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DD4"/>
    <w:rsid w:val="00185572"/>
    <w:rsid w:val="0056700C"/>
    <w:rsid w:val="006560E9"/>
    <w:rsid w:val="00BE0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4AF9840"/>
  <w15:docId w15:val="{FAB8D4D0-3BB6-364C-B701-B73C099A6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va-portfolio-swart.vercel.app/" TargetMode="External"/><Relationship Id="rId3" Type="http://schemas.openxmlformats.org/officeDocument/2006/relationships/settings" Target="settings.xml"/><Relationship Id="rId7" Type="http://schemas.openxmlformats.org/officeDocument/2006/relationships/hyperlink" Target="https://github.com/Jag200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jagruthi-pulumati-087b69305/" TargetMode="External"/><Relationship Id="rId5" Type="http://schemas.openxmlformats.org/officeDocument/2006/relationships/hyperlink" Target="mailto:jagruthi.pulumati2024@nst.rishihood.edu.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652</Words>
  <Characters>3720</Characters>
  <Application>Microsoft Office Word</Application>
  <DocSecurity>0</DocSecurity>
  <Lines>31</Lines>
  <Paragraphs>8</Paragraphs>
  <ScaleCrop>false</ScaleCrop>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2026-04-29T10:41:00Z</dcterms:created>
  <dcterms:modified xsi:type="dcterms:W3CDTF">2026-04-29T10:41:00Z</dcterms:modified>
</cp:coreProperties>
</file>