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DA6E4" w14:textId="46CBCED8" w:rsidR="00D336BC" w:rsidRPr="00A240DD" w:rsidRDefault="002C18E2">
      <w:pPr>
        <w:rPr>
          <w:b/>
          <w:bCs/>
          <w:sz w:val="28"/>
          <w:szCs w:val="28"/>
        </w:rPr>
      </w:pPr>
      <w:r w:rsidRPr="00A240DD">
        <w:rPr>
          <w:b/>
          <w:bCs/>
          <w:sz w:val="28"/>
          <w:szCs w:val="28"/>
        </w:rPr>
        <w:t>Below are some screenshots of our Threat Intelligence Platform – Cyberguard.</w:t>
      </w:r>
    </w:p>
    <w:p w14:paraId="70A5E49B" w14:textId="77777777" w:rsidR="002C18E2" w:rsidRDefault="002C18E2"/>
    <w:p w14:paraId="600662EC" w14:textId="1E2E114A" w:rsidR="002C18E2" w:rsidRPr="00B05E9F" w:rsidRDefault="002C18E2">
      <w:pPr>
        <w:rPr>
          <w:b/>
          <w:bCs/>
          <w:sz w:val="28"/>
          <w:szCs w:val="28"/>
        </w:rPr>
      </w:pPr>
      <w:r w:rsidRPr="00B05E9F">
        <w:rPr>
          <w:b/>
          <w:bCs/>
          <w:sz w:val="28"/>
          <w:szCs w:val="28"/>
        </w:rPr>
        <w:t xml:space="preserve">Front End – </w:t>
      </w:r>
    </w:p>
    <w:p w14:paraId="27899B2D" w14:textId="229FC537" w:rsidR="002C18E2" w:rsidRDefault="002C18E2">
      <w:r>
        <w:t>This is the view that C-suite management and general employees will be able to see when they look for details on a particular threat report.</w:t>
      </w:r>
      <w:r w:rsidR="00AA6A94">
        <w:t xml:space="preserve"> These visualizations are generated after the analysis of threat intelligence to help management make data driven decisions.</w:t>
      </w:r>
    </w:p>
    <w:p w14:paraId="15DFBCEA" w14:textId="45EFAEA9" w:rsidR="002C18E2" w:rsidRPr="002C18E2" w:rsidRDefault="002C18E2">
      <w:pPr>
        <w:rPr>
          <w:b/>
          <w:bCs/>
        </w:rPr>
      </w:pPr>
      <w:r w:rsidRPr="002C18E2">
        <w:rPr>
          <w:b/>
          <w:bCs/>
        </w:rPr>
        <w:t>Dashboard:</w:t>
      </w:r>
    </w:p>
    <w:p w14:paraId="2FC64534" w14:textId="79F72430" w:rsidR="002C18E2" w:rsidRDefault="002C18E2">
      <w:r w:rsidRPr="002C18E2">
        <w:drawing>
          <wp:inline distT="0" distB="0" distL="0" distR="0" wp14:anchorId="1934390E" wp14:editId="037D8C0E">
            <wp:extent cx="5150115" cy="2914800"/>
            <wp:effectExtent l="0" t="0" r="0" b="0"/>
            <wp:docPr id="1391666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660" name="Picture 1" descr="A screenshot of a graph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5367" w14:textId="77777777" w:rsidR="002C18E2" w:rsidRDefault="002C18E2"/>
    <w:p w14:paraId="4796B77F" w14:textId="326094ED" w:rsidR="002C18E2" w:rsidRDefault="002C18E2">
      <w:pPr>
        <w:rPr>
          <w:b/>
          <w:bCs/>
        </w:rPr>
      </w:pPr>
      <w:r w:rsidRPr="002C18E2">
        <w:rPr>
          <w:b/>
          <w:bCs/>
        </w:rPr>
        <w:t>Bulletin:</w:t>
      </w:r>
      <w:r w:rsidR="003B7AC4">
        <w:rPr>
          <w:b/>
          <w:bCs/>
        </w:rPr>
        <w:t xml:space="preserve"> A deeper dive into the threat data</w:t>
      </w:r>
    </w:p>
    <w:p w14:paraId="3C294C56" w14:textId="29F6F4E7" w:rsidR="002C18E2" w:rsidRDefault="002C18E2">
      <w:pPr>
        <w:rPr>
          <w:b/>
          <w:bCs/>
        </w:rPr>
      </w:pPr>
      <w:r w:rsidRPr="002C18E2">
        <w:rPr>
          <w:b/>
          <w:bCs/>
        </w:rPr>
        <w:lastRenderedPageBreak/>
        <w:drawing>
          <wp:inline distT="0" distB="0" distL="0" distR="0" wp14:anchorId="021E0548" wp14:editId="54BD59F2">
            <wp:extent cx="5569236" cy="3187864"/>
            <wp:effectExtent l="0" t="0" r="0" b="0"/>
            <wp:docPr id="1697232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3254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7091" w14:textId="77777777" w:rsidR="002C18E2" w:rsidRDefault="002C18E2">
      <w:pPr>
        <w:rPr>
          <w:b/>
          <w:bCs/>
        </w:rPr>
      </w:pPr>
    </w:p>
    <w:p w14:paraId="761793FA" w14:textId="48FBEB9D" w:rsidR="002C18E2" w:rsidRPr="00BE654B" w:rsidRDefault="002C18E2">
      <w:pPr>
        <w:rPr>
          <w:b/>
          <w:bCs/>
          <w:sz w:val="28"/>
          <w:szCs w:val="28"/>
        </w:rPr>
      </w:pPr>
      <w:r w:rsidRPr="00BE654B">
        <w:rPr>
          <w:b/>
          <w:bCs/>
          <w:sz w:val="28"/>
          <w:szCs w:val="28"/>
        </w:rPr>
        <w:t>Back End:</w:t>
      </w:r>
    </w:p>
    <w:p w14:paraId="0BD13E8B" w14:textId="2BB0C166" w:rsidR="002C18E2" w:rsidRPr="002C18E2" w:rsidRDefault="002C18E2">
      <w:r>
        <w:t>This shows the process behind the scenes, the collection of data, the processing, the analysis and application of algorithms and the visualizations.</w:t>
      </w:r>
    </w:p>
    <w:p w14:paraId="7B37F9D5" w14:textId="77AAAA21" w:rsidR="002C18E2" w:rsidRDefault="002C18E2">
      <w:r>
        <w:t>This is what a security analyst within the security operations centre will be able to see.</w:t>
      </w:r>
    </w:p>
    <w:p w14:paraId="41E5A278" w14:textId="249831D1" w:rsidR="008926DC" w:rsidRDefault="00CB776E">
      <w:r>
        <w:t xml:space="preserve">1) </w:t>
      </w:r>
      <w:r w:rsidR="008926DC" w:rsidRPr="007F3188">
        <w:rPr>
          <w:b/>
          <w:bCs/>
        </w:rPr>
        <w:t>Screenshot of the collected data:</w:t>
      </w:r>
    </w:p>
    <w:p w14:paraId="1A470ED5" w14:textId="77777777" w:rsidR="00CB776E" w:rsidRDefault="00CB776E" w:rsidP="00CB776E">
      <w:r>
        <w:t>Since we work with Big Data, it is not possible to attach a whole dataset due to size restraints. However, here is a link to a sample dataset on Malicious URLs, the kind of data which our platform collects and analyses to identify the indicators of compromise (IOCs).</w:t>
      </w:r>
    </w:p>
    <w:p w14:paraId="3310C8C9" w14:textId="77777777" w:rsidR="00CB776E" w:rsidRDefault="00CB776E" w:rsidP="00CB776E">
      <w:hyperlink r:id="rId6" w:history="1">
        <w:r w:rsidRPr="00896BC4">
          <w:rPr>
            <w:rStyle w:val="Hyperlink"/>
          </w:rPr>
          <w:t>http://www.sysnet.ucsd.edu/projects/url/#datasets</w:t>
        </w:r>
      </w:hyperlink>
    </w:p>
    <w:p w14:paraId="7944EE04" w14:textId="1E400D33" w:rsidR="00CB776E" w:rsidRDefault="00CB776E"/>
    <w:p w14:paraId="732FFA34" w14:textId="77777777" w:rsidR="0002601D" w:rsidRDefault="008926DC">
      <w:r w:rsidRPr="008926DC">
        <w:drawing>
          <wp:inline distT="0" distB="0" distL="0" distR="0" wp14:anchorId="6550EC54" wp14:editId="0E462260">
            <wp:extent cx="5943600" cy="1892935"/>
            <wp:effectExtent l="0" t="0" r="0" b="0"/>
            <wp:docPr id="1033281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8117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B6F1" w14:textId="6C355087" w:rsidR="008926DC" w:rsidRPr="00D76153" w:rsidRDefault="00D76153">
      <w:pPr>
        <w:rPr>
          <w:b/>
          <w:bCs/>
        </w:rPr>
      </w:pPr>
      <w:r>
        <w:lastRenderedPageBreak/>
        <w:t xml:space="preserve">2) </w:t>
      </w:r>
      <w:r w:rsidR="008926DC" w:rsidRPr="00D76153">
        <w:rPr>
          <w:b/>
          <w:bCs/>
        </w:rPr>
        <w:t>Screenshots of the data being processed in Apache Spark:</w:t>
      </w:r>
    </w:p>
    <w:p w14:paraId="71BE94EE" w14:textId="13540855" w:rsidR="003708BB" w:rsidRDefault="003708BB">
      <w:r w:rsidRPr="003708BB">
        <w:drawing>
          <wp:inline distT="0" distB="0" distL="0" distR="0" wp14:anchorId="19D0501D" wp14:editId="679E3AF4">
            <wp:extent cx="5181866" cy="1066855"/>
            <wp:effectExtent l="0" t="0" r="0" b="0"/>
            <wp:docPr id="565076276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76276" name="Picture 1" descr="A computer code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C77A" w14:textId="5BF0A115" w:rsidR="003708BB" w:rsidRDefault="003708BB">
      <w:r w:rsidRPr="003708BB">
        <w:drawing>
          <wp:inline distT="0" distB="0" distL="0" distR="0" wp14:anchorId="39608409" wp14:editId="46B62C34">
            <wp:extent cx="5207268" cy="1085906"/>
            <wp:effectExtent l="0" t="0" r="0" b="0"/>
            <wp:docPr id="1579037964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37964" name="Picture 1" descr="A computer code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0E6C" w14:textId="2BCB8540" w:rsidR="003708BB" w:rsidRDefault="003708BB">
      <w:r w:rsidRPr="003708BB">
        <w:drawing>
          <wp:inline distT="0" distB="0" distL="0" distR="0" wp14:anchorId="39C3A804" wp14:editId="22116B09">
            <wp:extent cx="5150115" cy="711237"/>
            <wp:effectExtent l="0" t="0" r="0" b="0"/>
            <wp:docPr id="1419956697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56697" name="Picture 1" descr="A text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9713" w14:textId="77777777" w:rsidR="003708BB" w:rsidRDefault="003708BB"/>
    <w:p w14:paraId="5109D58B" w14:textId="5F29B768" w:rsidR="003708BB" w:rsidRPr="00CC01DD" w:rsidRDefault="00CC01DD">
      <w:pPr>
        <w:rPr>
          <w:b/>
          <w:bCs/>
        </w:rPr>
      </w:pPr>
      <w:r>
        <w:t xml:space="preserve">3) </w:t>
      </w:r>
      <w:r w:rsidR="003708BB" w:rsidRPr="00CC01DD">
        <w:rPr>
          <w:b/>
          <w:bCs/>
        </w:rPr>
        <w:t>Applying Normalization:</w:t>
      </w:r>
    </w:p>
    <w:p w14:paraId="46A6CA1F" w14:textId="77777777" w:rsidR="003708BB" w:rsidRDefault="003708BB"/>
    <w:p w14:paraId="1A0E546E" w14:textId="598831EC" w:rsidR="003708BB" w:rsidRDefault="003708BB">
      <w:r w:rsidRPr="003708BB">
        <w:drawing>
          <wp:inline distT="0" distB="0" distL="0" distR="0" wp14:anchorId="58F0162E" wp14:editId="0D8FCEB0">
            <wp:extent cx="5200917" cy="2387723"/>
            <wp:effectExtent l="0" t="0" r="0" b="0"/>
            <wp:docPr id="16913528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52871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8C53" w14:textId="77777777" w:rsidR="006572EC" w:rsidRDefault="006572EC"/>
    <w:p w14:paraId="06606EF1" w14:textId="03D6285D" w:rsidR="006572EC" w:rsidRDefault="00AC45E6">
      <w:r>
        <w:t xml:space="preserve">4) </w:t>
      </w:r>
      <w:r w:rsidR="00A92150" w:rsidRPr="00AC45E6">
        <w:rPr>
          <w:b/>
          <w:bCs/>
        </w:rPr>
        <w:t>Screenshot of the Analysis:</w:t>
      </w:r>
    </w:p>
    <w:p w14:paraId="09E48592" w14:textId="7A60D673" w:rsidR="00A92150" w:rsidRDefault="00A92150">
      <w:r>
        <w:t>Application of the K-means clustering algorithm to form clusters of the indicators of compromise to get enriched threat intelligence.</w:t>
      </w:r>
    </w:p>
    <w:p w14:paraId="2EA872EF" w14:textId="6C520FCF" w:rsidR="00A92150" w:rsidRDefault="00A92150">
      <w:r w:rsidRPr="00A92150">
        <w:lastRenderedPageBreak/>
        <w:drawing>
          <wp:inline distT="0" distB="0" distL="0" distR="0" wp14:anchorId="233557CF" wp14:editId="50767159">
            <wp:extent cx="5188217" cy="1301817"/>
            <wp:effectExtent l="0" t="0" r="0" b="0"/>
            <wp:docPr id="184563042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30421" name="Picture 1" descr="A computer code with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F77C" w14:textId="77777777" w:rsidR="003708BB" w:rsidRDefault="003708BB"/>
    <w:p w14:paraId="0EF6495C" w14:textId="77777777" w:rsidR="003708BB" w:rsidRDefault="003708BB"/>
    <w:p w14:paraId="4E67FB73" w14:textId="092C3A22" w:rsidR="003708BB" w:rsidRPr="008D5F7E" w:rsidRDefault="008D5F7E">
      <w:pPr>
        <w:rPr>
          <w:b/>
          <w:bCs/>
        </w:rPr>
      </w:pPr>
      <w:r>
        <w:t xml:space="preserve">5) </w:t>
      </w:r>
      <w:r w:rsidR="003708BB" w:rsidRPr="008D5F7E">
        <w:rPr>
          <w:b/>
          <w:bCs/>
        </w:rPr>
        <w:t>Visualizations being generated:</w:t>
      </w:r>
    </w:p>
    <w:p w14:paraId="4315B5B9" w14:textId="77777777" w:rsidR="002C18E2" w:rsidRDefault="002C18E2"/>
    <w:p w14:paraId="1A332DDF" w14:textId="42950649" w:rsidR="002C18E2" w:rsidRDefault="002C18E2">
      <w:r>
        <w:rPr>
          <w:noProof/>
        </w:rPr>
        <w:drawing>
          <wp:inline distT="0" distB="0" distL="0" distR="0" wp14:anchorId="6A1EF210" wp14:editId="66436ACF">
            <wp:extent cx="5943600" cy="2440940"/>
            <wp:effectExtent l="0" t="0" r="0" b="0"/>
            <wp:docPr id="303670579" name="Picture 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70579" name="Picture 1" descr="A graph of a graph of a graph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4018" w14:textId="73F3D2F4" w:rsidR="002C18E2" w:rsidRDefault="002C18E2">
      <w:r>
        <w:rPr>
          <w:noProof/>
        </w:rPr>
        <w:drawing>
          <wp:inline distT="0" distB="0" distL="0" distR="0" wp14:anchorId="6BF0C064" wp14:editId="0019F216">
            <wp:extent cx="5943600" cy="2440940"/>
            <wp:effectExtent l="0" t="0" r="0" b="0"/>
            <wp:docPr id="1577961417" name="Picture 1" descr="A graph of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61417" name="Picture 1" descr="A graph of a number of number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AEA7" w14:textId="51A32245" w:rsidR="002C18E2" w:rsidRDefault="002C18E2">
      <w:r>
        <w:rPr>
          <w:noProof/>
        </w:rPr>
        <w:lastRenderedPageBreak/>
        <w:drawing>
          <wp:inline distT="0" distB="0" distL="0" distR="0" wp14:anchorId="7A668236" wp14:editId="3C9A4B15">
            <wp:extent cx="5943600" cy="3268980"/>
            <wp:effectExtent l="0" t="0" r="0" b="7620"/>
            <wp:docPr id="1322722384" name="Picture 1" descr="A graph of training and eval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22384" name="Picture 1" descr="A graph of training and evalu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43E5" w14:textId="77777777" w:rsidR="00125961" w:rsidRDefault="00125961"/>
    <w:p w14:paraId="6812470A" w14:textId="77777777" w:rsidR="00125961" w:rsidRDefault="00125961"/>
    <w:p w14:paraId="43F026D6" w14:textId="77777777" w:rsidR="00125961" w:rsidRDefault="00125961"/>
    <w:p w14:paraId="23EC6F8D" w14:textId="09AD483B" w:rsidR="00125961" w:rsidRDefault="00125961">
      <w:r>
        <w:t>References:</w:t>
      </w:r>
    </w:p>
    <w:p w14:paraId="6560B30B" w14:textId="35C031D8" w:rsidR="00125961" w:rsidRDefault="00125961">
      <w:hyperlink r:id="rId16" w:history="1">
        <w:r w:rsidRPr="00896BC4">
          <w:rPr>
            <w:rStyle w:val="Hyperlink"/>
          </w:rPr>
          <w:t>https://www.mdpi.com/2078-2489/13/2/58</w:t>
        </w:r>
      </w:hyperlink>
    </w:p>
    <w:p w14:paraId="105AA804" w14:textId="5BFB78A1" w:rsidR="00125961" w:rsidRDefault="00125961">
      <w:hyperlink r:id="rId17" w:history="1">
        <w:r w:rsidRPr="00896BC4">
          <w:rPr>
            <w:rStyle w:val="Hyperlink"/>
          </w:rPr>
          <w:t>https://www.hindawi.com/journals/cin/2022/3131153/</w:t>
        </w:r>
      </w:hyperlink>
    </w:p>
    <w:p w14:paraId="4FD1F545" w14:textId="77777777" w:rsidR="00125961" w:rsidRPr="002C18E2" w:rsidRDefault="00125961"/>
    <w:sectPr w:rsidR="00125961" w:rsidRPr="002C18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A31"/>
    <w:rsid w:val="0002601D"/>
    <w:rsid w:val="00125961"/>
    <w:rsid w:val="00142129"/>
    <w:rsid w:val="002C18E2"/>
    <w:rsid w:val="003708BB"/>
    <w:rsid w:val="003B7AC4"/>
    <w:rsid w:val="004331EC"/>
    <w:rsid w:val="00472A31"/>
    <w:rsid w:val="006572EC"/>
    <w:rsid w:val="006D25DA"/>
    <w:rsid w:val="007F3188"/>
    <w:rsid w:val="008926DC"/>
    <w:rsid w:val="008D5F7E"/>
    <w:rsid w:val="00A240DD"/>
    <w:rsid w:val="00A92150"/>
    <w:rsid w:val="00AA6A94"/>
    <w:rsid w:val="00AC45E6"/>
    <w:rsid w:val="00B05E9F"/>
    <w:rsid w:val="00BE654B"/>
    <w:rsid w:val="00C01F36"/>
    <w:rsid w:val="00CB776E"/>
    <w:rsid w:val="00CC01DD"/>
    <w:rsid w:val="00D336BC"/>
    <w:rsid w:val="00D76153"/>
    <w:rsid w:val="00FC0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B72AE"/>
  <w15:chartTrackingRefBased/>
  <w15:docId w15:val="{8BF8DCDB-825F-470A-9A7B-8227527B9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0C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0CB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B77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hindawi.com/journals/cin/2022/3131153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mdpi.com/2078-2489/13/2/58" TargetMode="External"/><Relationship Id="rId1" Type="http://schemas.openxmlformats.org/officeDocument/2006/relationships/styles" Target="styles.xml"/><Relationship Id="rId6" Type="http://schemas.openxmlformats.org/officeDocument/2006/relationships/hyperlink" Target="http://www.sysnet.ucsd.edu/projects/url/#datasets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Lalith Joseph</dc:creator>
  <cp:keywords/>
  <dc:description/>
  <cp:lastModifiedBy>Lalith Joseph</cp:lastModifiedBy>
  <cp:revision>23</cp:revision>
  <dcterms:created xsi:type="dcterms:W3CDTF">2023-08-18T17:36:00Z</dcterms:created>
  <dcterms:modified xsi:type="dcterms:W3CDTF">2023-08-18T18:05:00Z</dcterms:modified>
</cp:coreProperties>
</file>