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020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SREENIDHI UNIVERSITY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E6F0FF"/>
                <w:sz w:val="20"/>
              </w:rPr>
              <w:t>DEPARTMENT OF COMPUTER SCIENCE AND ENGINEERING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i/>
                <w:color w:val="D2E1F5"/>
                <w:sz w:val="17"/>
              </w:rPr>
              <w:t>Deep Learning Real-Time Mini-Project | Academic Submission | AY: 2025–2026</w:t>
            </w:r>
          </w:p>
        </w:tc>
      </w:tr>
    </w:tbl>
    <w:p>
      <w:pPr>
        <w:spacing w:before="100" w:after="80"/>
        <w:jc w:val="center"/>
      </w:pPr>
      <w:r>
        <w:rPr>
          <w:b/>
          <w:color w:val="002060"/>
          <w:sz w:val="21"/>
        </w:rPr>
        <w:t xml:space="preserve">PROJECT TITLE: </w:t>
      </w:r>
      <w:r>
        <w:rPr>
          <w:b/>
          <w:color w:val="000000"/>
          <w:sz w:val="21"/>
        </w:rPr>
        <w:t>Deep Learning-Based Detection of AI-Generated and Real Images Using Convolutional Neural Networks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6480"/>
            <w:shd w:fill="F4F6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02060"/>
                <w:sz w:val="18"/>
              </w:rPr>
              <w:t>TEAM MEMBERS (B.Tech CSE):</w:t>
              <w:br/>
            </w:r>
            <w:r>
              <w:rPr>
                <w:color w:val="282828"/>
                <w:sz w:val="17"/>
              </w:rPr>
              <w:t>1. Bojja Sahasra                      — 2401100CSE0243</w:t>
              <w:br/>
              <w:t>2. Mudigonda Lalitha Sreya     — 2401100CSE0264</w:t>
              <w:br/>
              <w:t>3. Rohan Joshua Francis         — 2401100CSE0275</w:t>
            </w:r>
          </w:p>
        </w:tc>
        <w:tc>
          <w:tcPr>
            <w:tcW w:type="dxa" w:w="4464"/>
            <w:shd w:fill="F4F6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02060"/>
                <w:sz w:val="18"/>
              </w:rPr>
              <w:t>COURSE COORDINATOR / GUIDE:</w:t>
              <w:br/>
            </w:r>
            <w:r>
              <w:rPr>
                <w:color w:val="282828"/>
                <w:sz w:val="17"/>
              </w:rPr>
              <w:t>Dr. Saritha Bantu</w:t>
              <w:br/>
              <w:t>Professor, Dept. of CSE</w:t>
              <w:br/>
              <w:t>Sreenidhi University</w:t>
              <w:br/>
              <w:t>Email: saritha.b@suh.edu.in</w:t>
            </w:r>
          </w:p>
        </w:tc>
      </w:tr>
    </w:tbl>
    <w:p>
      <w:pPr>
        <w:spacing w:before="100" w:after="40"/>
      </w:pPr>
      <w:r>
        <w:rPr>
          <w:b/>
          <w:color w:val="002060"/>
          <w:sz w:val="20"/>
        </w:rPr>
        <w:t>1. MANDATORY GITHUB REPOSITORY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592"/>
            <w:tcMar>
              <w:top w:w="35" w:type="dxa"/>
              <w:bottom w:w="35" w:type="dxa"/>
              <w:left w:w="70" w:type="dxa"/>
              <w:right w:w="70" w:type="dxa"/>
            </w:tcMar>
            <w:shd w:fill="EBF0F7"/>
          </w:tcPr>
          <w:p>
            <w:pPr>
              <w:spacing w:before="0" w:after="0"/>
            </w:pPr>
            <w:r>
              <w:rPr>
                <w:b/>
                <w:color w:val="002060"/>
                <w:sz w:val="17"/>
              </w:rPr>
              <w:t>GitHub Repository URL</w:t>
            </w:r>
          </w:p>
        </w:tc>
        <w:tc>
          <w:tcPr>
            <w:tcW w:type="dxa" w:w="8352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0066CC"/>
                <w:sz w:val="16"/>
              </w:rPr>
              <w:t>https://github.com/LalithaSreya/DL-Mini-Project-AI-Image-Detection  (Default Branch: main)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70" w:type="dxa"/>
              <w:right w:w="70" w:type="dxa"/>
            </w:tcMar>
            <w:shd w:fill="EBF0F7"/>
          </w:tcPr>
          <w:p>
            <w:pPr>
              <w:spacing w:before="0" w:after="0"/>
            </w:pPr>
            <w:r>
              <w:rPr>
                <w:b/>
                <w:color w:val="002060"/>
                <w:sz w:val="17"/>
              </w:rPr>
              <w:t>Core Executables</w:t>
            </w:r>
          </w:p>
        </w:tc>
        <w:tc>
          <w:tcPr>
            <w:tcW w:type="dxa" w:w="8352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project.ipynb (Google Colab 1-Click with GPU), app.py (Interactive Streamlit Web UI), main.py (Training &amp; Eval pipeline), predict.py (Single-Image inference)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70" w:type="dxa"/>
              <w:right w:w="70" w:type="dxa"/>
            </w:tcMar>
            <w:shd w:fill="EBF0F7"/>
          </w:tcPr>
          <w:p>
            <w:pPr>
              <w:spacing w:before="0" w:after="0"/>
            </w:pPr>
            <w:r>
              <w:rPr>
                <w:b/>
                <w:color w:val="002060"/>
                <w:sz w:val="17"/>
              </w:rPr>
              <w:t>Project Deliverables</w:t>
            </w:r>
          </w:p>
        </w:tc>
        <w:tc>
          <w:tcPr>
            <w:tcW w:type="dxa" w:w="8352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docs/Project_Report.pdf (Full 20+ page academic report), docs/Project_Report.docx, results/figures/ (Confusion matrix &amp; accuracy/loss curves), results/metrics/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70" w:type="dxa"/>
              <w:right w:w="70" w:type="dxa"/>
            </w:tcMar>
            <w:shd w:fill="EBF0F7"/>
          </w:tcPr>
          <w:p>
            <w:pPr>
              <w:spacing w:before="0" w:after="0"/>
            </w:pPr>
            <w:r>
              <w:rPr>
                <w:b/>
                <w:color w:val="002060"/>
                <w:sz w:val="17"/>
              </w:rPr>
              <w:t>Quick Run Instructions</w:t>
            </w:r>
          </w:p>
        </w:tc>
        <w:tc>
          <w:tcPr>
            <w:tcW w:type="dxa" w:w="8352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git clone https://github.com/LalithaSreya/DL-Mini-Project-AI-Image-Detection.git</w:t>
              <w:br/>
              <w:t>pip install -r requirements.txt  |  streamlit run app.py</w:t>
            </w:r>
          </w:p>
        </w:tc>
      </w:tr>
    </w:tbl>
    <w:p>
      <w:pPr>
        <w:spacing w:before="100" w:after="40"/>
      </w:pPr>
      <w:r>
        <w:rPr>
          <w:b/>
          <w:color w:val="002060"/>
          <w:sz w:val="20"/>
        </w:rPr>
        <w:t>2. DATASET SPECIFICATIONS, SOURCE &amp; ATTRIBUTION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592"/>
            <w:tcMar>
              <w:top w:w="35" w:type="dxa"/>
              <w:bottom w:w="35" w:type="dxa"/>
              <w:left w:w="70" w:type="dxa"/>
              <w:right w:w="70" w:type="dxa"/>
            </w:tcMar>
            <w:shd w:fill="EBF0F7"/>
          </w:tcPr>
          <w:p>
            <w:pPr>
              <w:spacing w:before="0" w:after="0"/>
            </w:pPr>
            <w:r>
              <w:rPr>
                <w:b/>
                <w:color w:val="002060"/>
                <w:sz w:val="17"/>
              </w:rPr>
              <w:t>Dataset Name &amp; Scope</w:t>
            </w:r>
          </w:p>
        </w:tc>
        <w:tc>
          <w:tcPr>
            <w:tcW w:type="dxa" w:w="8352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CIFAKE: Real and AI-Generated Synthetic Images — 120,000 images (32x32 pixels, RGB)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70" w:type="dxa"/>
              <w:right w:w="70" w:type="dxa"/>
            </w:tcMar>
            <w:shd w:fill="EBF0F7"/>
          </w:tcPr>
          <w:p>
            <w:pPr>
              <w:spacing w:before="0" w:after="0"/>
            </w:pPr>
            <w:r>
              <w:rPr>
                <w:b/>
                <w:color w:val="002060"/>
                <w:sz w:val="17"/>
              </w:rPr>
              <w:t>Class Breakdown</w:t>
            </w:r>
          </w:p>
        </w:tc>
        <w:tc>
          <w:tcPr>
            <w:tcW w:type="dxa" w:w="8352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REAL (60,000 CIFAR-10 authentic images) vs. FAKE (60,000 Stable Diffusion v1.4 synthetic images across 10 semantic classes: airplane, automobile, bird, cat, deer, dog, frog, horse, ship, truck)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70" w:type="dxa"/>
              <w:right w:w="70" w:type="dxa"/>
            </w:tcMar>
            <w:shd w:fill="EBF0F7"/>
          </w:tcPr>
          <w:p>
            <w:pPr>
              <w:spacing w:before="0" w:after="0"/>
            </w:pPr>
            <w:r>
              <w:rPr>
                <w:b/>
                <w:color w:val="002060"/>
                <w:sz w:val="17"/>
              </w:rPr>
              <w:t>Partition Splits</w:t>
            </w:r>
          </w:p>
        </w:tc>
        <w:tc>
          <w:tcPr>
            <w:tcW w:type="dxa" w:w="8352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Training Split: 100,000 images (50,000 REAL / 50,000 FAKE) | Test Split: 20,000 images (10,000 REAL / 10,000 FAKE)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70" w:type="dxa"/>
              <w:right w:w="70" w:type="dxa"/>
            </w:tcMar>
            <w:shd w:fill="EBF0F7"/>
          </w:tcPr>
          <w:p>
            <w:pPr>
              <w:spacing w:before="0" w:after="0"/>
            </w:pPr>
            <w:r>
              <w:rPr>
                <w:b/>
                <w:color w:val="002060"/>
                <w:sz w:val="17"/>
              </w:rPr>
              <w:t>Kaggle Dataset URL</w:t>
            </w:r>
          </w:p>
        </w:tc>
        <w:tc>
          <w:tcPr>
            <w:tcW w:type="dxa" w:w="8352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0066CC"/>
                <w:sz w:val="16"/>
              </w:rPr>
              <w:t>https://www.kaggle.com/datasets/birdy654/cifake-real-and-ai-generated-synthetic-images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70" w:type="dxa"/>
              <w:right w:w="70" w:type="dxa"/>
            </w:tcMar>
            <w:shd w:fill="EBF0F7"/>
          </w:tcPr>
          <w:p>
            <w:pPr>
              <w:spacing w:before="0" w:after="0"/>
            </w:pPr>
            <w:r>
              <w:rPr>
                <w:b/>
                <w:color w:val="002060"/>
                <w:sz w:val="17"/>
              </w:rPr>
              <w:t>Citation &amp; Open Data</w:t>
            </w:r>
          </w:p>
        </w:tc>
        <w:tc>
          <w:tcPr>
            <w:tcW w:type="dxa" w:w="8352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Bird, J. J., &amp; Lotfi, A. (2023). 'CIFAKE: Image Classification and Explainable Identification of AI-Generated Synthetic Images.' IEEE Access, 12, 15600-15612. Aligned with Govt. of India AIKosh platform (https://aikosh.indiaai.gov.in/) &amp; fast.ai practical deep learning standards.</w:t>
            </w:r>
          </w:p>
        </w:tc>
      </w:tr>
    </w:tbl>
    <w:p>
      <w:pPr>
        <w:spacing w:before="100" w:after="40"/>
      </w:pPr>
      <w:r>
        <w:rPr>
          <w:b/>
          <w:color w:val="002060"/>
          <w:sz w:val="20"/>
        </w:rPr>
        <w:t>3. DEEP LEARNING MODEL &amp; EVALUATION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Mar>
              <w:top w:w="35" w:type="dxa"/>
              <w:bottom w:w="35" w:type="dxa"/>
              <w:left w:w="60" w:type="dxa"/>
              <w:right w:w="60" w:type="dxa"/>
            </w:tcMar>
            <w:shd w:fill="002060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Test Accuracy</w:t>
            </w:r>
          </w:p>
        </w:tc>
        <w:tc>
          <w:tcPr>
            <w:tcW w:type="dxa" w:w="2736"/>
            <w:tcMar>
              <w:top w:w="35" w:type="dxa"/>
              <w:bottom w:w="35" w:type="dxa"/>
              <w:left w:w="60" w:type="dxa"/>
              <w:right w:w="60" w:type="dxa"/>
            </w:tcMar>
            <w:shd w:fill="002060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Macro F1-Score</w:t>
            </w:r>
          </w:p>
        </w:tc>
        <w:tc>
          <w:tcPr>
            <w:tcW w:type="dxa" w:w="2736"/>
            <w:tcMar>
              <w:top w:w="35" w:type="dxa"/>
              <w:bottom w:w="35" w:type="dxa"/>
              <w:left w:w="60" w:type="dxa"/>
              <w:right w:w="60" w:type="dxa"/>
            </w:tcMar>
            <w:shd w:fill="002060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Test Binary Loss</w:t>
            </w:r>
          </w:p>
        </w:tc>
        <w:tc>
          <w:tcPr>
            <w:tcW w:type="dxa" w:w="2736"/>
            <w:tcMar>
              <w:top w:w="35" w:type="dxa"/>
              <w:bottom w:w="35" w:type="dxa"/>
              <w:left w:w="60" w:type="dxa"/>
              <w:right w:w="60" w:type="dxa"/>
            </w:tcMar>
            <w:shd w:fill="002060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Deep Architecture</w:t>
            </w:r>
          </w:p>
        </w:tc>
      </w:tr>
      <w:tr>
        <w:tc>
          <w:tcPr>
            <w:tcW w:type="dxa" w:w="2736"/>
            <w:tcMar>
              <w:top w:w="35" w:type="dxa"/>
              <w:bottom w:w="35" w:type="dxa"/>
              <w:left w:w="60" w:type="dxa"/>
              <w:right w:w="60" w:type="dxa"/>
            </w:tcMar>
            <w:shd w:fill="F4F6F9"/>
          </w:tcPr>
          <w:p>
            <w:pPr>
              <w:spacing w:before="0" w:after="0"/>
              <w:jc w:val="center"/>
            </w:pPr>
            <w:r>
              <w:rPr>
                <w:b/>
                <w:color w:val="002060"/>
                <w:sz w:val="19"/>
              </w:rPr>
              <w:t>93.93%</w:t>
            </w:r>
          </w:p>
        </w:tc>
        <w:tc>
          <w:tcPr>
            <w:tcW w:type="dxa" w:w="2736"/>
            <w:tcMar>
              <w:top w:w="35" w:type="dxa"/>
              <w:bottom w:w="35" w:type="dxa"/>
              <w:left w:w="60" w:type="dxa"/>
              <w:right w:w="60" w:type="dxa"/>
            </w:tcMar>
            <w:shd w:fill="F4F6F9"/>
          </w:tcPr>
          <w:p>
            <w:pPr>
              <w:spacing w:before="0" w:after="0"/>
              <w:jc w:val="center"/>
            </w:pPr>
            <w:r>
              <w:rPr>
                <w:b/>
                <w:color w:val="002060"/>
                <w:sz w:val="19"/>
              </w:rPr>
              <w:t>93.93%</w:t>
            </w:r>
          </w:p>
        </w:tc>
        <w:tc>
          <w:tcPr>
            <w:tcW w:type="dxa" w:w="2736"/>
            <w:tcMar>
              <w:top w:w="35" w:type="dxa"/>
              <w:bottom w:w="35" w:type="dxa"/>
              <w:left w:w="60" w:type="dxa"/>
              <w:right w:w="60" w:type="dxa"/>
            </w:tcMar>
            <w:shd w:fill="F4F6F9"/>
          </w:tcPr>
          <w:p>
            <w:pPr>
              <w:spacing w:before="0" w:after="0"/>
              <w:jc w:val="center"/>
            </w:pPr>
            <w:r>
              <w:rPr>
                <w:b/>
                <w:color w:val="002060"/>
                <w:sz w:val="19"/>
              </w:rPr>
              <w:t>0.1639</w:t>
            </w:r>
          </w:p>
        </w:tc>
        <w:tc>
          <w:tcPr>
            <w:tcW w:type="dxa" w:w="2736"/>
            <w:tcMar>
              <w:top w:w="35" w:type="dxa"/>
              <w:bottom w:w="35" w:type="dxa"/>
              <w:left w:w="60" w:type="dxa"/>
              <w:right w:w="60" w:type="dxa"/>
            </w:tcMar>
            <w:shd w:fill="F4F6F9"/>
          </w:tcPr>
          <w:p>
            <w:pPr>
              <w:spacing w:before="0" w:after="0"/>
              <w:jc w:val="center"/>
            </w:pPr>
            <w:r>
              <w:rPr>
                <w:b/>
                <w:color w:val="282828"/>
                <w:sz w:val="15"/>
              </w:rPr>
              <w:t>MobileNetV2 (GAP + Drop 0.3)</w:t>
            </w:r>
          </w:p>
        </w:tc>
      </w:tr>
    </w:tbl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