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C52" w:rsidRPr="00E57C52" w:rsidRDefault="00E57C52" w:rsidP="00460E4A">
      <w:pPr>
        <w:jc w:val="both"/>
        <w:rPr>
          <w:b/>
        </w:rPr>
      </w:pPr>
      <w:r w:rsidRPr="00E57C52">
        <w:rPr>
          <w:b/>
        </w:rPr>
        <w:t xml:space="preserve">LESIONES AL EXTERIOR </w:t>
      </w:r>
      <w:r>
        <w:rPr>
          <w:b/>
        </w:rPr>
        <w:t>(DICTAMEN DE NECROPSIA)</w:t>
      </w:r>
    </w:p>
    <w:p w:rsidR="005E1F8C" w:rsidRDefault="00460E4A" w:rsidP="00460E4A">
      <w:pPr>
        <w:jc w:val="both"/>
      </w:pPr>
      <w:r>
        <w:t xml:space="preserve">Lesiones al exterior 3 surcos blandos equimoticos y </w:t>
      </w:r>
      <w:r w:rsidR="00E57C52">
        <w:t>excoriativas</w:t>
      </w:r>
      <w:r>
        <w:t xml:space="preserve"> que abarcan las siguientes regiones: </w:t>
      </w:r>
    </w:p>
    <w:p w:rsidR="00460E4A" w:rsidRDefault="00460E4A" w:rsidP="00460E4A">
      <w:pPr>
        <w:jc w:val="both"/>
      </w:pPr>
      <w:r>
        <w:t xml:space="preserve">1.- cuello, completo, oblicuo, que abarca boca, ambas mejillas, caras laterales y posteriores de cuello, de 42 centímetros de longitud, 17 centímetros de ancho en comisura labial izquierda y de 6 milímetros de ancho en mejilla derecha </w:t>
      </w:r>
    </w:p>
    <w:p w:rsidR="00460E4A" w:rsidRDefault="00460E4A" w:rsidP="00460E4A">
      <w:pPr>
        <w:jc w:val="both"/>
      </w:pPr>
      <w:r>
        <w:t>2.-  cuello, completo, horizontal, abarcando sus 4 caras, de 32 centímetros de longitud, 15 milímetros de ancho en cara lateral izquierda de cuello, 3 milímetros de ancho en cara lateral derecha de cuello.</w:t>
      </w:r>
    </w:p>
    <w:p w:rsidR="00460E4A" w:rsidRDefault="00460E4A" w:rsidP="00460E4A">
      <w:pPr>
        <w:jc w:val="both"/>
      </w:pPr>
      <w:r>
        <w:t>3.- cuello, incompleto, horizontal, abarcando caras anterior, laterales y posterior a la derecha de la línea media anterior de 25 centímetros de longitud, de 16 centímetros de ancho en cara lateral derecho de cuello, 4 milímetros de ancho en cara lateral izquierda de cuello, con puente de piel indemne en cara posterior de cuello de 8 centímetros.</w:t>
      </w:r>
    </w:p>
    <w:p w:rsidR="00460E4A" w:rsidRDefault="00E57C52" w:rsidP="00460E4A">
      <w:pPr>
        <w:jc w:val="both"/>
      </w:pPr>
      <w:r>
        <w:t>Múltiples</w:t>
      </w:r>
      <w:r w:rsidR="00460E4A">
        <w:t xml:space="preserve"> heridas por mecanismo punzo cortante en regiones: glúteo derecho, cuadrante inferomedial, midiendo la mayor 10 milímetros y la menor 2 milímetros; dos heridas por mecanismo punzocortante en glúteo izquierdo cuadrante inferomedial de forma ovales, una de 10 por 7 milímetros y otra de 2 por 1 milímetros, otra herida cortante en forma de “v” midiendo 2 centímetros  cada una  de sus ramas.</w:t>
      </w:r>
    </w:p>
    <w:p w:rsidR="00460E4A" w:rsidRDefault="00460E4A" w:rsidP="00460E4A">
      <w:pPr>
        <w:jc w:val="both"/>
      </w:pPr>
      <w:r>
        <w:t xml:space="preserve">Equimosis por contusión de coloración violáceas en regiones: bipalpebral bilateral con hematomas subyacentes y oclusión de ambos ojos, otra equimosis por presión en región infraescapular derecha en un área de 19 por 11 centímetros; edema por contusión en ambos labios, el superior con equimosis violácea en su mucosa vestibular, </w:t>
      </w:r>
      <w:r w:rsidR="00E57C52">
        <w:t xml:space="preserve">el inferior con múltiples laceraciones en su mucosa; laceración en punta lingual; escoriaciones por fricción formas irregulares en regiones: frontal sobre y a ambos lados de la línea media anterior, costado izquierdo de tórax, </w:t>
      </w:r>
      <w:proofErr w:type="spellStart"/>
      <w:r w:rsidR="00E57C52">
        <w:t>nasogastrio</w:t>
      </w:r>
      <w:proofErr w:type="spellEnd"/>
      <w:r w:rsidR="00E57C52">
        <w:t xml:space="preserve"> y ambas fosas iliacas de abdomen, otras escoriaciones por arrastre a nivel de cresta iliaca izquierda, ambos muslos caras anteriores 3 tercios, ambas rodillas, ambas piernas caras anteriores tercios proximales, pierna derecha cara </w:t>
      </w:r>
      <w:proofErr w:type="spellStart"/>
      <w:r w:rsidR="00E57C52">
        <w:t>posterolateral</w:t>
      </w:r>
      <w:proofErr w:type="spellEnd"/>
      <w:r w:rsidR="00E57C52">
        <w:t xml:space="preserve"> tercio proximal; otra escoriación con características de impronta dentaria (un solo arco de concavidad inferior) en muslo derecho cara posterior tercio medio de 2 centímetros de longitud por 1 centímetro de ancho, otras 3 escoriaciones lineales, horizontales en muslo derecho de cara posterior tercio proximal, de 4.5 centímetros, 3 centímetros y 1 centímetro. </w:t>
      </w:r>
    </w:p>
    <w:p w:rsidR="00E57C52" w:rsidRDefault="00E57C52" w:rsidP="00460E4A">
      <w:pPr>
        <w:jc w:val="both"/>
      </w:pPr>
    </w:p>
    <w:p w:rsidR="00E57C52" w:rsidRDefault="00E57C52" w:rsidP="00460E4A">
      <w:pPr>
        <w:jc w:val="both"/>
      </w:pPr>
    </w:p>
    <w:p w:rsidR="00E57C52" w:rsidRDefault="00E57C52" w:rsidP="00460E4A">
      <w:pPr>
        <w:jc w:val="both"/>
      </w:pPr>
    </w:p>
    <w:p w:rsidR="00E57C52" w:rsidRDefault="00E57C52" w:rsidP="00460E4A">
      <w:pPr>
        <w:jc w:val="both"/>
      </w:pPr>
    </w:p>
    <w:p w:rsidR="00E57C52" w:rsidRDefault="00E57C52" w:rsidP="00460E4A">
      <w:pPr>
        <w:jc w:val="both"/>
        <w:rPr>
          <w:b/>
        </w:rPr>
      </w:pPr>
      <w:r w:rsidRPr="00E57C52">
        <w:rPr>
          <w:b/>
        </w:rPr>
        <w:lastRenderedPageBreak/>
        <w:t>DESCRIPCIÓN DEL LUGAR DEL HALLAZGO</w:t>
      </w:r>
      <w:r>
        <w:rPr>
          <w:b/>
        </w:rPr>
        <w:t xml:space="preserve"> </w:t>
      </w:r>
      <w:r w:rsidR="00355CA9">
        <w:rPr>
          <w:b/>
        </w:rPr>
        <w:t>(DICTAMEN DE CRIMINALÍSTICA DE CAMPO)</w:t>
      </w:r>
    </w:p>
    <w:p w:rsidR="00355CA9" w:rsidRDefault="00355CA9" w:rsidP="00460E4A">
      <w:pPr>
        <w:jc w:val="both"/>
      </w:pPr>
      <w:r>
        <w:t xml:space="preserve">Camino de terracería de 5.0 metros de ancho, con orientación y circulación vehicular de sur – poniente, a </w:t>
      </w:r>
      <w:proofErr w:type="spellStart"/>
      <w:r>
        <w:t>nor</w:t>
      </w:r>
      <w:proofErr w:type="spellEnd"/>
      <w:r>
        <w:t xml:space="preserve">–oriente y a la inversa, observándose del lado </w:t>
      </w:r>
      <w:proofErr w:type="spellStart"/>
      <w:r>
        <w:t>nor</w:t>
      </w:r>
      <w:proofErr w:type="spellEnd"/>
      <w:r>
        <w:t xml:space="preserve">–poniente de éste un segmento de terreno natural de forma cerril e irregular, observándose a 80 metros al </w:t>
      </w:r>
      <w:proofErr w:type="spellStart"/>
      <w:r>
        <w:t>nor</w:t>
      </w:r>
      <w:proofErr w:type="spellEnd"/>
      <w:r>
        <w:t xml:space="preserve">–poniente del camino un desnivel en forma descendente, localizando un segmento de arboles diversos entre ellos un árbol de capulín, y vegetación propia del lugar, siendo sobre el suelo y entre los matorrales se tuvo a la vista el cuerpo </w:t>
      </w:r>
      <w:r w:rsidR="00BD3345">
        <w:t>inerte</w:t>
      </w:r>
      <w:r>
        <w:t xml:space="preserve"> de un sujeto del sexo femenino vestido con las prendas superiores y las inferiores desplazadas hacia la parte baja… </w:t>
      </w:r>
    </w:p>
    <w:p w:rsidR="00BD3345" w:rsidRDefault="00BD3345" w:rsidP="00460E4A">
      <w:pPr>
        <w:jc w:val="both"/>
        <w:rPr>
          <w:b/>
        </w:rPr>
      </w:pPr>
      <w:r>
        <w:rPr>
          <w:b/>
        </w:rPr>
        <w:t>LESIONES DEL CADÁVER</w:t>
      </w:r>
    </w:p>
    <w:p w:rsidR="00583E52" w:rsidRDefault="00583E52" w:rsidP="00460E4A">
      <w:pPr>
        <w:jc w:val="both"/>
      </w:pPr>
      <w:r>
        <w:t xml:space="preserve">1.- presenta 3 surcos blandos, equimotico, </w:t>
      </w:r>
      <w:proofErr w:type="spellStart"/>
      <w:r>
        <w:t>excoriativo</w:t>
      </w:r>
      <w:proofErr w:type="spellEnd"/>
      <w:r>
        <w:t>, en cuello dos completos y uno incompleto, siendo el:</w:t>
      </w:r>
    </w:p>
    <w:p w:rsidR="00BD3345" w:rsidRDefault="00583E52" w:rsidP="00583E52">
      <w:pPr>
        <w:pStyle w:val="Prrafodelista"/>
        <w:numPr>
          <w:ilvl w:val="0"/>
          <w:numId w:val="1"/>
        </w:numPr>
        <w:jc w:val="both"/>
      </w:pPr>
      <w:r>
        <w:t>Primero: oblicuo de 42 centímetros de longitud, que abarca boca, ambas mejillas, caras laterales y cara posterior de cuello, midiendo en su parte más ancha 17 milímetros en comisura labial izquierda y en su lado más angosto 6 milímetros en mejilla derecha</w:t>
      </w:r>
    </w:p>
    <w:p w:rsidR="00583E52" w:rsidRDefault="00583E52" w:rsidP="00583E52">
      <w:pPr>
        <w:pStyle w:val="Prrafodelista"/>
        <w:numPr>
          <w:ilvl w:val="0"/>
          <w:numId w:val="1"/>
        </w:numPr>
        <w:jc w:val="both"/>
      </w:pPr>
      <w:r>
        <w:t xml:space="preserve">Segundo: de forma horizontal </w:t>
      </w:r>
      <w:proofErr w:type="spellStart"/>
      <w:r>
        <w:t>supraiodeo</w:t>
      </w:r>
      <w:proofErr w:type="spellEnd"/>
      <w:r>
        <w:t>, que mide 32 centímetros de longitud, abarcando las 4 caras de cuello, midiendo en su parte más ancha de 15 milímetros localizado en cara lateral izquierda de cuello y en su parte angosta 3 milímetros localizado en cara lateral derecha de cuello</w:t>
      </w:r>
    </w:p>
    <w:p w:rsidR="00583E52" w:rsidRDefault="00583E52" w:rsidP="00583E52">
      <w:pPr>
        <w:pStyle w:val="Prrafodelista"/>
        <w:numPr>
          <w:ilvl w:val="0"/>
          <w:numId w:val="1"/>
        </w:numPr>
        <w:jc w:val="both"/>
      </w:pPr>
      <w:r>
        <w:t xml:space="preserve">Tercero: </w:t>
      </w:r>
      <w:r w:rsidR="00320930">
        <w:t>infrahioido</w:t>
      </w:r>
      <w:r>
        <w:t xml:space="preserve">, incompleto de 20 centímetros de longitud que abarca cara anterior, ambas caras laterales y cara posterior lado derechos de cuello, midiendo en su parte más ancha 16 milímetros en cara lateral derecha de cuello y en su parte más angosta 4 milímetros en cara lateral izquierda con un puente de piel de 8 centímetros ubicado en cara posterior de cuello </w:t>
      </w:r>
    </w:p>
    <w:p w:rsidR="00583E52" w:rsidRDefault="00583E52" w:rsidP="00583E52">
      <w:pPr>
        <w:jc w:val="both"/>
      </w:pPr>
      <w:r>
        <w:t xml:space="preserve">2.- </w:t>
      </w:r>
      <w:r w:rsidR="00320930">
        <w:t>múltiples</w:t>
      </w:r>
      <w:r>
        <w:t xml:space="preserve"> heridas punzocortantes de forma irregular en glúteo derecho </w:t>
      </w:r>
      <w:r w:rsidR="00320930">
        <w:t>cuadrante</w:t>
      </w:r>
      <w:r>
        <w:t xml:space="preserve"> inferomedial, la mayor de 10 milímetros y la menor de 2 milímetros.</w:t>
      </w:r>
    </w:p>
    <w:p w:rsidR="00583E52" w:rsidRDefault="00583E52" w:rsidP="00583E52">
      <w:pPr>
        <w:jc w:val="both"/>
      </w:pPr>
      <w:r>
        <w:t>3.- 2 heridas punzocortantes de forma oval en glúteo izquierdo cuadrante ínfero medial, a primera de 10 por 7 milímetros y la segunda de 2 por 1 milímetros.</w:t>
      </w:r>
    </w:p>
    <w:p w:rsidR="00583E52" w:rsidRDefault="00583E52" w:rsidP="00583E52">
      <w:pPr>
        <w:jc w:val="both"/>
      </w:pPr>
      <w:r>
        <w:t>4.- herida punzocortante en forma de “v” en glúteo izquierdo cuadrante inferomedial que mide 20 milímetros de cada rama y 11 milímetros de ancho</w:t>
      </w:r>
    </w:p>
    <w:p w:rsidR="00583E52" w:rsidRDefault="00583E52" w:rsidP="00583E52">
      <w:pPr>
        <w:jc w:val="both"/>
      </w:pPr>
      <w:r>
        <w:t xml:space="preserve">5.- escoriaciones por fricción de color rojizas en las siguientes regiones: frontal zona desprovista de pelo sobre y a ambos lados de la línea media anterior, comisura labial izquierda, </w:t>
      </w:r>
      <w:proofErr w:type="spellStart"/>
      <w:r>
        <w:t>naso</w:t>
      </w:r>
      <w:bookmarkStart w:id="0" w:name="_GoBack"/>
      <w:bookmarkEnd w:id="0"/>
      <w:r>
        <w:t>gastrio</w:t>
      </w:r>
      <w:proofErr w:type="spellEnd"/>
      <w:r>
        <w:t xml:space="preserve">, ambas fosas iliacas, cresta iliaca izquierda, ambos muslos cara anterior en sus tras tercios, </w:t>
      </w:r>
      <w:r w:rsidR="00320930">
        <w:t xml:space="preserve">ambas rodillas, ambas piernas cara anterior tercio proximal, 2 de forma lineal en muslo izquierdo cara posterior tercio proximal, en pierna izquierda cara posterior y lateral en su tercio proximal; con forma de impronta dentaria en muslo derecho cara posterior tercio medio, observándose tres piezas dentarias en un área de 2 por 1 centímetro. </w:t>
      </w:r>
    </w:p>
    <w:p w:rsidR="00320930" w:rsidRDefault="00320930" w:rsidP="00583E52">
      <w:pPr>
        <w:jc w:val="both"/>
      </w:pPr>
      <w:r>
        <w:lastRenderedPageBreak/>
        <w:t>6.- equimosis por contusión de color violácea en región bipalpebral bilateral con hematomas subyacentes; en región perianal y glúteos.</w:t>
      </w:r>
    </w:p>
    <w:p w:rsidR="00320930" w:rsidRDefault="00320930" w:rsidP="00583E52">
      <w:pPr>
        <w:jc w:val="both"/>
      </w:pPr>
      <w:r>
        <w:t>7.- equimosis por digito presión en región infraescapular de 19 por 11 centímetros.</w:t>
      </w:r>
    </w:p>
    <w:p w:rsidR="00320930" w:rsidRPr="00BD3345" w:rsidRDefault="00320930" w:rsidP="00583E52">
      <w:pPr>
        <w:jc w:val="both"/>
      </w:pPr>
      <w:r>
        <w:t xml:space="preserve">8.- edema por contusión en ambos labios con laceración de mucosa labial. </w:t>
      </w:r>
    </w:p>
    <w:p w:rsidR="00460E4A" w:rsidRDefault="00460E4A">
      <w:r>
        <w:t xml:space="preserve">   </w:t>
      </w:r>
    </w:p>
    <w:sectPr w:rsidR="00460E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2B4744"/>
    <w:multiLevelType w:val="hybridMultilevel"/>
    <w:tmpl w:val="7C960B30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E4A"/>
    <w:rsid w:val="000B38F8"/>
    <w:rsid w:val="001538D0"/>
    <w:rsid w:val="00320930"/>
    <w:rsid w:val="00355CA9"/>
    <w:rsid w:val="00460E4A"/>
    <w:rsid w:val="004F0056"/>
    <w:rsid w:val="00583E52"/>
    <w:rsid w:val="005E1F8C"/>
    <w:rsid w:val="00BD3345"/>
    <w:rsid w:val="00C66CAB"/>
    <w:rsid w:val="00E5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3E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3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869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dcterms:created xsi:type="dcterms:W3CDTF">2016-07-17T00:10:00Z</dcterms:created>
  <dcterms:modified xsi:type="dcterms:W3CDTF">2016-07-17T01:01:00Z</dcterms:modified>
</cp:coreProperties>
</file>