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08" w:rsidRPr="00DE54D2" w:rsidRDefault="00234D08" w:rsidP="00F620E9">
      <w:pPr>
        <w:pStyle w:val="ecxmsonospacing"/>
        <w:jc w:val="right"/>
        <w:rPr>
          <w:rFonts w:ascii="Arial" w:hAnsi="Arial" w:cs="Arial"/>
          <w:color w:val="000000" w:themeColor="text1"/>
          <w:sz w:val="20"/>
          <w:szCs w:val="20"/>
          <w:lang w:val="es-ES"/>
        </w:rPr>
      </w:pPr>
      <w:r w:rsidRPr="00DE54D2">
        <w:rPr>
          <w:rFonts w:ascii="Arial" w:hAnsi="Arial" w:cs="Arial"/>
          <w:color w:val="000000" w:themeColor="text1"/>
          <w:sz w:val="20"/>
          <w:szCs w:val="20"/>
          <w:lang w:val="es-ES"/>
        </w:rPr>
        <w:t>FISCALIA REGIONAL DE TLALNEPANTLA DE BAZ</w:t>
      </w:r>
    </w:p>
    <w:p w:rsidR="00234D08" w:rsidRPr="00DE54D2" w:rsidRDefault="00234D08" w:rsidP="00F620E9">
      <w:pPr>
        <w:pStyle w:val="ecxmsonospacing"/>
        <w:jc w:val="right"/>
        <w:rPr>
          <w:rFonts w:ascii="Arial" w:hAnsi="Arial" w:cs="Arial"/>
          <w:color w:val="000000" w:themeColor="text1"/>
          <w:sz w:val="20"/>
          <w:szCs w:val="20"/>
          <w:lang w:val="es-ES"/>
        </w:rPr>
      </w:pPr>
      <w:r w:rsidRPr="00DE54D2">
        <w:rPr>
          <w:rFonts w:ascii="Arial" w:hAnsi="Arial" w:cs="Arial"/>
          <w:color w:val="000000" w:themeColor="text1"/>
          <w:sz w:val="20"/>
          <w:szCs w:val="20"/>
          <w:lang w:val="es-ES"/>
        </w:rPr>
        <w:t>UNIDAD B3 DE NAUCALPAN DE JUAREZ</w:t>
      </w:r>
    </w:p>
    <w:p w:rsidR="00234D08" w:rsidRPr="00DE54D2" w:rsidRDefault="00234D08" w:rsidP="00F620E9">
      <w:pPr>
        <w:pStyle w:val="ecxmsonospacing"/>
        <w:jc w:val="right"/>
        <w:rPr>
          <w:rFonts w:ascii="Arial" w:hAnsi="Arial" w:cs="Arial"/>
          <w:color w:val="000000" w:themeColor="text1"/>
          <w:sz w:val="20"/>
          <w:szCs w:val="20"/>
          <w:lang w:val="es-ES"/>
        </w:rPr>
      </w:pPr>
      <w:r w:rsidRPr="00DE54D2">
        <w:rPr>
          <w:rFonts w:ascii="Arial" w:hAnsi="Arial" w:cs="Arial"/>
          <w:color w:val="000000" w:themeColor="text1"/>
          <w:sz w:val="20"/>
          <w:szCs w:val="20"/>
          <w:lang w:val="es-ES"/>
        </w:rPr>
        <w:t>TERCER TURNO INVESTIGADOR DE NAUCALPAN</w:t>
      </w:r>
    </w:p>
    <w:p w:rsidR="00234D08" w:rsidRPr="00DE54D2" w:rsidRDefault="00234D08" w:rsidP="00F620E9">
      <w:pPr>
        <w:pStyle w:val="ecxmsonospacing"/>
        <w:jc w:val="right"/>
        <w:rPr>
          <w:rFonts w:ascii="Arial" w:hAnsi="Arial" w:cs="Arial"/>
          <w:color w:val="000000" w:themeColor="text1"/>
          <w:sz w:val="20"/>
          <w:szCs w:val="20"/>
          <w:lang w:val="es-ES"/>
        </w:rPr>
      </w:pPr>
      <w:r w:rsidRPr="00DE54D2">
        <w:rPr>
          <w:rFonts w:ascii="Arial" w:hAnsi="Arial" w:cs="Arial"/>
          <w:color w:val="000000" w:themeColor="text1"/>
          <w:sz w:val="20"/>
          <w:szCs w:val="20"/>
          <w:lang w:val="es-ES"/>
        </w:rPr>
        <w:t>CARPETA ADMINISTRATIVA: 1138/2016</w:t>
      </w:r>
    </w:p>
    <w:p w:rsidR="00234D08" w:rsidRPr="00DE54D2" w:rsidRDefault="00234D08" w:rsidP="00F620E9">
      <w:pPr>
        <w:pStyle w:val="ecxmsonospacing"/>
        <w:jc w:val="right"/>
        <w:rPr>
          <w:rFonts w:ascii="Arial" w:hAnsi="Arial" w:cs="Arial"/>
          <w:color w:val="000000" w:themeColor="text1"/>
          <w:sz w:val="20"/>
          <w:szCs w:val="20"/>
          <w:lang w:val="es-ES"/>
        </w:rPr>
      </w:pPr>
      <w:r w:rsidRPr="00DE54D2">
        <w:rPr>
          <w:rFonts w:ascii="Arial" w:hAnsi="Arial" w:cs="Arial"/>
          <w:color w:val="000000" w:themeColor="text1"/>
          <w:sz w:val="20"/>
          <w:szCs w:val="20"/>
          <w:lang w:val="es-ES"/>
        </w:rPr>
        <w:t>NUMERO DE ORDEN DE APREHENSION: 00004/2016</w:t>
      </w:r>
    </w:p>
    <w:p w:rsidR="00F620E9" w:rsidRPr="00DE54D2" w:rsidRDefault="00F620E9" w:rsidP="00F620E9">
      <w:pPr>
        <w:pStyle w:val="ecxmsonospacing"/>
        <w:jc w:val="right"/>
        <w:rPr>
          <w:rFonts w:ascii="Arial" w:hAnsi="Arial" w:cs="Arial"/>
          <w:color w:val="000000" w:themeColor="text1"/>
          <w:sz w:val="20"/>
          <w:szCs w:val="20"/>
          <w:lang w:val="es-ES"/>
        </w:rPr>
      </w:pPr>
      <w:r w:rsidRPr="00DE54D2">
        <w:rPr>
          <w:rFonts w:ascii="Arial" w:hAnsi="Arial" w:cs="Arial"/>
          <w:color w:val="000000" w:themeColor="text1"/>
          <w:sz w:val="20"/>
          <w:szCs w:val="20"/>
          <w:lang w:val="es-ES"/>
        </w:rPr>
        <w:t>NUC</w:t>
      </w:r>
      <w:r w:rsidRPr="00DE54D2">
        <w:rPr>
          <w:rFonts w:ascii="Arial" w:hAnsi="Arial" w:cs="Arial"/>
          <w:color w:val="000000" w:themeColor="text1"/>
          <w:sz w:val="20"/>
          <w:szCs w:val="20"/>
          <w:lang w:val="es-ES"/>
        </w:rPr>
        <w:t xml:space="preserve">: </w:t>
      </w:r>
      <w:r w:rsidRPr="00DE54D2">
        <w:rPr>
          <w:rFonts w:ascii="Arial" w:hAnsi="Arial" w:cs="Arial"/>
          <w:color w:val="000000" w:themeColor="text1"/>
          <w:sz w:val="20"/>
          <w:szCs w:val="20"/>
          <w:lang w:val="es-ES"/>
        </w:rPr>
        <w:t>TLA/0/NAU/000/002546/16/06</w:t>
      </w:r>
    </w:p>
    <w:p w:rsidR="00234D08" w:rsidRPr="00DE54D2" w:rsidRDefault="00234D08" w:rsidP="00F620E9">
      <w:pPr>
        <w:pStyle w:val="ecxmsonospacing"/>
        <w:jc w:val="right"/>
        <w:rPr>
          <w:rFonts w:ascii="Arial" w:hAnsi="Arial" w:cs="Arial"/>
          <w:color w:val="000000" w:themeColor="text1"/>
          <w:sz w:val="20"/>
          <w:szCs w:val="20"/>
          <w:lang w:val="es-ES"/>
        </w:rPr>
      </w:pPr>
      <w:r w:rsidRPr="00DE54D2">
        <w:rPr>
          <w:rFonts w:ascii="Arial" w:hAnsi="Arial" w:cs="Arial"/>
          <w:color w:val="000000" w:themeColor="text1"/>
          <w:sz w:val="20"/>
          <w:szCs w:val="20"/>
          <w:lang w:val="es-ES"/>
        </w:rPr>
        <w:t xml:space="preserve">ASUNTO: EL QUE SE INDICA </w:t>
      </w:r>
    </w:p>
    <w:p w:rsidR="00234D08" w:rsidRPr="00DE54D2" w:rsidRDefault="00234D08" w:rsidP="00F620E9">
      <w:pPr>
        <w:pStyle w:val="ecxmsonospacing"/>
        <w:jc w:val="center"/>
        <w:rPr>
          <w:rFonts w:ascii="Arial" w:hAnsi="Arial" w:cs="Arial"/>
          <w:color w:val="000000" w:themeColor="text1"/>
          <w:sz w:val="20"/>
          <w:szCs w:val="20"/>
          <w:lang w:val="es-ES"/>
        </w:rPr>
      </w:pPr>
      <w:r w:rsidRPr="00DE54D2">
        <w:rPr>
          <w:rFonts w:ascii="Arial" w:hAnsi="Arial" w:cs="Arial"/>
          <w:color w:val="000000" w:themeColor="text1"/>
          <w:sz w:val="20"/>
          <w:szCs w:val="20"/>
          <w:lang w:val="es-ES"/>
        </w:rPr>
        <w:t>EN NAUCALPAN DE JUAREZ, ESTADO DE MÉXICO A 27 DE JUNIO DEL 2016.</w:t>
      </w:r>
    </w:p>
    <w:p w:rsidR="00234D08" w:rsidRPr="00DE54D2" w:rsidRDefault="00BC133F" w:rsidP="00234D08">
      <w:pPr>
        <w:pStyle w:val="ecxmsonospacing"/>
        <w:jc w:val="both"/>
        <w:rPr>
          <w:rFonts w:ascii="Arial" w:hAnsi="Arial" w:cs="Arial"/>
          <w:color w:val="000000" w:themeColor="text1"/>
          <w:sz w:val="20"/>
          <w:szCs w:val="20"/>
          <w:lang w:val="es-ES"/>
        </w:rPr>
      </w:pPr>
      <w:r>
        <w:rPr>
          <w:rFonts w:ascii="Arial" w:hAnsi="Arial" w:cs="Arial"/>
          <w:color w:val="000000" w:themeColor="text1"/>
          <w:sz w:val="20"/>
          <w:szCs w:val="20"/>
          <w:lang w:val="es-ES"/>
        </w:rPr>
        <w:t>JUZGADO DE</w:t>
      </w:r>
      <w:r w:rsidR="00F620E9" w:rsidRPr="00DE54D2">
        <w:rPr>
          <w:rFonts w:ascii="Arial" w:hAnsi="Arial" w:cs="Arial"/>
          <w:color w:val="000000" w:themeColor="text1"/>
          <w:sz w:val="20"/>
          <w:szCs w:val="20"/>
          <w:lang w:val="es-ES"/>
        </w:rPr>
        <w:t xml:space="preserve"> CONTROL DE TLALNEPANTLA DE BAZ, MÉXICO.</w:t>
      </w:r>
    </w:p>
    <w:p w:rsidR="00F620E9" w:rsidRPr="00DE54D2" w:rsidRDefault="00F620E9" w:rsidP="00234D08">
      <w:pPr>
        <w:pStyle w:val="ecxmsonospacing"/>
        <w:jc w:val="both"/>
        <w:rPr>
          <w:rFonts w:ascii="Arial" w:hAnsi="Arial" w:cs="Arial"/>
          <w:color w:val="000000" w:themeColor="text1"/>
          <w:sz w:val="20"/>
          <w:szCs w:val="20"/>
          <w:lang w:val="es-ES"/>
        </w:rPr>
      </w:pPr>
      <w:r w:rsidRPr="00DE54D2">
        <w:rPr>
          <w:rFonts w:ascii="Arial" w:hAnsi="Arial" w:cs="Arial"/>
          <w:color w:val="000000" w:themeColor="text1"/>
          <w:sz w:val="20"/>
          <w:szCs w:val="20"/>
          <w:lang w:val="es-ES"/>
        </w:rPr>
        <w:t>PRESENTE.</w:t>
      </w:r>
    </w:p>
    <w:p w:rsidR="00F620E9" w:rsidRPr="00DE54D2" w:rsidRDefault="00F620E9" w:rsidP="00F620E9">
      <w:pPr>
        <w:pStyle w:val="ecxmsonospacing"/>
        <w:jc w:val="both"/>
        <w:rPr>
          <w:rFonts w:ascii="Arial" w:hAnsi="Arial" w:cs="Arial"/>
          <w:color w:val="000000" w:themeColor="text1"/>
          <w:sz w:val="20"/>
          <w:szCs w:val="20"/>
          <w:lang w:val="es-ES"/>
        </w:rPr>
      </w:pPr>
      <w:r w:rsidRPr="00DE54D2">
        <w:rPr>
          <w:rFonts w:ascii="Arial" w:hAnsi="Arial" w:cs="Arial"/>
          <w:color w:val="000000" w:themeColor="text1"/>
          <w:sz w:val="20"/>
          <w:szCs w:val="20"/>
          <w:lang w:val="es-ES"/>
        </w:rPr>
        <w:t>En atención</w:t>
      </w:r>
      <w:r w:rsidRPr="00DE54D2">
        <w:rPr>
          <w:rFonts w:ascii="Arial" w:hAnsi="Arial" w:cs="Arial"/>
          <w:color w:val="000000" w:themeColor="text1"/>
          <w:sz w:val="20"/>
          <w:szCs w:val="20"/>
          <w:lang w:val="es-ES"/>
        </w:rPr>
        <w:t xml:space="preserve"> a su requerimiento realizado a esta Representación Social a través del presente ocurso y con fundamento en </w:t>
      </w:r>
      <w:r w:rsidRPr="00DE54D2">
        <w:rPr>
          <w:rFonts w:ascii="Arial" w:hAnsi="Arial" w:cs="Arial"/>
          <w:color w:val="000000" w:themeColor="text1"/>
          <w:sz w:val="20"/>
          <w:szCs w:val="20"/>
          <w:lang w:val="es-ES"/>
        </w:rPr>
        <w:t xml:space="preserve">los artículos 141 y 142 del Código Nacional de Procedimientos Penales, </w:t>
      </w:r>
      <w:r w:rsidRPr="00DE54D2">
        <w:rPr>
          <w:rFonts w:ascii="Arial" w:hAnsi="Arial" w:cs="Arial"/>
          <w:color w:val="000000" w:themeColor="text1"/>
          <w:sz w:val="20"/>
          <w:szCs w:val="20"/>
          <w:lang w:val="es-ES"/>
        </w:rPr>
        <w:t xml:space="preserve">a efecto de motivar la necesidad de cautela en la presente solicitud de orden de captura </w:t>
      </w:r>
      <w:r w:rsidR="00BC133F">
        <w:rPr>
          <w:rFonts w:ascii="Arial" w:hAnsi="Arial" w:cs="Arial"/>
          <w:color w:val="000000" w:themeColor="text1"/>
          <w:sz w:val="20"/>
          <w:szCs w:val="20"/>
          <w:lang w:val="es-ES"/>
        </w:rPr>
        <w:t>refiere</w:t>
      </w:r>
      <w:bookmarkStart w:id="0" w:name="_GoBack"/>
      <w:bookmarkEnd w:id="0"/>
      <w:r w:rsidRPr="00DE54D2">
        <w:rPr>
          <w:rFonts w:ascii="Arial" w:hAnsi="Arial" w:cs="Arial"/>
          <w:color w:val="000000" w:themeColor="text1"/>
          <w:sz w:val="20"/>
          <w:szCs w:val="20"/>
          <w:lang w:val="es-ES"/>
        </w:rPr>
        <w:t xml:space="preserve"> lo siguiente:    </w:t>
      </w:r>
    </w:p>
    <w:p w:rsidR="00234D08" w:rsidRPr="00DE54D2" w:rsidRDefault="00234D08" w:rsidP="00234D08">
      <w:pPr>
        <w:pStyle w:val="ecxmsonospacing"/>
        <w:jc w:val="both"/>
        <w:rPr>
          <w:rFonts w:ascii="Arial" w:hAnsi="Arial" w:cs="Arial"/>
          <w:color w:val="000000" w:themeColor="text1"/>
          <w:sz w:val="20"/>
          <w:szCs w:val="20"/>
          <w:lang w:val="es-ES"/>
        </w:rPr>
      </w:pPr>
      <w:r w:rsidRPr="00DE54D2">
        <w:rPr>
          <w:rFonts w:ascii="Arial" w:hAnsi="Arial" w:cs="Arial"/>
          <w:color w:val="000000" w:themeColor="text1"/>
          <w:sz w:val="20"/>
          <w:szCs w:val="20"/>
          <w:lang w:val="es-ES"/>
        </w:rPr>
        <w:t>En los hechos que nos ocupan  existe la DENUNCIA POR EL  HECHO DELICTUOSO DE  ROBO CON LA MODIFICATIVA</w:t>
      </w:r>
      <w:r w:rsidR="00F620E9" w:rsidRPr="00DE54D2">
        <w:rPr>
          <w:rFonts w:ascii="Arial" w:hAnsi="Arial" w:cs="Arial"/>
          <w:color w:val="000000" w:themeColor="text1"/>
          <w:sz w:val="20"/>
          <w:szCs w:val="20"/>
          <w:lang w:val="es-ES"/>
        </w:rPr>
        <w:t xml:space="preserve"> </w:t>
      </w:r>
      <w:r w:rsidRPr="00DE54D2">
        <w:rPr>
          <w:rFonts w:ascii="Arial" w:hAnsi="Arial" w:cs="Arial"/>
          <w:color w:val="000000" w:themeColor="text1"/>
          <w:sz w:val="20"/>
          <w:szCs w:val="20"/>
          <w:lang w:val="es-ES"/>
        </w:rPr>
        <w:t>AGRAVANTE DE HABERSE COMETIDO CON  VIOLENCIA COMETIDO EN  AGRAVIO  DE LA TIENDA B3 S.A DE C.V Y EN CONTRA  DE ABEL MAURICIO MATA GARCIA, denuncia  presentada por ELIZABETH SANTIAGO CHULA  el día  veintitrés de Ju</w:t>
      </w:r>
      <w:r w:rsidR="00F620E9" w:rsidRPr="00DE54D2">
        <w:rPr>
          <w:rFonts w:ascii="Arial" w:hAnsi="Arial" w:cs="Arial"/>
          <w:color w:val="000000" w:themeColor="text1"/>
          <w:sz w:val="20"/>
          <w:szCs w:val="20"/>
          <w:lang w:val="es-ES"/>
        </w:rPr>
        <w:t>nio del dos mil dieciséis, auna</w:t>
      </w:r>
      <w:r w:rsidRPr="00DE54D2">
        <w:rPr>
          <w:rFonts w:ascii="Arial" w:hAnsi="Arial" w:cs="Arial"/>
          <w:color w:val="000000" w:themeColor="text1"/>
          <w:sz w:val="20"/>
          <w:szCs w:val="20"/>
          <w:lang w:val="es-ES"/>
        </w:rPr>
        <w:t xml:space="preserve">do con la denuncia </w:t>
      </w:r>
      <w:r w:rsidR="00F620E9" w:rsidRPr="00DE54D2">
        <w:rPr>
          <w:rFonts w:ascii="Arial" w:hAnsi="Arial" w:cs="Arial"/>
          <w:color w:val="000000" w:themeColor="text1"/>
          <w:sz w:val="20"/>
          <w:szCs w:val="20"/>
          <w:lang w:val="es-ES"/>
        </w:rPr>
        <w:t>presentada por  ALEJANDRINA S</w:t>
      </w:r>
      <w:r w:rsidRPr="00DE54D2">
        <w:rPr>
          <w:rFonts w:ascii="Arial" w:hAnsi="Arial" w:cs="Arial"/>
          <w:color w:val="000000" w:themeColor="text1"/>
          <w:sz w:val="20"/>
          <w:szCs w:val="20"/>
          <w:lang w:val="es-ES"/>
        </w:rPr>
        <w:t>A</w:t>
      </w:r>
      <w:r w:rsidR="00F620E9" w:rsidRPr="00DE54D2">
        <w:rPr>
          <w:rFonts w:ascii="Arial" w:hAnsi="Arial" w:cs="Arial"/>
          <w:color w:val="000000" w:themeColor="text1"/>
          <w:sz w:val="20"/>
          <w:szCs w:val="20"/>
          <w:lang w:val="es-ES"/>
        </w:rPr>
        <w:t>N</w:t>
      </w:r>
      <w:r w:rsidRPr="00DE54D2">
        <w:rPr>
          <w:rFonts w:ascii="Arial" w:hAnsi="Arial" w:cs="Arial"/>
          <w:color w:val="000000" w:themeColor="text1"/>
          <w:sz w:val="20"/>
          <w:szCs w:val="20"/>
          <w:lang w:val="es-ES"/>
        </w:rPr>
        <w:t xml:space="preserve">CHEZ NICANOR  en su calidad de representante legal de la </w:t>
      </w:r>
      <w:r w:rsidR="00F620E9" w:rsidRPr="00DE54D2">
        <w:rPr>
          <w:rFonts w:ascii="Arial" w:hAnsi="Arial" w:cs="Arial"/>
          <w:color w:val="000000" w:themeColor="text1"/>
          <w:sz w:val="20"/>
          <w:szCs w:val="20"/>
          <w:lang w:val="es-ES"/>
        </w:rPr>
        <w:t>empresa moral denominada Tiendas</w:t>
      </w:r>
      <w:r w:rsidRPr="00DE54D2">
        <w:rPr>
          <w:rFonts w:ascii="Arial" w:hAnsi="Arial" w:cs="Arial"/>
          <w:color w:val="000000" w:themeColor="text1"/>
          <w:sz w:val="20"/>
          <w:szCs w:val="20"/>
          <w:lang w:val="es-ES"/>
        </w:rPr>
        <w:t xml:space="preserve"> 3B S.A DE C.V</w:t>
      </w:r>
      <w:r w:rsidR="00F620E9" w:rsidRPr="00DE54D2">
        <w:rPr>
          <w:rFonts w:ascii="Arial" w:hAnsi="Arial" w:cs="Arial"/>
          <w:color w:val="000000" w:themeColor="text1"/>
          <w:sz w:val="20"/>
          <w:szCs w:val="20"/>
          <w:lang w:val="es-ES"/>
        </w:rPr>
        <w:t>.</w:t>
      </w:r>
    </w:p>
    <w:p w:rsidR="00234D08" w:rsidRPr="00DE54D2" w:rsidRDefault="00234D08" w:rsidP="00234D08">
      <w:pPr>
        <w:pStyle w:val="ecxmsonospacing"/>
        <w:jc w:val="both"/>
        <w:rPr>
          <w:rFonts w:ascii="Arial" w:eastAsia="Times New Roman" w:hAnsi="Arial" w:cs="Arial"/>
          <w:color w:val="000000" w:themeColor="text1"/>
          <w:sz w:val="20"/>
          <w:szCs w:val="20"/>
        </w:rPr>
      </w:pPr>
      <w:r w:rsidRPr="00DE54D2">
        <w:rPr>
          <w:rFonts w:ascii="Arial" w:hAnsi="Arial" w:cs="Arial"/>
          <w:color w:val="000000" w:themeColor="text1"/>
          <w:sz w:val="20"/>
          <w:szCs w:val="20"/>
          <w:lang w:val="es-ES"/>
        </w:rPr>
        <w:t xml:space="preserve">Así también  de acuerdo a la carpeta de investigación existen datos de prueba que se establece que se ha cometido  el hecho delictuoso de robo con violencia,  siendo  la entrevista  que  hace  la victima  de nombre ELIZABETH SANTIAGO CHULA, que  refiere que el día, hora  y en el lugar señalado como el de los  hechos  ABEL MAURICIO MATA GARCIA, </w:t>
      </w:r>
      <w:r w:rsidRPr="00DE54D2">
        <w:rPr>
          <w:rFonts w:ascii="Arial" w:eastAsia="Times New Roman" w:hAnsi="Arial" w:cs="Arial"/>
          <w:color w:val="000000" w:themeColor="text1"/>
          <w:sz w:val="20"/>
          <w:szCs w:val="20"/>
        </w:rPr>
        <w:t xml:space="preserve">“INGRESA A LA TIENDA Y SE  </w:t>
      </w:r>
      <w:r w:rsidRPr="00DE54D2">
        <w:rPr>
          <w:rFonts w:ascii="Arial" w:hAnsi="Arial" w:cs="Arial"/>
          <w:color w:val="000000" w:themeColor="text1"/>
          <w:sz w:val="20"/>
          <w:szCs w:val="20"/>
        </w:rPr>
        <w:t xml:space="preserve">DIRIGE HACIA  VÍCTIMA  DE NOMBRE </w:t>
      </w:r>
      <w:r w:rsidRPr="00DE54D2">
        <w:rPr>
          <w:rFonts w:ascii="Arial" w:hAnsi="Arial" w:cs="Arial"/>
          <w:bCs/>
          <w:iCs/>
          <w:color w:val="000000" w:themeColor="text1"/>
          <w:sz w:val="20"/>
          <w:szCs w:val="20"/>
        </w:rPr>
        <w:t>SE PUSO ATRÁS DE LA VICTIMA DE NOMBRE  ELIZABETH SANTIAGO CHULO   Y LA AMAGO CON UN CUCHILLO A LA  ALTURA DE LA COSTILLA Y LE DIJO “</w:t>
      </w:r>
      <w:r w:rsidRPr="00DE54D2">
        <w:rPr>
          <w:rFonts w:ascii="Arial" w:eastAsia="Times New Roman" w:hAnsi="Arial" w:cs="Arial"/>
          <w:color w:val="000000" w:themeColor="text1"/>
          <w:sz w:val="20"/>
          <w:szCs w:val="20"/>
        </w:rPr>
        <w:t xml:space="preserve">YA VALIO MADRES, SI QUIERES TU VIDA ABREME LA CAJA”, POR LO QUE LA VÍCTIMA  ABRE LA CAJA Y  </w:t>
      </w:r>
      <w:r w:rsidRPr="00DE54D2">
        <w:rPr>
          <w:rFonts w:ascii="Arial" w:hAnsi="Arial" w:cs="Arial"/>
          <w:color w:val="000000" w:themeColor="text1"/>
          <w:sz w:val="20"/>
          <w:szCs w:val="20"/>
        </w:rPr>
        <w:t>ABEL MAURICIO MATA GARCIA</w:t>
      </w:r>
      <w:r w:rsidRPr="00DE54D2">
        <w:rPr>
          <w:rFonts w:ascii="Arial" w:eastAsia="Times New Roman" w:hAnsi="Arial" w:cs="Arial"/>
          <w:color w:val="000000" w:themeColor="text1"/>
          <w:sz w:val="20"/>
          <w:szCs w:val="20"/>
        </w:rPr>
        <w:t xml:space="preserve"> TOMA EL DINERO  SIENDO NOVECIENTOS PESOS, CONSTANTE  EN SEIS  BILLETES DE CIEN PESOS, DOS BILLETES  DE CINCUENTA PESOS Y DIEZ  BILLETE  DE VEINTE,  Y LE DICE A LA VÍCTIMA  “ NO LA HAGAS DE PEDO NO TOQUES EL TIEMBRE DE ALARMA, EL DINERO NO ES TUYO, VALE MAS TU VIDA”</w:t>
      </w:r>
    </w:p>
    <w:p w:rsidR="00234D08" w:rsidRPr="00DE54D2" w:rsidRDefault="00234D08" w:rsidP="00234D08">
      <w:pPr>
        <w:pStyle w:val="ecxmsonospacing"/>
        <w:jc w:val="both"/>
        <w:rPr>
          <w:rFonts w:ascii="Arial" w:hAnsi="Arial" w:cs="Arial"/>
          <w:color w:val="000000" w:themeColor="text1"/>
          <w:sz w:val="20"/>
          <w:szCs w:val="20"/>
          <w:lang w:val="es-ES"/>
        </w:rPr>
      </w:pPr>
      <w:r w:rsidRPr="00DE54D2">
        <w:rPr>
          <w:rFonts w:ascii="Arial" w:eastAsia="Times New Roman" w:hAnsi="Arial" w:cs="Arial"/>
          <w:color w:val="000000" w:themeColor="text1"/>
          <w:sz w:val="20"/>
          <w:szCs w:val="20"/>
        </w:rPr>
        <w:t xml:space="preserve">De estos hechos se desprende la clasificación jurídica </w:t>
      </w:r>
      <w:r w:rsidRPr="00DE54D2">
        <w:rPr>
          <w:rFonts w:ascii="Arial" w:hAnsi="Arial" w:cs="Arial"/>
          <w:color w:val="000000" w:themeColor="text1"/>
          <w:sz w:val="20"/>
          <w:szCs w:val="20"/>
          <w:lang w:val="es-ES"/>
        </w:rPr>
        <w:t>DEL HECHO DELICTUOSO DE ROBO CON LA MODIFICATIVA AGRAVANTE DE HABERSE COMETIDO CON VIOLENCIA EN AGRAVIO DE TIENDAS 3B SOCIEDAD ANÍNIMA DE CAPITAL VARIBLE, ILÍCITO PREVISTO Y SANCIONADO POR LOS ARTÍCULOS 287, 289 FRACCIÓN I, 290 FRACCION I, EN RELACIÓN A LOS ARTÍCULOS 6, 7, 8 FRACCIONES I Y III Y 11 FRACCIÓN I INCISO C), TODOS ELLOS DEL CÓDIGO PENAL VIGENTE EN EL ESTADO DE MÉXICO.</w:t>
      </w:r>
    </w:p>
    <w:p w:rsidR="00234D08" w:rsidRPr="00DE54D2" w:rsidRDefault="00DE54D2" w:rsidP="00234D08">
      <w:pPr>
        <w:pStyle w:val="NormalWeb"/>
        <w:shd w:val="clear" w:color="auto" w:fill="F6F6F6"/>
        <w:spacing w:line="270" w:lineRule="atLeast"/>
        <w:jc w:val="both"/>
        <w:rPr>
          <w:rFonts w:ascii="Arial" w:hAnsi="Arial" w:cs="Arial"/>
          <w:color w:val="000000" w:themeColor="text1"/>
          <w:sz w:val="20"/>
          <w:szCs w:val="20"/>
          <w:lang w:val="es-ES"/>
        </w:rPr>
      </w:pPr>
      <w:r>
        <w:rPr>
          <w:rFonts w:ascii="Arial" w:hAnsi="Arial" w:cs="Arial"/>
          <w:color w:val="000000" w:themeColor="text1"/>
          <w:sz w:val="20"/>
          <w:szCs w:val="20"/>
          <w:lang w:val="es-ES"/>
        </w:rPr>
        <w:lastRenderedPageBreak/>
        <w:t>GRADO DE EJECU</w:t>
      </w:r>
      <w:r w:rsidR="00234D08" w:rsidRPr="00DE54D2">
        <w:rPr>
          <w:rFonts w:ascii="Arial" w:hAnsi="Arial" w:cs="Arial"/>
          <w:color w:val="000000" w:themeColor="text1"/>
          <w:sz w:val="20"/>
          <w:szCs w:val="20"/>
          <w:lang w:val="es-ES"/>
        </w:rPr>
        <w:t xml:space="preserve">CION.- Es la realización del delito doloso (en el </w:t>
      </w:r>
      <w:proofErr w:type="spellStart"/>
      <w:r w:rsidR="00234D08" w:rsidRPr="00DE54D2">
        <w:rPr>
          <w:rFonts w:ascii="Arial" w:hAnsi="Arial" w:cs="Arial"/>
          <w:color w:val="000000" w:themeColor="text1"/>
          <w:sz w:val="20"/>
          <w:szCs w:val="20"/>
          <w:lang w:val="es-ES"/>
        </w:rPr>
        <w:t>iter</w:t>
      </w:r>
      <w:proofErr w:type="spellEnd"/>
      <w:r w:rsidR="00234D08" w:rsidRPr="00DE54D2">
        <w:rPr>
          <w:rFonts w:ascii="Arial" w:hAnsi="Arial" w:cs="Arial"/>
          <w:color w:val="000000" w:themeColor="text1"/>
          <w:sz w:val="20"/>
          <w:szCs w:val="20"/>
          <w:lang w:val="es-ES"/>
        </w:rPr>
        <w:t xml:space="preserve"> </w:t>
      </w:r>
      <w:proofErr w:type="spellStart"/>
      <w:r w:rsidR="00234D08" w:rsidRPr="00DE54D2">
        <w:rPr>
          <w:rFonts w:ascii="Arial" w:hAnsi="Arial" w:cs="Arial"/>
          <w:color w:val="000000" w:themeColor="text1"/>
          <w:sz w:val="20"/>
          <w:szCs w:val="20"/>
          <w:lang w:val="es-ES"/>
        </w:rPr>
        <w:t>criminus</w:t>
      </w:r>
      <w:proofErr w:type="spellEnd"/>
      <w:r w:rsidR="00234D08" w:rsidRPr="00DE54D2">
        <w:rPr>
          <w:rFonts w:ascii="Arial" w:hAnsi="Arial" w:cs="Arial"/>
          <w:color w:val="000000" w:themeColor="text1"/>
          <w:sz w:val="20"/>
          <w:szCs w:val="20"/>
          <w:lang w:val="es-ES"/>
        </w:rPr>
        <w:t>), se distinguen varias fases. En la primera nos encontramos con los actos de carácter interno. La segunda está representada por los actos externos, dentro de los cuales suele distinguirse entre actos preparatorios y ejecutivos. Cuando el sujeto ha llevado a cabo la totalidad de los actos ejecutivos y se produce el resultado delictivo se habrá realizado plenamente el tipo y se habrá llegado a la consumación.</w:t>
      </w:r>
    </w:p>
    <w:p w:rsidR="00234D08" w:rsidRPr="00DE54D2" w:rsidRDefault="00234D08" w:rsidP="00234D08">
      <w:pPr>
        <w:pStyle w:val="ecxmsonospacing"/>
        <w:jc w:val="both"/>
        <w:rPr>
          <w:rFonts w:ascii="Arial" w:hAnsi="Arial" w:cs="Arial"/>
          <w:color w:val="000000" w:themeColor="text1"/>
          <w:sz w:val="20"/>
          <w:szCs w:val="20"/>
          <w:lang w:val="es-ES"/>
        </w:rPr>
      </w:pPr>
      <w:r w:rsidRPr="00DE54D2">
        <w:rPr>
          <w:rFonts w:ascii="Arial" w:hAnsi="Arial" w:cs="Arial"/>
          <w:color w:val="000000" w:themeColor="text1"/>
          <w:sz w:val="20"/>
          <w:szCs w:val="20"/>
          <w:lang w:val="es-ES"/>
        </w:rPr>
        <w:t xml:space="preserve">En este orden de ideas se tiene  que el imputado  al  momento de  llegar  el día, hora  y al lugar señalado como  el de los hechos, y amagar a su víctima  tal como lo refiere   ELIZABETH SANTIAGO CHULA  en su entrevista  en donde ABEL MAURICIO MATA GARCIA, </w:t>
      </w:r>
      <w:r w:rsidRPr="00DE54D2">
        <w:rPr>
          <w:rFonts w:ascii="Arial" w:eastAsia="Times New Roman" w:hAnsi="Arial" w:cs="Arial"/>
          <w:color w:val="000000" w:themeColor="text1"/>
          <w:sz w:val="20"/>
          <w:szCs w:val="20"/>
        </w:rPr>
        <w:t xml:space="preserve">“INGRESA A LA TIENDA Y SE  </w:t>
      </w:r>
      <w:r w:rsidRPr="00DE54D2">
        <w:rPr>
          <w:rFonts w:ascii="Arial" w:hAnsi="Arial" w:cs="Arial"/>
          <w:color w:val="000000" w:themeColor="text1"/>
          <w:sz w:val="20"/>
          <w:szCs w:val="20"/>
        </w:rPr>
        <w:t xml:space="preserve">DIRIGE HACIA  VÍCTIMA  DE NOMBRE </w:t>
      </w:r>
      <w:r w:rsidRPr="00DE54D2">
        <w:rPr>
          <w:rFonts w:ascii="Arial" w:hAnsi="Arial" w:cs="Arial"/>
          <w:bCs/>
          <w:iCs/>
          <w:color w:val="000000" w:themeColor="text1"/>
          <w:sz w:val="20"/>
          <w:szCs w:val="20"/>
        </w:rPr>
        <w:t>SE PUSO ATRÁS DE LA VICTIMA DE NOMBRE  ELIZABETH SANTIAGO CHULO   Y LA AMAGO CON UN CUCHILLO A LA  ALTURA DE LA COSTILLA Y LE DIJO “</w:t>
      </w:r>
      <w:r w:rsidRPr="00DE54D2">
        <w:rPr>
          <w:rFonts w:ascii="Arial" w:eastAsia="Times New Roman" w:hAnsi="Arial" w:cs="Arial"/>
          <w:color w:val="000000" w:themeColor="text1"/>
          <w:sz w:val="20"/>
          <w:szCs w:val="20"/>
        </w:rPr>
        <w:t xml:space="preserve">YA VALIO MADRES, SI QUIERES TU VIDA ABREME LA CAJA”, POR LO QUE LA VÍCTIMA  ABRE LA CAJA Y  </w:t>
      </w:r>
      <w:r w:rsidRPr="00DE54D2">
        <w:rPr>
          <w:rFonts w:ascii="Arial" w:hAnsi="Arial" w:cs="Arial"/>
          <w:color w:val="000000" w:themeColor="text1"/>
          <w:sz w:val="20"/>
          <w:szCs w:val="20"/>
        </w:rPr>
        <w:t>ABEL MAURICIO MATA GARCIA</w:t>
      </w:r>
      <w:r w:rsidRPr="00DE54D2">
        <w:rPr>
          <w:rFonts w:ascii="Arial" w:eastAsia="Times New Roman" w:hAnsi="Arial" w:cs="Arial"/>
          <w:color w:val="000000" w:themeColor="text1"/>
          <w:sz w:val="20"/>
          <w:szCs w:val="20"/>
        </w:rPr>
        <w:t xml:space="preserve"> TOMA EL DINERO  SIENDO NOVECIENTOS PESOS, CONSTANTE  EN SEIS  BILLETES DE CIEN PESOS, DOS BILLETES  DE CINCUENTA PESOS Y DIEZ  BILLETE  DE VEINTE,  Y LE DICE A LA VÍCTIMA  “ NO LA HAGAS DE PEDO NO TOQUES EL TIEMBRE DE ALARMA, EL DINERO NO ES TUYO, VALE MAS TU VIDA”, sabiendo el imputado como realizar dicha conducta la  cual  consumo al momento  en que  saco de la esfera jurídica el numerario relacionado con los hechos y el mismo  le fue encontrado por los elementos  captores  como lo han referido en su entrevista. </w:t>
      </w:r>
    </w:p>
    <w:p w:rsidR="00234D08" w:rsidRPr="00DE54D2" w:rsidRDefault="00234D08" w:rsidP="00234D08">
      <w:pPr>
        <w:pStyle w:val="ecxmsonospacing"/>
        <w:jc w:val="both"/>
        <w:rPr>
          <w:rFonts w:ascii="Arial" w:eastAsia="Times New Roman" w:hAnsi="Arial" w:cs="Arial"/>
          <w:color w:val="000000" w:themeColor="text1"/>
          <w:sz w:val="20"/>
          <w:szCs w:val="20"/>
        </w:rPr>
      </w:pPr>
      <w:r w:rsidRPr="00DE54D2">
        <w:rPr>
          <w:rFonts w:ascii="Arial" w:hAnsi="Arial" w:cs="Arial"/>
          <w:color w:val="000000" w:themeColor="text1"/>
          <w:sz w:val="20"/>
          <w:szCs w:val="20"/>
          <w:lang w:val="es-ES"/>
        </w:rPr>
        <w:t xml:space="preserve">Forma de intervención que  se le atribuye  a ABEL MAURICIO MATA GARCIA  que estable el </w:t>
      </w:r>
      <w:r w:rsidR="00DE54D2" w:rsidRPr="00DE54D2">
        <w:rPr>
          <w:rFonts w:ascii="Arial" w:hAnsi="Arial" w:cs="Arial"/>
          <w:color w:val="000000" w:themeColor="text1"/>
          <w:sz w:val="20"/>
          <w:szCs w:val="20"/>
          <w:lang w:val="es-ES"/>
        </w:rPr>
        <w:t>artículo</w:t>
      </w:r>
      <w:r w:rsidRPr="00DE54D2">
        <w:rPr>
          <w:rFonts w:ascii="Arial" w:hAnsi="Arial" w:cs="Arial"/>
          <w:color w:val="000000" w:themeColor="text1"/>
          <w:sz w:val="20"/>
          <w:szCs w:val="20"/>
          <w:lang w:val="es-ES"/>
        </w:rPr>
        <w:t xml:space="preserve"> 11 fracción I inciso C) del CODIGO PENAL VIGENTE  EN EL ESTADO DE MEXICO,  lo cual se acredita  con la entrevista  de la  víctima  de nombre ELIZABETH SANTIAGO CHULA, que  refiere que el día, hora  y en el lugar señalado como el de los  hechos  ABEL MAURICIO MATA GARCIA, </w:t>
      </w:r>
      <w:r w:rsidRPr="00DE54D2">
        <w:rPr>
          <w:rFonts w:ascii="Arial" w:eastAsia="Times New Roman" w:hAnsi="Arial" w:cs="Arial"/>
          <w:color w:val="000000" w:themeColor="text1"/>
          <w:sz w:val="20"/>
          <w:szCs w:val="20"/>
        </w:rPr>
        <w:t xml:space="preserve">“INGRESA A LA TIENDA Y SE  </w:t>
      </w:r>
      <w:r w:rsidRPr="00DE54D2">
        <w:rPr>
          <w:rFonts w:ascii="Arial" w:hAnsi="Arial" w:cs="Arial"/>
          <w:color w:val="000000" w:themeColor="text1"/>
          <w:sz w:val="20"/>
          <w:szCs w:val="20"/>
        </w:rPr>
        <w:t xml:space="preserve">DIRIGE HACIA  VÍCTIMA  DE NOMBRE </w:t>
      </w:r>
      <w:r w:rsidRPr="00DE54D2">
        <w:rPr>
          <w:rFonts w:ascii="Arial" w:hAnsi="Arial" w:cs="Arial"/>
          <w:bCs/>
          <w:iCs/>
          <w:color w:val="000000" w:themeColor="text1"/>
          <w:sz w:val="20"/>
          <w:szCs w:val="20"/>
        </w:rPr>
        <w:t>SE PUSO ATRÁS DE LA VICTIMA DE NOMBRE  ELIZABETH SANTIAGO CHULO   Y LA AMAGO CON UN CUCHILLO A LA  ALTURA DE LA COSTILLA Y LE DIJO “</w:t>
      </w:r>
      <w:r w:rsidRPr="00DE54D2">
        <w:rPr>
          <w:rFonts w:ascii="Arial" w:eastAsia="Times New Roman" w:hAnsi="Arial" w:cs="Arial"/>
          <w:color w:val="000000" w:themeColor="text1"/>
          <w:sz w:val="20"/>
          <w:szCs w:val="20"/>
        </w:rPr>
        <w:t xml:space="preserve">YA VALIO MADRES, SI QUIERES TU VIDA ABREME LA CAJA”, POR LO QUE LA VÍCTIMA  ABRE LA CAJA Y  </w:t>
      </w:r>
      <w:r w:rsidRPr="00DE54D2">
        <w:rPr>
          <w:rFonts w:ascii="Arial" w:hAnsi="Arial" w:cs="Arial"/>
          <w:color w:val="000000" w:themeColor="text1"/>
          <w:sz w:val="20"/>
          <w:szCs w:val="20"/>
        </w:rPr>
        <w:t>ABEL MAURICIO MATA GARCIA</w:t>
      </w:r>
      <w:r w:rsidRPr="00DE54D2">
        <w:rPr>
          <w:rFonts w:ascii="Arial" w:eastAsia="Times New Roman" w:hAnsi="Arial" w:cs="Arial"/>
          <w:color w:val="000000" w:themeColor="text1"/>
          <w:sz w:val="20"/>
          <w:szCs w:val="20"/>
        </w:rPr>
        <w:t xml:space="preserve"> TOMA EL DINERO  SIENDO NOVECIENTOS PESOS, CONSTANTE  EN SEIS  BILLETES DE CIEN PESOS, DOS BILLETES  DE CINCUENTA PESOS Y DIEZ  BILLETE  DE VEINTE,  Y LE DICE A LA VÍCTIMA  “ NO LA HAGAS DE PEDO NO TOQUES EL TIEMBRE DE ALARMA, EL DINERO NO ES TUYO, VALE MAS TU VIDA”, lo cual se robustece  con el informe policial homologado  del primer oficial respondiente al  referir  que  al momento de asegurar  ABEL MAURICIO MATA GARCIA  se le encontró en su poder  el numerario robado a la ofendida y el cuchillo  con el que fue amagada la víctima, así como la descripción del  numerario  relacionado con los hechos  y del cuchillo en mención.</w:t>
      </w:r>
    </w:p>
    <w:p w:rsidR="00234D08" w:rsidRPr="00DE54D2" w:rsidRDefault="00DE54D2" w:rsidP="00234D08">
      <w:pPr>
        <w:pStyle w:val="ecxmsonospacing"/>
        <w:jc w:val="both"/>
        <w:rPr>
          <w:rFonts w:ascii="Arial" w:hAnsi="Arial" w:cs="Arial"/>
          <w:color w:val="000000" w:themeColor="text1"/>
          <w:sz w:val="20"/>
          <w:szCs w:val="20"/>
          <w:lang w:val="es-ES"/>
        </w:rPr>
      </w:pPr>
      <w:r w:rsidRPr="00DE54D2">
        <w:rPr>
          <w:rFonts w:ascii="Arial" w:eastAsia="Times New Roman" w:hAnsi="Arial" w:cs="Arial"/>
          <w:color w:val="000000" w:themeColor="text1"/>
          <w:sz w:val="20"/>
          <w:szCs w:val="20"/>
        </w:rPr>
        <w:t>El Hecho Delictuoso</w:t>
      </w:r>
      <w:r w:rsidR="00234D08" w:rsidRPr="00DE54D2">
        <w:rPr>
          <w:rFonts w:ascii="Arial" w:eastAsia="Times New Roman" w:hAnsi="Arial" w:cs="Arial"/>
          <w:color w:val="000000" w:themeColor="text1"/>
          <w:sz w:val="20"/>
          <w:szCs w:val="20"/>
        </w:rPr>
        <w:t xml:space="preserve">  que  se le atribuye  a  ABEL MAURICIO MATA GARCIA, es </w:t>
      </w:r>
      <w:r>
        <w:rPr>
          <w:rFonts w:ascii="Arial" w:eastAsia="Times New Roman" w:hAnsi="Arial" w:cs="Arial"/>
          <w:color w:val="000000" w:themeColor="text1"/>
          <w:sz w:val="20"/>
          <w:szCs w:val="20"/>
        </w:rPr>
        <w:t>DOLOSO</w:t>
      </w:r>
      <w:r w:rsidR="00234D08" w:rsidRPr="00DE54D2">
        <w:rPr>
          <w:rFonts w:ascii="Arial" w:eastAsia="Times New Roman" w:hAnsi="Arial" w:cs="Arial"/>
          <w:color w:val="000000" w:themeColor="text1"/>
          <w:sz w:val="20"/>
          <w:szCs w:val="20"/>
        </w:rPr>
        <w:t xml:space="preserve">, en términos del artículo 8 fracción I del </w:t>
      </w:r>
      <w:r w:rsidRPr="00DE54D2">
        <w:rPr>
          <w:rFonts w:ascii="Arial" w:eastAsia="Times New Roman" w:hAnsi="Arial" w:cs="Arial"/>
          <w:color w:val="000000" w:themeColor="text1"/>
          <w:sz w:val="20"/>
          <w:szCs w:val="20"/>
        </w:rPr>
        <w:t>Código Penal Vigente</w:t>
      </w:r>
      <w:r w:rsidR="00234D08" w:rsidRPr="00DE54D2">
        <w:rPr>
          <w:rFonts w:ascii="Arial" w:eastAsia="Times New Roman" w:hAnsi="Arial" w:cs="Arial"/>
          <w:color w:val="000000" w:themeColor="text1"/>
          <w:sz w:val="20"/>
          <w:szCs w:val="20"/>
        </w:rPr>
        <w:t xml:space="preserve"> </w:t>
      </w:r>
      <w:r w:rsidRPr="00DE54D2">
        <w:rPr>
          <w:rFonts w:ascii="Arial" w:eastAsia="Times New Roman" w:hAnsi="Arial" w:cs="Arial"/>
          <w:color w:val="000000" w:themeColor="text1"/>
          <w:sz w:val="20"/>
          <w:szCs w:val="20"/>
        </w:rPr>
        <w:t>en el</w:t>
      </w:r>
      <w:r w:rsidR="00234D08" w:rsidRPr="00DE54D2">
        <w:rPr>
          <w:rFonts w:ascii="Arial" w:eastAsia="Times New Roman" w:hAnsi="Arial" w:cs="Arial"/>
          <w:color w:val="000000" w:themeColor="text1"/>
          <w:sz w:val="20"/>
          <w:szCs w:val="20"/>
        </w:rPr>
        <w:t xml:space="preserve"> </w:t>
      </w:r>
      <w:r w:rsidRPr="00DE54D2">
        <w:rPr>
          <w:rFonts w:ascii="Arial" w:eastAsia="Times New Roman" w:hAnsi="Arial" w:cs="Arial"/>
          <w:color w:val="000000" w:themeColor="text1"/>
          <w:sz w:val="20"/>
          <w:szCs w:val="20"/>
        </w:rPr>
        <w:t>Estado</w:t>
      </w:r>
      <w:r w:rsidR="00234D08" w:rsidRPr="00DE54D2">
        <w:rPr>
          <w:rFonts w:ascii="Arial" w:eastAsia="Times New Roman" w:hAnsi="Arial" w:cs="Arial"/>
          <w:color w:val="000000" w:themeColor="text1"/>
          <w:sz w:val="20"/>
          <w:szCs w:val="20"/>
        </w:rPr>
        <w:t xml:space="preserve"> </w:t>
      </w:r>
      <w:r w:rsidRPr="00DE54D2">
        <w:rPr>
          <w:rFonts w:ascii="Arial" w:eastAsia="Times New Roman" w:hAnsi="Arial" w:cs="Arial"/>
          <w:color w:val="000000" w:themeColor="text1"/>
          <w:sz w:val="20"/>
          <w:szCs w:val="20"/>
        </w:rPr>
        <w:t>de</w:t>
      </w:r>
      <w:r w:rsidR="00234D08" w:rsidRPr="00DE54D2">
        <w:rPr>
          <w:rFonts w:ascii="Arial" w:eastAsia="Times New Roman" w:hAnsi="Arial" w:cs="Arial"/>
          <w:color w:val="000000" w:themeColor="text1"/>
          <w:sz w:val="20"/>
          <w:szCs w:val="20"/>
        </w:rPr>
        <w:t xml:space="preserve"> </w:t>
      </w:r>
      <w:r w:rsidRPr="00DE54D2">
        <w:rPr>
          <w:rFonts w:ascii="Arial" w:eastAsia="Times New Roman" w:hAnsi="Arial" w:cs="Arial"/>
          <w:color w:val="000000" w:themeColor="text1"/>
          <w:sz w:val="20"/>
          <w:szCs w:val="20"/>
        </w:rPr>
        <w:t>México</w:t>
      </w:r>
      <w:r w:rsidR="00234D08" w:rsidRPr="00DE54D2">
        <w:rPr>
          <w:rFonts w:ascii="Arial" w:eastAsia="Times New Roman" w:hAnsi="Arial" w:cs="Arial"/>
          <w:color w:val="000000" w:themeColor="text1"/>
          <w:sz w:val="20"/>
          <w:szCs w:val="20"/>
        </w:rPr>
        <w:t xml:space="preserve">, en atención que el comprendía que la conducta que estaba realizando era contraria a derecho, </w:t>
      </w:r>
      <w:r w:rsidR="00234D08" w:rsidRPr="00DE54D2">
        <w:rPr>
          <w:rFonts w:ascii="Arial" w:hAnsi="Arial" w:cs="Arial"/>
          <w:color w:val="000000" w:themeColor="text1"/>
          <w:sz w:val="20"/>
          <w:szCs w:val="20"/>
          <w:lang w:val="es-ES"/>
        </w:rPr>
        <w:t>y queriendo el resultado típico del mismo</w:t>
      </w:r>
    </w:p>
    <w:p w:rsidR="001F0656" w:rsidRDefault="00234D08" w:rsidP="00234D08">
      <w:pPr>
        <w:jc w:val="both"/>
        <w:rPr>
          <w:rFonts w:ascii="Arial" w:hAnsi="Arial" w:cs="Arial"/>
          <w:color w:val="000000" w:themeColor="text1"/>
          <w:sz w:val="20"/>
          <w:szCs w:val="20"/>
          <w:lang w:val="es-ES_tradnl"/>
        </w:rPr>
      </w:pPr>
      <w:r w:rsidRPr="00DE54D2">
        <w:rPr>
          <w:rFonts w:ascii="Arial" w:hAnsi="Arial" w:cs="Arial"/>
          <w:color w:val="000000" w:themeColor="text1"/>
          <w:sz w:val="20"/>
          <w:szCs w:val="20"/>
          <w:lang w:val="es-ES"/>
        </w:rPr>
        <w:t xml:space="preserve">EL HECHO DELICTUOSO DE ROBO CON LA MODIFICATIVA AGRAVANTE DE HABERSE COMETIDO CON VIOLENCIA,  es un hecho delictuoso  que la ley refiere  que merece pena privativa de la libertad, en atención  a  que </w:t>
      </w:r>
      <w:r w:rsidRPr="00DE54D2">
        <w:rPr>
          <w:rFonts w:ascii="Arial" w:hAnsi="Arial" w:cs="Arial"/>
          <w:color w:val="000000" w:themeColor="text1"/>
          <w:sz w:val="20"/>
          <w:szCs w:val="20"/>
          <w:lang w:val="es-ES_tradnl"/>
        </w:rPr>
        <w:t xml:space="preserve">EL </w:t>
      </w:r>
      <w:r w:rsidRPr="00DE54D2">
        <w:rPr>
          <w:rFonts w:ascii="Arial" w:hAnsi="Arial" w:cs="Arial"/>
          <w:color w:val="000000" w:themeColor="text1"/>
          <w:sz w:val="20"/>
          <w:szCs w:val="20"/>
        </w:rPr>
        <w:t xml:space="preserve">DELITO EN CUESTIÓN SEÑALA PRISIÓN PREVENTIVA OFICIOSA EN TERMINOS DEL ARTICULO 167 DEL CODIGO NACIONAL DE PROCEDIMIENTOS PENALES EN VIGOR, POR ELLO SE TEME LA SUSTRACCIÓN A LA ACCIÓN DE LA JUSTICIA, LO CUAL ORIGINARIA UNA IMPUNIDAD EN LOS HECHOS QUE DIERON ORIGEN A LA CARPETA DE INVESTIGACIÓN, Y SE PUDIERA  PRESENTAR OBSTÁCULOS COMO SERÍA LA EVASIÓN POR PARTE DEL IMPUTADO AL ENTERARSE DE QUE EL DELITO ATRIBUIDO TIENE UNA PENALIDAD DE 6 MESES A 2 AÑOS DE PRISIÓN, POR LO QUE HACE A LA FRACCIÓN I DEL ARTICULO 289 Y DE 8 A 12 AÑOS DE PRISIÓN QUE ESTABLECE EL ARTICULO 290 FRACCIÓN I DE C.P. EN VIGOR, Y </w:t>
      </w:r>
      <w:r w:rsidRPr="00DE54D2">
        <w:rPr>
          <w:rFonts w:ascii="Arial" w:hAnsi="Arial" w:cs="Arial"/>
          <w:color w:val="000000" w:themeColor="text1"/>
          <w:sz w:val="20"/>
          <w:szCs w:val="20"/>
        </w:rPr>
        <w:lastRenderedPageBreak/>
        <w:t xml:space="preserve">CONSECUENTEMENTE SURGIR CON ESTA SITUACIÓN LOS INCONVENIENTES QUE IMPIDEN O HACEN DIFÍCIL LA REALIZACIÓN O CONSECUCIÓN DE SU COMPARECENCIA ANTE EL JUEZ DE CONTROL PARA LA FORMULACIÓN DE LA IMPUTACIÓN, EN BASE A ELLO ESTA REPRESENTACIÓN SOCIAL CONSIDERA DE VITAL IMPORTANCIA EL LIBRAMIENTO DE LA CORRESPONDIENTE ORDEN DE APREHENSIÓN EN CONTRA DE </w:t>
      </w:r>
      <w:r w:rsidRPr="00DE54D2">
        <w:rPr>
          <w:rFonts w:ascii="Arial" w:hAnsi="Arial" w:cs="Arial"/>
          <w:color w:val="000000" w:themeColor="text1"/>
          <w:sz w:val="20"/>
          <w:szCs w:val="20"/>
          <w:lang w:val="es-ES_tradnl"/>
        </w:rPr>
        <w:t>ABEL MAURICIO  MATA GARCIA</w:t>
      </w:r>
      <w:r w:rsidRPr="00DE54D2">
        <w:rPr>
          <w:rFonts w:ascii="Arial" w:hAnsi="Arial" w:cs="Arial"/>
          <w:color w:val="000000" w:themeColor="text1"/>
          <w:sz w:val="20"/>
          <w:szCs w:val="20"/>
        </w:rPr>
        <w:t xml:space="preserve">, SIENDO NECESARIA ÉSTA ORDEN, POR SER PROPORCIONAL AL HECHO DELICTUOSO QUE SE INVESTIGA BUSCANDO EJERCER UN EQUILIBRIO ENTRE LOS DERECHOS DE LA VICTIMA Y DEL IMPUTADO, CON LA FINALIDAD DE GARANTIZAR LA CONTINUACIÓN DE LA PRESENTE INVESTIGACIÓN Y DEL PROCEDIMIENTO,  </w:t>
      </w:r>
      <w:r w:rsidRPr="00DE54D2">
        <w:rPr>
          <w:rFonts w:ascii="Arial" w:hAnsi="Arial" w:cs="Arial"/>
          <w:color w:val="000000" w:themeColor="text1"/>
          <w:sz w:val="20"/>
          <w:szCs w:val="20"/>
          <w:lang w:val="es-ES_tradnl"/>
        </w:rPr>
        <w:t>PARA ELLO ES MENESTER QUE LE HAGA SABER EL HECHO QUE SE LE ATRIBUYE AL IMPUTADO.</w:t>
      </w:r>
    </w:p>
    <w:p w:rsidR="00DE54D2" w:rsidRDefault="00DE54D2" w:rsidP="00234D08">
      <w:pPr>
        <w:jc w:val="both"/>
        <w:rPr>
          <w:rFonts w:ascii="Arial" w:hAnsi="Arial" w:cs="Arial"/>
          <w:color w:val="000000" w:themeColor="text1"/>
          <w:sz w:val="20"/>
          <w:szCs w:val="20"/>
          <w:lang w:val="es-ES_tradnl"/>
        </w:rPr>
      </w:pPr>
    </w:p>
    <w:p w:rsidR="00DE54D2" w:rsidRDefault="00DE54D2" w:rsidP="00234D08">
      <w:pPr>
        <w:jc w:val="both"/>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Es por lo anterior solicito se me tenga por desahogado el requerimiento hecho con antelación por su Señoría en tiempo y forma, sin </w:t>
      </w:r>
      <w:r w:rsidR="00BC133F">
        <w:rPr>
          <w:rFonts w:ascii="Arial" w:hAnsi="Arial" w:cs="Arial"/>
          <w:color w:val="000000" w:themeColor="text1"/>
          <w:sz w:val="20"/>
          <w:szCs w:val="20"/>
          <w:lang w:val="es-ES_tradnl"/>
        </w:rPr>
        <w:t>más</w:t>
      </w:r>
      <w:r>
        <w:rPr>
          <w:rFonts w:ascii="Arial" w:hAnsi="Arial" w:cs="Arial"/>
          <w:color w:val="000000" w:themeColor="text1"/>
          <w:sz w:val="20"/>
          <w:szCs w:val="20"/>
          <w:lang w:val="es-ES_tradnl"/>
        </w:rPr>
        <w:t xml:space="preserve"> por el momento quedo a su inmediatas consideraciones.</w:t>
      </w:r>
    </w:p>
    <w:p w:rsidR="00DE54D2" w:rsidRDefault="00DE54D2" w:rsidP="00234D08">
      <w:pPr>
        <w:jc w:val="both"/>
        <w:rPr>
          <w:rFonts w:ascii="Arial" w:hAnsi="Arial" w:cs="Arial"/>
          <w:color w:val="000000" w:themeColor="text1"/>
          <w:sz w:val="20"/>
          <w:szCs w:val="20"/>
          <w:lang w:val="es-ES_tradnl"/>
        </w:rPr>
      </w:pPr>
    </w:p>
    <w:p w:rsidR="00DE54D2" w:rsidRDefault="00DE54D2" w:rsidP="00234D08">
      <w:pPr>
        <w:jc w:val="both"/>
        <w:rPr>
          <w:rFonts w:ascii="Arial" w:hAnsi="Arial" w:cs="Arial"/>
          <w:color w:val="000000" w:themeColor="text1"/>
          <w:sz w:val="20"/>
          <w:szCs w:val="20"/>
          <w:lang w:val="es-ES_tradnl"/>
        </w:rPr>
      </w:pPr>
    </w:p>
    <w:p w:rsidR="00DE54D2" w:rsidRDefault="00DE54D2" w:rsidP="00DE54D2">
      <w:pPr>
        <w:jc w:val="center"/>
        <w:rPr>
          <w:rFonts w:ascii="Arial" w:hAnsi="Arial" w:cs="Arial"/>
          <w:color w:val="000000" w:themeColor="text1"/>
          <w:sz w:val="20"/>
          <w:szCs w:val="20"/>
          <w:lang w:val="es-ES_tradnl"/>
        </w:rPr>
      </w:pPr>
    </w:p>
    <w:p w:rsidR="00DE54D2" w:rsidRDefault="00DE54D2" w:rsidP="00DE54D2">
      <w:pPr>
        <w:jc w:val="center"/>
        <w:rPr>
          <w:rFonts w:ascii="Arial" w:hAnsi="Arial" w:cs="Arial"/>
          <w:color w:val="000000" w:themeColor="text1"/>
          <w:sz w:val="20"/>
          <w:szCs w:val="20"/>
          <w:lang w:val="es-ES_tradnl"/>
        </w:rPr>
      </w:pPr>
    </w:p>
    <w:p w:rsidR="00DE54D2" w:rsidRDefault="00DE54D2" w:rsidP="00DE54D2">
      <w:pPr>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LA C. AGENTE DEL MINISTERIO PÚBLICO</w:t>
      </w:r>
    </w:p>
    <w:p w:rsidR="00DE54D2" w:rsidRDefault="00DE54D2" w:rsidP="00DE54D2">
      <w:pPr>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 ADSCRITA AL TERCER TRUNO INVESTIGADOR DE </w:t>
      </w:r>
    </w:p>
    <w:p w:rsidR="00DE54D2" w:rsidRDefault="00DE54D2" w:rsidP="00DE54D2">
      <w:pPr>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NAUCALPAN DE JUÁREZ, ESTADO DE MÉXICO.</w:t>
      </w:r>
    </w:p>
    <w:p w:rsidR="00DE54D2" w:rsidRDefault="00DE54D2" w:rsidP="00DE54D2">
      <w:pPr>
        <w:jc w:val="center"/>
        <w:rPr>
          <w:rFonts w:ascii="Arial" w:hAnsi="Arial" w:cs="Arial"/>
          <w:color w:val="000000" w:themeColor="text1"/>
          <w:sz w:val="20"/>
          <w:szCs w:val="20"/>
          <w:lang w:val="es-ES_tradnl"/>
        </w:rPr>
      </w:pPr>
    </w:p>
    <w:p w:rsidR="00DE54D2" w:rsidRDefault="00DE54D2" w:rsidP="00DE54D2">
      <w:pPr>
        <w:jc w:val="center"/>
        <w:rPr>
          <w:rFonts w:ascii="Arial" w:hAnsi="Arial" w:cs="Arial"/>
          <w:color w:val="000000" w:themeColor="text1"/>
          <w:sz w:val="20"/>
          <w:szCs w:val="20"/>
          <w:lang w:val="es-ES_tradnl"/>
        </w:rPr>
      </w:pPr>
    </w:p>
    <w:p w:rsidR="00DE54D2" w:rsidRDefault="00DE54D2" w:rsidP="00DE54D2">
      <w:pPr>
        <w:tabs>
          <w:tab w:val="left" w:pos="1140"/>
        </w:tabs>
        <w:jc w:val="center"/>
        <w:rPr>
          <w:rFonts w:ascii="Arial" w:hAnsi="Arial" w:cs="Arial"/>
          <w:color w:val="000000" w:themeColor="text1"/>
          <w:sz w:val="20"/>
          <w:szCs w:val="20"/>
          <w:lang w:val="es-ES_tradnl"/>
        </w:rPr>
      </w:pPr>
    </w:p>
    <w:p w:rsidR="00DE54D2" w:rsidRDefault="00DE54D2" w:rsidP="00DE54D2">
      <w:pPr>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LIC. MARISOL LÓPEZ HERNÁNDEZ.</w:t>
      </w:r>
    </w:p>
    <w:p w:rsidR="00DE54D2" w:rsidRDefault="00DE54D2" w:rsidP="00234D08">
      <w:pPr>
        <w:jc w:val="both"/>
        <w:rPr>
          <w:rFonts w:ascii="Arial" w:hAnsi="Arial" w:cs="Arial"/>
          <w:color w:val="000000" w:themeColor="text1"/>
          <w:sz w:val="20"/>
          <w:szCs w:val="20"/>
          <w:lang w:val="es-ES_tradnl"/>
        </w:rPr>
      </w:pPr>
    </w:p>
    <w:p w:rsidR="00DE54D2" w:rsidRPr="00DE54D2" w:rsidRDefault="00DE54D2" w:rsidP="00234D08">
      <w:pPr>
        <w:jc w:val="both"/>
        <w:rPr>
          <w:rFonts w:ascii="Arial" w:hAnsi="Arial" w:cs="Arial"/>
          <w:color w:val="000000" w:themeColor="text1"/>
          <w:sz w:val="20"/>
          <w:szCs w:val="20"/>
        </w:rPr>
      </w:pPr>
      <w:r>
        <w:rPr>
          <w:rFonts w:ascii="Arial" w:hAnsi="Arial" w:cs="Arial"/>
          <w:color w:val="000000" w:themeColor="text1"/>
          <w:sz w:val="20"/>
          <w:szCs w:val="20"/>
          <w:lang w:val="es-ES_tradnl"/>
        </w:rPr>
        <w:t xml:space="preserve">  </w:t>
      </w:r>
    </w:p>
    <w:sectPr w:rsidR="00DE54D2" w:rsidRPr="00DE54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D08"/>
    <w:rsid w:val="000C3673"/>
    <w:rsid w:val="00185081"/>
    <w:rsid w:val="001F0656"/>
    <w:rsid w:val="00234D08"/>
    <w:rsid w:val="002D7AED"/>
    <w:rsid w:val="00366D80"/>
    <w:rsid w:val="003D4FAD"/>
    <w:rsid w:val="004B2356"/>
    <w:rsid w:val="00540121"/>
    <w:rsid w:val="006E5069"/>
    <w:rsid w:val="008D0C65"/>
    <w:rsid w:val="00BC133F"/>
    <w:rsid w:val="00CE05F7"/>
    <w:rsid w:val="00D40D36"/>
    <w:rsid w:val="00DE54D2"/>
    <w:rsid w:val="00F620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08"/>
    <w:pPr>
      <w:spacing w:after="0" w:line="240" w:lineRule="auto"/>
    </w:pPr>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spacing">
    <w:name w:val="ecxmsonospacing"/>
    <w:basedOn w:val="Normal"/>
    <w:rsid w:val="00234D08"/>
    <w:pPr>
      <w:spacing w:before="100" w:beforeAutospacing="1" w:after="100" w:afterAutospacing="1"/>
    </w:pPr>
    <w:rPr>
      <w:rFonts w:ascii="Times New Roman" w:hAnsi="Times New Roman" w:cs="Times New Roman"/>
      <w:sz w:val="24"/>
      <w:szCs w:val="24"/>
    </w:rPr>
  </w:style>
  <w:style w:type="paragraph" w:styleId="NormalWeb">
    <w:name w:val="Normal (Web)"/>
    <w:basedOn w:val="Normal"/>
    <w:uiPriority w:val="99"/>
    <w:semiHidden/>
    <w:unhideWhenUsed/>
    <w:rsid w:val="00234D08"/>
    <w:pPr>
      <w:spacing w:after="150"/>
    </w:pPr>
    <w:rPr>
      <w:rFonts w:ascii="Times New Roman" w:eastAsia="Times New Roman" w:hAnsi="Times New Roman" w:cs="Times New Roman"/>
      <w:color w:val="6666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08"/>
    <w:pPr>
      <w:spacing w:after="0" w:line="240" w:lineRule="auto"/>
    </w:pPr>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spacing">
    <w:name w:val="ecxmsonospacing"/>
    <w:basedOn w:val="Normal"/>
    <w:rsid w:val="00234D08"/>
    <w:pPr>
      <w:spacing w:before="100" w:beforeAutospacing="1" w:after="100" w:afterAutospacing="1"/>
    </w:pPr>
    <w:rPr>
      <w:rFonts w:ascii="Times New Roman" w:hAnsi="Times New Roman" w:cs="Times New Roman"/>
      <w:sz w:val="24"/>
      <w:szCs w:val="24"/>
    </w:rPr>
  </w:style>
  <w:style w:type="paragraph" w:styleId="NormalWeb">
    <w:name w:val="Normal (Web)"/>
    <w:basedOn w:val="Normal"/>
    <w:uiPriority w:val="99"/>
    <w:semiHidden/>
    <w:unhideWhenUsed/>
    <w:rsid w:val="00234D08"/>
    <w:pPr>
      <w:spacing w:after="150"/>
    </w:pPr>
    <w:rPr>
      <w:rFonts w:ascii="Times New Roman" w:eastAsia="Times New Roman" w:hAnsi="Times New Roman" w:cs="Times New Roman"/>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461890">
      <w:bodyDiv w:val="1"/>
      <w:marLeft w:val="0"/>
      <w:marRight w:val="0"/>
      <w:marTop w:val="0"/>
      <w:marBottom w:val="0"/>
      <w:divBdr>
        <w:top w:val="none" w:sz="0" w:space="0" w:color="auto"/>
        <w:left w:val="none" w:sz="0" w:space="0" w:color="auto"/>
        <w:bottom w:val="none" w:sz="0" w:space="0" w:color="auto"/>
        <w:right w:val="none" w:sz="0" w:space="0" w:color="auto"/>
      </w:divBdr>
      <w:divsChild>
        <w:div w:id="23360732">
          <w:marLeft w:val="0"/>
          <w:marRight w:val="0"/>
          <w:marTop w:val="0"/>
          <w:marBottom w:val="0"/>
          <w:divBdr>
            <w:top w:val="none" w:sz="0" w:space="0" w:color="auto"/>
            <w:left w:val="none" w:sz="0" w:space="0" w:color="auto"/>
            <w:bottom w:val="none" w:sz="0" w:space="0" w:color="auto"/>
            <w:right w:val="none" w:sz="0" w:space="0" w:color="auto"/>
          </w:divBdr>
        </w:div>
        <w:div w:id="1052735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1170</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LIC.MARISOL.LOPEZ</dc:creator>
  <cp:lastModifiedBy>LIC.MARISOL.LOPEZ</cp:lastModifiedBy>
  <cp:revision>3</cp:revision>
  <dcterms:created xsi:type="dcterms:W3CDTF">2016-06-27T20:11:00Z</dcterms:created>
  <dcterms:modified xsi:type="dcterms:W3CDTF">2016-06-27T20:35:00Z</dcterms:modified>
</cp:coreProperties>
</file>