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500"/>
        <w:jc w:val="center"/>
      </w:pPr>
      <w:r>
        <w:rPr>
          <w:rFonts w:ascii="Arial" w:cs="Arial" w:eastAsia="Arial" w:hAnsi="Arial"/>
          <w:b/>
          <w:bCs/>
          <w:color w:val="2E9B47"/>
          <w:sz w:val="76"/>
          <w:szCs w:val="76"/>
        </w:rPr>
        <w:t xml:space="preserve">YWonderHub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HƯỚNG DẪN SỬ DỤNG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4748B"/>
          <w:sz w:val="30"/>
          <w:szCs w:val="30"/>
        </w:rPr>
        <w:t xml:space="preserve">DÀNH CHO </w:t>
      </w:r>
      <w:r>
        <w:rPr>
          <w:rFonts w:ascii="Arial" w:cs="Arial" w:eastAsia="Arial" w:hAnsi="Arial"/>
          <w:b/>
          <w:bCs/>
          <w:color w:val="7B30D6"/>
          <w:sz w:val="30"/>
          <w:szCs w:val="30"/>
        </w:rPr>
        <w:t xml:space="preserve">ĐẠI LÝ</w:t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1F4FB6"/>
          <w:sz w:val="24"/>
          <w:szCs w:val="24"/>
        </w:rPr>
        <w:t xml:space="preserve">ywonder.net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18/06/2026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0 — Giới thiệu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Tài liệu này hướng dẫn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sử dụng YWonderHub — nền tảng đầu tư doanh nghiệp xanh, nhận lãi mỗi ngày và mời bạn nhận hoa hồng.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Hai loại điểm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USDT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Tiền nạp/rút chính. Giá tham chiếu: 1 Point = 1 YWH = [[0,06 USDT]].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tiện ích trong app — đầu tư doanh nghiệp, hoa hồng, đổi quà, nhiệm vụ.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YWH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YWonderHub — nạp USDT để khoá YWH theo lịch (vesting), sau đó bán/đổi ra USDT. Tổng phát hành [[2,6 tỷ]].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Royalty Point</w:t>
            </w:r>
          </w:p>
        </w:tc>
        <w:tc>
          <w:tcPr>
            <w:tcW w:type="dxa" w:w="7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Điểm cổ tức — nhận khi staking; chia lợi nhuận theo quý.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Truy cập &amp; bố cục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Đại lý đăng nhập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agent.ywonder.net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Thanh trên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số dư Point ·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· chuông thông báo · ảnh đại diện.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Menu trái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Trang chủ, Bảng điều khiển, Ví tiền, Partnerhub, Doanh nghiệp, Nông trại, Thông báo, Hồ sơ + Khu vui chơi.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Điện thoại: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góc trái để mở menu.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1 — Tài khoản &amp; đăng nhập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Đăng ký tài khoản mới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Bạn cần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mời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từ người giới thiệu để đăng ký.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liên kết mời (dạng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ywonder.net/vi/register?ref=tênmời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— mã tự điền; hoặc 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/register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nhập mã thủ công.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Họ và tên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(chỉ chữ cái và khoảng trắng, ≤ 50 ký tự).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ID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(4–32 ký tự: chữ thường, số, dấu chấm/gạch dưới). ID này cũng là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giới thiệu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của bạn.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Email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điện thoại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(mỗi số chỉ đăng ký 1 lần),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(≥ 6 ký tự),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Xác nhận 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Bắt đầu làm nông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Nếu hệ thống bật gửi email: nhập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mã 6 số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gửi tới email (hiệu lực 10 phút) để kích hoạt tài khoản.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1.1b Tự đăng ký làm Đại lý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Bạn có thể tự đăng ký làm Đại lý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agent.ywonder.net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Đăng ký làm 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không cần mã mời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họ tên, ID đăng nhập, email, SĐT (tùy chọn), mật khẩu.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6 số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gửi qua email để xác thực.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Tài khoản chuyển sang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chờ Admin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đăng nhập lúc này sẽ thấy màn hình "Đang chờ Admin kiểm duyệt".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Sau khi Admin duyệt, đăng nhập lại để vào hệ thống.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Đăng nhập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agent.ywonder.net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(hoặc ywonder.net/vi/login — hệ thống tự đưa Đại lý về khu agent).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Ô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Email hoặc ID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nhập email HOẶC ID đăng nhập.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Vào 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Nếu bật 2FA, nhập mã 6 số.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 2FA, quên mật khẩu &amp; mật khẩu rút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Bật 2FA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Hồ sơ → Bảo mật → quét QR bằng Google Authenticator.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Quên mật khẩu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trang đăng nhập → "Quên mật khẩu?" → nhận link qua email.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Mật khẩu 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Hồ sơ → Bảo mật → đặt mật khẩu thứ 2 (bắt buộc trước khi rút). Sai 5 lần khóa rút 15 phút.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2 — Ví tiền (USDT · Point · YWH)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Trang ví có 3 khu: số dư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(thẻ trên cùng),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Ví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Giá quy đổi: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 Point = 1 YWH = 0,06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(Tỷ giá nạp Point có thể do admin cấu hình riêng.)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Số dư Point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Khả dụng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dùng ngay (đầu tư, đổi quà).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Đang đầu tư (khóa)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nằm trong doanh nghiệp, hoàn khi đáo hạn.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Hoa hồng tích lũy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tổng hoa hồng đã nhận.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Nạp / rút Point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mạng lưới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(BEP20/TRC20…) → chuyển USDT tới đúng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địa chỉ ví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(quét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chuyển — báo 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chờ admin cộng Point.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tiền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nhập số Point (≥ 1.000) → mật khẩu rút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Gửi yêu cầu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chờ duyệt.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Chuyển ĐÚNG mạng và ĐÚNG địa chỉ — sai mạng có thể mất tiền.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Ví USDT — dành cho nhà đầu tư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Số dư USDT dùng để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mua vật nuôi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(Nông trại)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ra ví ngoài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Lãi nuôi trồng cũng về đây.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ở mục Ví USDT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mạng → chuyển đúng địa chỉ → báo admin. Admin xác minh &amp; cộng vào số dư USDT.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Rút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nhập số USDT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địa chỉ ví 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mật khẩu rút → gửi → chờ admin duyệt &amp; chuyển.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 Luật rút vốn cho nhà đầu tư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Khi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đang hồi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mỗi tháng rút tối đa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20% của tổng vốn đã nạp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tổng rút không vượt quá vốn gốc.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Khi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hồi đủ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(đã rút về bằng vốn nạp):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không rút tiền mặt nữa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phần lãi sau đó chỉ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tiêu trong app 15%/tháng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(mua vật nuôi / đầu tư lại).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Mục Ví USDT hiển thị sẵn: tổng vốn nạp, đã rút, và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còn rút được tháng này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để bạn dễ theo dõi.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 Ví YWH — khoá &amp; nhả dần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Nạp USDT để đổi sang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(giá 0,06 USDT) và khoá theo lịch; YWH nhả ra sẽ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bán lại thành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Ở mục Ví YWH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Nạp → khoá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mạng → chuyển USDT → báo admin duyệt.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Lịch nhả: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10%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mở bán sau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30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90%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khoá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 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rồi nhả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7,5%/tháng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(đủ 90% sau 12 tháng).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YWH đã nhả nằm 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YWH bán được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Bán YWH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đổi ra USDT.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Bảng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lịch khoá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trong mục Ví YWH cho biết mỗi lần nạp đã nhả bao nhiêu, mốc 10% mở bán khi nào.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2.6 Lịch sử &amp; xuất CSV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Xem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giao dịch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(mỗi dòng ghi đúng loại tiền: Point / USDT / YWH);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Xuất 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tải (mở bằng Excel hiển thị đúng tiếng Việt &amp; đúng cột).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3 — Partnerhub: mời bạn &amp; hoa hồng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Partnerhub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lấy liên kết mời và theo dõi hoa hồng.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Lấy liên kết &amp; mã QR mời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Phần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Liên kết giới thiệu của bạn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hiện link kèm mã (mã = ID đăng nhập).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Sao chép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Hoặc cho bạn bè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quét mã 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mở thẳng trang đăng ký dưới tên bạn.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Theo dõi tuyến dưới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Danh sách F1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người đăng ký trực tiếp — trạng thái, KYC, ngày tham gia.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hoa hồng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từ ai, sự kiện gì, bao nhiêu.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Hoa hồng trực tiếp F1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Áp dụng cho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mọi vai trò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(kể cả người dùng thường) — trả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ngay lập tức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khi F1 phát sinh giao dịch: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700"/>
      </w:tblGrid>
      <w:tr>
        <w:trPr>
          <w:tblHeader/>
        </w:trP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Sự kiện của 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Bạn nhận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đăng ký thành công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10.000 Point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nạp tiền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đầu tư (mở doanh nghiệp)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 nhận lãi đáo hạn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 trên lợi nhuận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Tỷ lệ % do admin cấu hình và hiển thị realtime trong Partnerhub (số trên là ví dụ).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Hoa hồng chuỗi đại lý F1 → F6 (đặc quyền Đại lý)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Ngoài hoa hồng trực tiếp ở trên,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nhận thêm hoa hồng từ 6 tầng tuyến dưới khi họ phát sinh giao dịch: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Tuyến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Tỷ lệ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thành viên active cần đạt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3.125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5.625</w:t>
            </w:r>
          </w:p>
        </w:tc>
      </w:tr>
    </w:tbl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Chỉ tính cho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upline là Đại lý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(bỏ qua mắt xích là thành viên thường).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Mỗi tầng chỉ trả khi bạn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đủ số tuyến dưới active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tại tầng đó (cột bên phải).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Hoa hồng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F1 (8%) được trả NGAY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vào ví — rút được liền.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F2–F6 trả vào ngày 10, 20, 30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hằng tháng (gom qua cron, không trả ngay).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Nhóm hàng đặc thù (vd. "Vật nuôi") có thể bị admin đánh dấu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loại trừ hoa hồng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không tính chuỗi đại lý.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 Cấp bậc Sao (1★ → 6★)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Đại lý đạt KPI đội nhóm được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danh hiệu Sao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với thưởng hằng tháng tăng dần. Ngưỡng &amp; thưởng do admin cấu hình; theo dõi tiến độ trong Partnerhub.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3.6 Mẹo phát triển đội nhóm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Hướng dẫn F1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hoàn tất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hoạt động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(nạp/đầu tư) để được tính "active" cho KPI.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Phát triển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đủ chiều rộng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mỗi tầng để mở khóa hoa hồng tầng sâu hơn.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Nhắc đội nhóm: hoa hồng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F1 về ví ngay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còn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F2–F6 về ví ngày 10/20/30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4 — Doanh nghiệp &amp; Đầu tư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Đầu tư = "mở doanh nghiệp",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 mỗi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hoàn vốn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cuối kỳ.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Xem &amp; lọc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Lọc theo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lĩnh vực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(Năng lượng sạch, Nông nghiệp công nghệ…).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Chi tiết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xem ROI, kỳ hạn, mức tối thiểu, tiến độ huy động.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Đầu tư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Mở doanh nghiệp này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Nhập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vốn (≥ tối thiểu, ≤ tối đa/lượt, không vượt vốn còn lại).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Xem lãi dự kiến/ROI/kỳ hạn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Mở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Point chuyển sang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Đang đầu tư (khóa)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lãi trả vào ví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mỗi ngày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hết kỳ hạn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hoàn vốn gốc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tự động.</w:t>
      </w:r>
    </w:p>
    <w:p>
      <w:pPr>
        <w:pBdr>
          <w:top w:val="single" w:color="FBF3E2" w:sz="2"/>
          <w:bottom w:val="single" w:color="FBF3E2" w:sz="2"/>
          <w:left w:val="single" w:color="B45309" w:sz="18"/>
          <w:right w:val="single" w:color="FBF3E2" w:sz="2"/>
        </w:pBdr>
        <w:shd w:fill="FBF3E2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CẢNH BÁO: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Báo "Dự án đã đủ vốn"/"Chỉ còn X Point…": doanh nghiệp đã (gần) đầy — giảm số tiền hoặc chọn cái khác.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Đề xuất doanh nghiệp của bạn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Trong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Tất cả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+ Đề xuất doanh nghiệp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tên (VI/EN), lĩnh vực, ROI, kỳ hạn, tối thiểu, mục tiêu vốn, mô tả (≥ 20 ký tự).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Tải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≥ 6 ảnh sản phẩm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GPKD mặt trước + mặt sau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(bắt buộc).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số điện thoại, số GPKD, địa chỉ, hình thức giao hàng, loại hình KD.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Gửi đề xuất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(nếu thiếu trường, hệ thống báo rõ; thành công sẽ báo "chờ admin duyệt").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Theo dõi tại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Chờ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Đã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Bị từ chối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(kèm lý do — sửa &amp; gửi lại được).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 Theo dõi lãi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Doanh nghiệp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khoản đang chạy + tiến độ.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Lịch sử lãi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mọi lần mở, lãi hằng ngày, hoàn vốn, hoa hồng.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5 — Nông trại (nuôi trồng)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Mua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vật nuôi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bằng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(từ số dư Ví USDT); vật nuôi sinh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 mỗi 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(nhả nhỏ giọt hằng ngày) trả về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số dư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Mua &amp; theo dõi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mỗi con vật ghi: giá (USDT), số tháng nuôi,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lãi/tháng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tổng lãi.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ở con vật muốn nuôi (cần đủ số dư USDT) → xác nhận.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Theo dõi ở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Nông trại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lãi đã nhận, tiến độ, trạng thái.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Bảng vật nuôi (trích)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  <w:gridCol w:w="2100"/>
        <w:gridCol w:w="210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Vật nuôi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(USDT)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tháng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Lãi/tháng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Bò sữa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Hươu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Rùa con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Heo con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Gà mái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Thỏ / Vịt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– 8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</w:tbl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Lãi nuôi trồng cộng dần vào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số dư USDT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kết hợp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luật rút 20%/15%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ở Phần 2. Cây trồng là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thức ăn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cho vật nuôi, không phải sản phẩm đầu tư riêng.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6 — Hồ sơ &amp; KYC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Menu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Hồ sơ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có 4 tab: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Thông tin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Bảo mật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Ngôn ngữ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Nộp KYC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Hồ sơ → 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chọn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loại giấy tờ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(CCCD / Hộ chiếu / Giấy khai sinh).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Điền thông tin định danh + tải ảnh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mặt trước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mặt sau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(với CCCD) của giấy tờ (rõ nét, ≤ 3 MB).</w:t>
      </w:r>
    </w:p>
    <w:p>
      <w:pPr>
        <w:spacing w:after="70"/>
        <w:ind w:left="470" w:hanging="32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Nộp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hệ thống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tự động duyệt sau ~15 phút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(admin có thể duyệt sớm hơn).</w:t>
      </w:r>
    </w:p>
    <w:p>
      <w:pPr>
        <w:pBdr>
          <w:top w:val="single" w:color="EAF1FB" w:sz="2"/>
          <w:bottom w:val="single" w:color="EAF1FB" w:sz="2"/>
          <w:left w:val="single" w:color="1F4FB6" w:sz="18"/>
          <w:right w:val="single" w:color="EAF1FB" w:sz="2"/>
        </w:pBdr>
        <w:shd w:fill="EAF1FB" w:val="clear"/>
        <w:spacing w:after="140" w:before="80"/>
        <w:ind w:left="140" w:right="80"/>
      </w:pPr>
      <w:r>
        <w:rPr>
          <w:rFonts w:ascii="Arial" w:cs="Arial" w:eastAsia="Arial" w:hAnsi="Arial"/>
          <w:b/>
          <w:bCs/>
          <w:color w:val="1F4FB6"/>
          <w:sz w:val="20"/>
          <w:szCs w:val="20"/>
        </w:rPr>
        <w:t xml:space="preserve">LƯU Ý: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Hồ sơ chờ ≥ 15 phút sẽ được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tự động duyệt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Nếu bị admin từ chối, có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lý 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+ nút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Nộp lại KYC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Bảo mật &amp; ngôn ngữ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Bảo mật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đổi mật khẩu, 2FA, mật khẩu rút, cảnh báo đăng nhập.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Ngôn ngữ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chọn VN/EN mặc định.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7 — Thông báo &amp; ngôn ngữ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chuông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xem thông báo (số đỏ = chưa đọc);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mới nhất ở trên cùng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Vào trang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Thông báo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xem tất cả và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Đánh dấu đã đọc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/>
        <w:ind w:left="470" w:hanging="230"/>
      </w:pPr>
      <w:r>
        <w:rPr>
          <w:rFonts w:ascii="Arial" w:cs="Arial" w:eastAsia="Arial" w:hAnsi="Arial"/>
          <w:b/>
          <w:bCs/>
          <w:color w:val="2E9B47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Đổi ngôn ngữ: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trên thanh trên (không cần tải lại).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8 — Khu vui chơi (Phase 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Các tính năng mở rộng ở cuối menu trái.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 Nhiệm vụ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Hoàn thành nhiệm vụ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Hằng ngày/Tuần/Sự kiện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và giữ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chuỗi đăng nhập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để nhận Point — bấm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Nhận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 Đổi quà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Dùng Point đổi voucher/sản phẩm →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mã đổi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cho đối tác quét. Xem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Đơn của tôi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7.3 Token &amp; Cổ tức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Stake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Point để nhận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Royalty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theo APY; nắm giữ để nhận cổ tức theo quý.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7.4 Tokenomics &amp; Token Sale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Tokenomics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lượng Point mua lại &amp; đốt mỗi quý.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Token Sale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mua Royalty Point sớm theo vòng (có vesting).</w:t>
      </w:r>
    </w:p>
    <w:p>
      <w:pPr>
        <w:pStyle w:val="Heading1"/>
        <w:pageBreakBefore/>
        <w:spacing w:after="160" w:before="120"/>
      </w:pPr>
      <w:r>
        <w:rPr>
          <w:rFonts w:ascii="Arial" w:cs="Arial" w:eastAsia="Arial" w:hAnsi="Arial"/>
          <w:b/>
          <w:bCs/>
          <w:color w:val="2E9B47"/>
          <w:sz w:val="30"/>
          <w:szCs w:val="30"/>
        </w:rPr>
        <w:t xml:space="preserve">Phần cuối — Câu hỏi thường gặp &amp; xử lý sự cố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đăng nhập được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đúng email hoặc ID đăng nhập + mật khẩu; bật 2FA thì nhập đúng mã 6 số; quên thì bấm "Quên mật khẩu?".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Đăng ký báo "Cần mã mời…"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Phải có mã mời từ người giới thiệu — nhập vào ô Mã giới thiệu.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rút được tiền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Đặt [[Mật khẩu rút tiền]] trong Hồ sơ → Bảo mật trước; rút ≥ 1.000 Point và ≤ số dư khả dụng.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Nạp mãi chưa thấy Point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admin xác minh on-chain sau khi bạn bấm "Đã chuyển — báo admin". Đảm bảo đúng mạng &amp; địa chỉ.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CSV lỗi font / dồn cột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bằng Microsoft Excel — file đã chuẩn UTF-8 + gợi ý ngăn cách cột.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Đầu tư báo "Dự án đã đủ vốn"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Doanh nghiệp đã đầy vốn — giảm số tiền hoặc chọn doanh nghiệp khác.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Hoa hồng F2–F6 chưa về ví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Hoa hồng [[F1 (8%) về ví ngay]]; [[F2–F6 trả ngày 10/20/30]] và chỉ khi đủ KPI tuyến dưới tại tầng đó.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180" w:right="1134" w:bottom="11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Trang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YWonderHub — Hướng dẫn Đại lý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YWonderHub — Hướng dẫn Đại lý</dc:title>
  <dc:creator>YWonderHub Team</dc:creator>
  <cp:lastModifiedBy>Un-named</cp:lastModifiedBy>
  <cp:revision>1</cp:revision>
  <dcterms:created xsi:type="dcterms:W3CDTF">2026-06-19T19:50:55.844Z</dcterms:created>
  <dcterms:modified xsi:type="dcterms:W3CDTF">2026-06-19T19:50:55.844Z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