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500"/>
        <w:jc w:val="center"/>
      </w:pPr>
      <w:r>
        <w:rPr>
          <w:rFonts w:ascii="Arial" w:cs="Arial" w:eastAsia="Arial" w:hAnsi="Arial"/>
          <w:b/>
          <w:bCs/>
          <w:color w:val="2E9B47"/>
          <w:sz w:val="76"/>
          <w:szCs w:val="76"/>
        </w:rPr>
        <w:t xml:space="preserve">YWonderHub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HƯỚNG DẪN SỬ DỤNG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4748B"/>
          <w:sz w:val="30"/>
          <w:szCs w:val="30"/>
        </w:rPr>
        <w:t xml:space="preserve">DÀNH CHO </w:t>
      </w: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NGƯỜI DÙNG</w:t>
      </w:r>
    </w:p>
    <w:p>
      <w:pPr>
        <w:spacing w:before="900"/>
        <w:jc w:val="center"/>
      </w:pPr>
      <w:r>
        <w:rPr>
          <w:rFonts w:ascii="Arial" w:cs="Arial" w:eastAsia="Arial" w:hAnsi="Arial"/>
          <w:b/>
          <w:bCs/>
          <w:color w:val="1F4FB6"/>
          <w:sz w:val="24"/>
          <w:szCs w:val="24"/>
        </w:rPr>
        <w:t xml:space="preserve">ywonder.net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18/06/2026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0 — Giới thiệu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Tài liệu này hướng dẫn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Người dùng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sử dụng YWonderHub — nền tảng đầu tư doanh nghiệp xanh, nhận lãi mỗi ngày và mời bạn nhận hoa hồng.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Hai loại điểm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USDT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Tiền nạp/rút chính. Giá tham chiếu: 1 Point = 1 YWH = [[0,06 USDT]].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Điểm tiện ích trong app — đầu tư doanh nghiệp, hoa hồng, đổi quà, nhiệm vụ.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YWH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YWonderHub — nạp USDT để khoá YWH theo lịch (vesting), sau đó bán/đổi ra USDT. Tổng phát hành [[2,6 tỷ]].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Royalty Point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Điểm cổ tức — nhận khi staking; chia lợi nhuận theo quý.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Truy cập &amp; bố cục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Người dùng đăng nhập tại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ywonder.net/vi/login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Thanh trên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số dư Point ·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· chuông thông báo · ảnh đại diện.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Menu trái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Trang chủ, Bảng điều khiển, Ví tiền, Partnerhub, Doanh nghiệp, Nông trại, Thông báo, Hồ sơ + Khu vui chơi.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Điện thoại: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góc trái để mở menu.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1 — Tài khoản &amp; đăng nhập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Đăng ký tài khoản mới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Bạn cần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mời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từ người giới thiệu để đăng ký.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Mở liên kết mời (dạng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ywonder.net/vi/register?ref=tênmời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— mã tự điền; hoặc 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/register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nhập mã thủ công.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Họ và tên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(chỉ chữ cái và khoảng trắng, ≤ 50 ký tự).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ID đăng nhập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(4–32 ký tự: chữ thường, số, dấu chấm/gạch dưới). ID này cũng là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giới thiệu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của bạn.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Email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Số điện thoại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(mỗi số chỉ đăng ký 1 lần),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(≥ 6 ký tự),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Xác nhận 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Bắt đầu làm nông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Nếu hệ thống bật gửi email: nhập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mã 6 số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gửi tới email (hiệu lực 10 phút) để kích hoạt tài khoản.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Đăng nhập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ywonder.net/vi/login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Ô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Email hoặc ID đăng nhập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nhập email HOẶC ID đăng nhập.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Nhập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Vào nông trại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Nếu bật 2FA, nhập mã 6 số.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 2FA, quên mật khẩu &amp; mật khẩu rút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Bật 2FA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Hồ sơ → Bảo mật → quét QR bằng Google Authenticator.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Quên 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trang đăng nhập → "Quên mật khẩu?" → nhận link qua email.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Mật khẩu rút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Hồ sơ → Bảo mật → đặt mật khẩu thứ 2 (bắt buộc trước khi rút). Sai 5 lần khóa rút 15 phút.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2 — Ví tiền (USDT · Point · YWH)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Trang ví có 3 khu: số dư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(thẻ trên cùng),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Giá quy đổi: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 Point = 1 YWH = 0,06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(Tỷ giá nạp Point có thể do admin cấu hình riêng.)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Số dư Point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Khả dụng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dùng ngay (đầu tư, đổi quà).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Đang đầu tư (khóa)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nằm trong doanh nghiệp, hoàn khi đáo hạn.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Hoa hồng tích lũy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tổng hoa hồng đã nhận.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Nạp / rút Point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mạng lưới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(BEP20/TRC20…) → chuyển USDT tới đúng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địa chỉ ví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(quét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Đã chuyển — báo 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chờ admin cộng Point.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nhập số Point (≥ 1.000) → mật khẩu rút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Gửi yêu cầu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chờ duyệt.</w:t>
      </w:r>
    </w:p>
    <w:p>
      <w:pPr>
        <w:pBdr>
          <w:top w:val="single" w:color="FBF3E2" w:sz="2"/>
          <w:bottom w:val="single" w:color="FBF3E2" w:sz="2"/>
          <w:left w:val="single" w:color="B45309" w:sz="18"/>
          <w:right w:val="single" w:color="FBF3E2" w:sz="2"/>
        </w:pBdr>
        <w:shd w:fill="FBF3E2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CẢNH BÁO: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Chuyển ĐÚNG mạng và ĐÚNG địa chỉ — sai mạng có thể mất tiền.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 Ví USDT — dành cho nhà đầu tư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Số dư USDT dùng để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mua vật nuôi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(Nông trại)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ra ví ngoài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Lãi nuôi trồng cũng về đây.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ở mục Ví USDT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mạng → chuyển đúng địa chỉ → báo admin. Admin xác minh &amp; cộng vào số dư USDT.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nhập số USDT +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địa chỉ ví nhận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mật khẩu rút → gửi → chờ admin duyệt &amp; chuyển.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 Luật rút vốn cho nhà đầu tư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Khi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đang hồi vốn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mỗi tháng rút tối đa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20% của tổng vốn đã nạp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; tổng rút không vượt quá vốn gốc.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Khi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đã hồi đủ vốn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(đã rút về bằng vốn nạp):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không rút tiền mặt nữa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phần lãi sau đó chỉ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tiêu trong app 15%/tháng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(mua vật nuôi / đầu tư lại).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Mục Ví USDT hiển thị sẵn: tổng vốn nạp, đã rút, và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còn rút được tháng này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để bạn dễ theo dõi.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2.5 Ví YWH — khoá &amp; nhả dần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Nạp USDT để đổi sang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(giá 0,06 USDT) và khoá theo lịch; YWH nhả ra sẽ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bán lại thành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Ở mục Ví YWH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→ khoá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mạng → chuyển USDT → báo admin duyệt.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Lịch nhả: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10%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mở bán sau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30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;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90%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khoá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 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rồi nhả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7,5%/tháng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(đủ 90% sau 12 tháng).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YWH đã nhả nằm 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YWH bán được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Bán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đổi ra USDT.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Bảng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lịch khoá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trong mục Ví YWH cho biết mỗi lần nạp đã nhả bao nhiêu, mốc 10% mở bán khi nào.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2.6 Lịch sử &amp; xuất CSV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Xem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sử giao dịch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(mỗi dòng ghi đúng loại tiền: Point / USDT / YWH);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Xuất 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tải (mở bằng Excel hiển thị đúng tiếng Việt &amp; đúng cột).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3 — Partnerhub: mời bạn &amp; hoa hồng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Partnerhub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lấy liên kết mời và theo dõi hoa hồng.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Lấy liên kết &amp; mã QR mời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Phần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Liên kết giới thiệu của bạn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hiện link kèm mã (mã = ID đăng nhập).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Sao chép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Hoặc cho bạn bè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quét mã QR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mở thẳng trang đăng ký dưới tên bạn.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Theo dõi tuyến dưới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Danh sách F1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người đăng ký trực tiếp — trạng thái, KYC, ngày tham gia.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sử hoa hồng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từ ai, sự kiện gì, bao nhiêu.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Hoa hồng trực tiếp F1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Áp dụng cho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mọi vai trò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(kể cả người dùng thường) — trả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ngay lập tức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khi F1 phát sinh giao dịch: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700"/>
      </w:tblGrid>
      <w:tr>
        <w:trPr>
          <w:tblHeader/>
        </w:trP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Sự kiện của F1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Bạn nhận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đăng ký thành công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10.000 Point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nạp tiền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đầu tư (mở doanh nghiệp)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nhận lãi đáo hạn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 trên lợi nhuận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Tỷ lệ % do admin cấu hình và hiển thị realtime trong Partnerhub (số trên là ví dụ).</w:t>
      </w:r>
    </w:p>
    <w:p>
      <w:pPr>
        <w:pBdr>
          <w:top w:val="single" w:color="E9F6EC" w:sz="2"/>
          <w:bottom w:val="single" w:color="E9F6EC" w:sz="2"/>
          <w:left w:val="single" w:color="2E9B47" w:sz="18"/>
          <w:right w:val="single" w:color="E9F6EC" w:sz="2"/>
        </w:pBdr>
        <w:shd w:fill="E9F6EC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2E9B47"/>
          <w:sz w:val="20"/>
          <w:szCs w:val="20"/>
        </w:rPr>
        <w:t xml:space="preserve">MẸO: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Muốn nhận thêm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hoa hồng chuỗi F1→F6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và danh hiệu Sao? Hãy liên hệ quản trị để nâng cấp thành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4 — Doanh nghiệp &amp; Đầu tư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Đầu tư = "mở doanh nghiệp", nhận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lãi mỗi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hoàn vốn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cuối kỳ.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Xem &amp; lọc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Lọc theo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lĩnh vực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(Năng lượng sạch, Nông nghiệp công nghệ…).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Chi tiết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xem ROI, kỳ hạn, mức tối thiểu, tiến độ huy động.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Đầu tư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Mở doanh nghiệp này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Nhập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số 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vốn (≥ tối thiểu, ≤ tối đa/lượt, không vượt vốn còn lại).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Xem lãi dự kiến/ROI/kỳ hạn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Mở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Point chuyển sang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Đang đầu tư (khóa)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lãi trả vào ví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mỗi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hết kỳ hạn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hoàn vốn gốc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tự động.</w:t>
      </w:r>
    </w:p>
    <w:p>
      <w:pPr>
        <w:pBdr>
          <w:top w:val="single" w:color="FBF3E2" w:sz="2"/>
          <w:bottom w:val="single" w:color="FBF3E2" w:sz="2"/>
          <w:left w:val="single" w:color="B45309" w:sz="18"/>
          <w:right w:val="single" w:color="FBF3E2" w:sz="2"/>
        </w:pBdr>
        <w:shd w:fill="FBF3E2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CẢNH BÁO: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Báo "Dự án đã đủ vốn"/"Chỉ còn X Point…": doanh nghiệp đã (gần) đầy — giảm số tiền hoặc chọn cái khác.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Đề xuất doanh nghiệp của bạn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Trong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+ Đề xuất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tên (VI/EN), lĩnh vực, ROI, kỳ hạn, tối thiểu, mục tiêu vốn, mô tả (≥ 20 ký tự).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Tải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≥ 6 ảnh sản phẩm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GPKD mặt trước + mặt sau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(bắt buộc).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số điện thoại, số GPKD, địa chỉ, hình thức giao hàng, loại hình KD.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Gửi đề xuất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(nếu thiếu trường, hệ thống báo rõ; thành công sẽ báo "chờ admin duyệt").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Theo dõi tại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Chờ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Đã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Bị 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(kèm lý do — sửa &amp; gửi lại được).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 Theo dõi lãi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khoản đang chạy + tiến độ.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sử lãi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mọi lần mở, lãi hằng ngày, hoàn vốn, hoa hồng.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5 — Nông trại (nuôi trồng)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Nông trại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Mua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vật nuôi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bằng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(từ số dư Ví USDT); vật nuôi sinh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lãi mỗi 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(nhả nhỏ giọt hằng ngày) trả về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số dư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Mua &amp; theo dõi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Nông trại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mỗi con vật ghi: giá (USDT), số tháng nuôi,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lãi/tháng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tổng lãi.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ở con vật muốn nuôi (cần đủ số dư USDT) → xác nhận.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Theo dõi 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Nông trại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lãi đã nhận, tiến độ, trạng thái.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Bảng vật nuôi (trích)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0"/>
        <w:gridCol w:w="2100"/>
        <w:gridCol w:w="210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Vật nuôi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(USDT)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tháng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Lãi/tháng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Bò sữa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Hươu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Rùa con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Heo con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Gà mái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Thỏ / Vịt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– 8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</w:tbl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Lãi nuôi trồng cộng dần vào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số dư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kết hợp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luật rút 20%/15%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ở Phần 2. Cây trồng là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thức ăn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cho vật nuôi, không phải sản phẩm đầu tư riêng.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6 — Hồ sơ &amp; KYC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Hồ sơ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có 4 tab: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Thông tin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Bảo mật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Ngôn ngữ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Nộp KYC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Hồ sơ → 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loại giấy tờ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(CCCD / Hộ chiếu / Giấy khai sinh).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thông tin định danh + tải ảnh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mặt trước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mặt sau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(với CCCD) của giấy tờ (rõ nét, ≤ 3 MB).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Nộp 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hệ thống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tự động duyệt sau ~15 phút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(admin có thể duyệt sớm hơn).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Hồ sơ chờ ≥ 15 phút sẽ được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tự động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Nếu bị admin từ chối, có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lý 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+ nút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Nộp lại 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Bảo mật &amp; ngôn ngữ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Bảo mật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đổi mật khẩu, 2FA, mật khẩu rút, cảnh báo đăng nhập.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Ngôn ngữ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chọn VN/EN mặc định.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7 — Thông báo &amp; ngôn ngữ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chuông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xem thông báo (số đỏ = chưa đọc);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mới nhất ở trên cùng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trang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Thông báo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xem tất cả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Đánh dấu đã đọc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Đổi ngôn ngữ: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trên thanh trên (không cần tải lại).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8 — Khu vui chơi (Phase 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Các tính năng mở rộng ở cuối menu trái.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7.1 Nhiệm vụ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Hoàn thành nhiệm vụ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Hằng ngày/Tuần/Sự kiện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giữ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chuỗi đăng nhập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nhận Point —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Nhận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 Đổi quà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Dùng Point đổi voucher/sản phẩm → nhận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đổi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cho đối tác quét. Xem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Đơn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7.3 Token &amp; Cổ tức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Stake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Point để nhận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Royalty 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theo APY; nắm giữ để nhận cổ tức theo quý.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7.4 Tokenomics &amp; Token Sale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Tokenomics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lượng Point mua lại &amp; đốt mỗi quý.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Token Sale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mua Royalty Point sớm theo vòng (có vesting).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cuối — Câu hỏi thường gặp &amp; xử lý sự cố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đăng nhập được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đúng email hoặc ID đăng nhập + mật khẩu; bật 2FA thì nhập đúng mã 6 số; quên thì bấm "Quên mật khẩu?".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Đăng ký báo "Cần mã mời…"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Phải có mã mời từ người giới thiệu — nhập vào ô Mã giới thiệu.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rút được tiền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Đặt [[Mật khẩu rút tiền]] trong Hồ sơ → Bảo mật trước; rút ≥ 1.000 Point và ≤ số dư khả dụng.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Nạp mãi chưa thấy Point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admin xác minh on-chain sau khi bạn bấm "Đã chuyển — báo admin". Đảm bảo đúng mạng &amp; địa chỉ.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CSV lỗi font / dồn cột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bằng Microsoft Excel — file đã chuẩn UTF-8 + gợi ý ngăn cách cột.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Đầu tư báo "Dự án đã đủ vốn"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Doanh nghiệp đã đầy vốn — giảm số tiền hoặc chọn doanh nghiệp khác.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Hết —</w:t>
      </w:r>
    </w:p>
    <w:sectPr>
      <w:headerReference w:type="default" r:id="rId7"/>
      <w:footerReference w:type="default" r:id="rId8"/>
      <w:pgSz w:w="11906" w:h="16838" w:orient="portrait"/>
      <w:pgMar w:top="1180" w:right="1134" w:bottom="11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Trang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/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YWonderHub — Hướng dẫn Người dùng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YWonderHub — Hướng dẫn Người dùng</dc:title>
  <dc:creator>YWonderHub Team</dc:creator>
  <cp:lastModifiedBy>Un-named</cp:lastModifiedBy>
  <cp:revision>1</cp:revision>
  <dcterms:created xsi:type="dcterms:W3CDTF">2026-06-19T19:50:55.754Z</dcterms:created>
  <dcterms:modified xsi:type="dcterms:W3CDTF">2026-06-19T19:50:55.755Z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