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292A" w14:textId="47FADC92" w:rsidR="00CC142E" w:rsidRDefault="0016719D" w:rsidP="00CC14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of FibonacciTail.java</w:t>
      </w:r>
    </w:p>
    <w:p w14:paraId="45E7F801" w14:textId="1D09E74A" w:rsidR="00CC142E" w:rsidRDefault="00CC142E" w:rsidP="001F0380">
      <w:pPr>
        <w:jc w:val="both"/>
        <w:rPr>
          <w:rFonts w:cstheme="minorHAnsi"/>
        </w:rPr>
      </w:pPr>
      <w:r w:rsidRPr="007B5740">
        <w:t xml:space="preserve">This document </w:t>
      </w:r>
      <w:r w:rsidR="009F6456" w:rsidRPr="007B5740">
        <w:t>explains and</w:t>
      </w:r>
      <w:r w:rsidRPr="007B5740">
        <w:t xml:space="preserve"> analy</w:t>
      </w:r>
      <w:r w:rsidR="0016719D" w:rsidRPr="007B5740">
        <w:t>ze</w:t>
      </w:r>
      <w:r w:rsidR="009F6456" w:rsidRPr="007B5740">
        <w:t>s</w:t>
      </w:r>
      <w:r w:rsidR="0016719D" w:rsidRPr="007B5740">
        <w:t xml:space="preserve"> the</w:t>
      </w:r>
      <w:r w:rsidR="006F58E8" w:rsidRPr="007B5740">
        <w:t xml:space="preserve"> functionality and time complexity of </w:t>
      </w:r>
      <w:r w:rsidR="006F58E8" w:rsidRPr="007B5740">
        <w:rPr>
          <w:rFonts w:ascii="Courier New" w:hAnsi="Courier New" w:cs="Courier New"/>
        </w:rPr>
        <w:t>FibTailRecursion()</w:t>
      </w:r>
      <w:r w:rsidR="00D86360" w:rsidRPr="007B5740">
        <w:rPr>
          <w:rFonts w:cstheme="minorHAnsi"/>
        </w:rPr>
        <w:t xml:space="preserve">, a tail recursive function </w:t>
      </w:r>
      <w:r w:rsidR="001F0380" w:rsidRPr="007B5740">
        <w:rPr>
          <w:rFonts w:cstheme="minorHAnsi"/>
        </w:rPr>
        <w:t xml:space="preserve">that computes the Fibonacci sequence </w:t>
      </w:r>
      <w:r w:rsidR="00B9140F" w:rsidRPr="007B5740">
        <w:rPr>
          <w:rFonts w:cstheme="minorHAnsi"/>
        </w:rPr>
        <w:t xml:space="preserve">found in </w:t>
      </w:r>
      <w:r w:rsidR="00B9140F" w:rsidRPr="007B5740">
        <w:rPr>
          <w:rFonts w:cstheme="minorHAnsi"/>
          <w:b/>
          <w:bCs/>
        </w:rPr>
        <w:t>FibonacciTail.java</w:t>
      </w:r>
      <w:r w:rsidR="003E6972" w:rsidRPr="007B5740">
        <w:rPr>
          <w:rFonts w:cstheme="minorHAnsi"/>
          <w:b/>
          <w:bCs/>
        </w:rPr>
        <w:t xml:space="preserve"> </w:t>
      </w:r>
      <w:r w:rsidR="003E6972" w:rsidRPr="007B5740">
        <w:rPr>
          <w:rFonts w:cstheme="minorHAnsi"/>
        </w:rPr>
        <w:t xml:space="preserve">and how despite </w:t>
      </w:r>
      <w:r w:rsidR="00A72526" w:rsidRPr="007B5740">
        <w:rPr>
          <w:rFonts w:cstheme="minorHAnsi"/>
        </w:rPr>
        <w:t>it shares a similar time complexity and functionality</w:t>
      </w:r>
      <w:r w:rsidR="007B5740" w:rsidRPr="007B5740">
        <w:rPr>
          <w:rFonts w:cstheme="minorHAnsi"/>
        </w:rPr>
        <w:t xml:space="preserve"> to </w:t>
      </w:r>
      <w:r w:rsidR="007B5740" w:rsidRPr="007B5740">
        <w:rPr>
          <w:rFonts w:ascii="Courier New" w:hAnsi="Courier New" w:cs="Courier New"/>
        </w:rPr>
        <w:t>LinearFib()</w:t>
      </w:r>
      <w:r w:rsidR="007B5740" w:rsidRPr="007B5740">
        <w:rPr>
          <w:rFonts w:cstheme="minorHAnsi"/>
        </w:rPr>
        <w:t>, it is sightly more efficient due to its tail recursion nature.</w:t>
      </w:r>
    </w:p>
    <w:p w14:paraId="1FFAD5CE" w14:textId="2E93DDB4" w:rsidR="00E315C7" w:rsidRDefault="00FC56C3" w:rsidP="001F0380">
      <w:pPr>
        <w:jc w:val="both"/>
        <w:rPr>
          <w:rFonts w:cstheme="minorHAnsi"/>
          <w:b/>
          <w:bCs/>
          <w:u w:val="single"/>
        </w:rPr>
      </w:pPr>
      <w:r w:rsidRPr="00FC56C3">
        <w:rPr>
          <w:rFonts w:cstheme="minorHAnsi"/>
          <w:b/>
          <w:bCs/>
          <w:u w:val="single"/>
        </w:rPr>
        <w:t>FibTailRecursion()</w:t>
      </w:r>
    </w:p>
    <w:p w14:paraId="6240B455" w14:textId="09CEEC50" w:rsidR="007B5740" w:rsidRDefault="001553ED" w:rsidP="00DD5B28">
      <w:pPr>
        <w:jc w:val="both"/>
        <w:rPr>
          <w:rFonts w:cstheme="minorHAnsi"/>
        </w:rPr>
      </w:pPr>
      <w:r>
        <w:rPr>
          <w:rFonts w:cstheme="minorHAnsi"/>
        </w:rPr>
        <w:t xml:space="preserve">Let us first analyze how does </w:t>
      </w:r>
      <w:r w:rsidRPr="007B5740">
        <w:rPr>
          <w:rFonts w:ascii="Courier New" w:hAnsi="Courier New" w:cs="Courier New"/>
        </w:rPr>
        <w:t>FibTailRecursion()</w:t>
      </w:r>
      <w:r>
        <w:rPr>
          <w:rFonts w:cstheme="minorHAnsi"/>
        </w:rPr>
        <w:t>compute the Fibonacci sequence</w:t>
      </w:r>
      <w:r w:rsidR="00C7739D">
        <w:rPr>
          <w:rFonts w:cstheme="minorHAnsi"/>
        </w:rPr>
        <w:t xml:space="preserve">. In a similar </w:t>
      </w:r>
      <w:r w:rsidR="00636914">
        <w:rPr>
          <w:rFonts w:cstheme="minorHAnsi"/>
        </w:rPr>
        <w:t xml:space="preserve">manner to </w:t>
      </w:r>
      <w:r w:rsidR="00636914" w:rsidRPr="007B5740">
        <w:rPr>
          <w:rFonts w:ascii="Courier New" w:hAnsi="Courier New" w:cs="Courier New"/>
        </w:rPr>
        <w:t>LinearFib()</w:t>
      </w:r>
      <w:r w:rsidR="00296002">
        <w:rPr>
          <w:rFonts w:ascii="Courier New" w:hAnsi="Courier New" w:cs="Courier New"/>
        </w:rPr>
        <w:t xml:space="preserve">, </w:t>
      </w:r>
      <w:r w:rsidR="000D730A">
        <w:rPr>
          <w:rFonts w:cstheme="minorHAnsi"/>
        </w:rPr>
        <w:t>i</w:t>
      </w:r>
      <w:r w:rsidR="00DA5508">
        <w:rPr>
          <w:rFonts w:cstheme="minorHAnsi"/>
        </w:rPr>
        <w:t xml:space="preserve">t </w:t>
      </w:r>
      <w:r w:rsidR="006B17A4">
        <w:rPr>
          <w:rFonts w:cstheme="minorHAnsi"/>
        </w:rPr>
        <w:t xml:space="preserve">keeps track of two consecutive Fibonacci numbers, </w:t>
      </w:r>
      <w:r w:rsidR="000D730A">
        <w:rPr>
          <w:rFonts w:cstheme="minorHAnsi"/>
        </w:rPr>
        <w:t xml:space="preserve">recursively calls itself </w:t>
      </w:r>
      <w:r w:rsidR="00DA5508">
        <w:rPr>
          <w:rFonts w:cstheme="minorHAnsi"/>
        </w:rPr>
        <w:t>while decrementing n by 1 every call</w:t>
      </w:r>
      <w:r w:rsidR="00A727EC">
        <w:rPr>
          <w:rFonts w:cstheme="minorHAnsi"/>
        </w:rPr>
        <w:t>,</w:t>
      </w:r>
      <w:r w:rsidR="00896DBD">
        <w:rPr>
          <w:rFonts w:cstheme="minorHAnsi"/>
        </w:rPr>
        <w:t xml:space="preserve"> sums up </w:t>
      </w:r>
      <w:r w:rsidR="006B17A4">
        <w:rPr>
          <w:rFonts w:cstheme="minorHAnsi"/>
        </w:rPr>
        <w:t xml:space="preserve">both </w:t>
      </w:r>
      <w:r w:rsidR="005E73C0">
        <w:rPr>
          <w:rFonts w:cstheme="minorHAnsi"/>
        </w:rPr>
        <w:t xml:space="preserve">consecutive numbers and returns that result to the next recursive call. However, it differs </w:t>
      </w:r>
      <w:r w:rsidR="00EF362F">
        <w:rPr>
          <w:rFonts w:cstheme="minorHAnsi"/>
        </w:rPr>
        <w:t xml:space="preserve">from the its counterpart by </w:t>
      </w:r>
      <w:r w:rsidR="00190448">
        <w:rPr>
          <w:rFonts w:cstheme="minorHAnsi"/>
        </w:rPr>
        <w:t xml:space="preserve">returning a </w:t>
      </w:r>
      <w:r w:rsidR="00EF362F">
        <w:rPr>
          <w:rFonts w:cstheme="minorHAnsi"/>
        </w:rPr>
        <w:t>tail recursive</w:t>
      </w:r>
      <w:r w:rsidR="00190448">
        <w:rPr>
          <w:rFonts w:cstheme="minorHAnsi"/>
        </w:rPr>
        <w:t xml:space="preserve"> function of itself</w:t>
      </w:r>
      <w:r w:rsidR="00EF362F">
        <w:rPr>
          <w:rFonts w:cstheme="minorHAnsi"/>
        </w:rPr>
        <w:t xml:space="preserve"> </w:t>
      </w:r>
      <w:r w:rsidR="00050A73">
        <w:rPr>
          <w:rFonts w:cstheme="minorHAnsi"/>
        </w:rPr>
        <w:t>and it passes the sum of the consecutive</w:t>
      </w:r>
      <w:r w:rsidR="00614F26">
        <w:rPr>
          <w:rFonts w:cstheme="minorHAnsi"/>
        </w:rPr>
        <w:t xml:space="preserve"> </w:t>
      </w:r>
      <w:r w:rsidR="003C5A7F">
        <w:rPr>
          <w:rFonts w:cstheme="minorHAnsi"/>
        </w:rPr>
        <w:t>numbers to the next recursive call through</w:t>
      </w:r>
      <w:r w:rsidR="00190448">
        <w:rPr>
          <w:rFonts w:cstheme="minorHAnsi"/>
        </w:rPr>
        <w:t xml:space="preserve"> the parameters </w:t>
      </w:r>
      <w:r w:rsidR="00D3633E">
        <w:rPr>
          <w:rFonts w:cstheme="minorHAnsi"/>
        </w:rPr>
        <w:t xml:space="preserve">of the tail recursive function. This can be seen in the following snippet of code: </w:t>
      </w:r>
      <w:r w:rsidR="009C3323" w:rsidRPr="009C3323">
        <w:rPr>
          <w:rFonts w:ascii="Courier New" w:hAnsi="Courier New" w:cs="Courier New"/>
        </w:rPr>
        <w:t xml:space="preserve">return </w:t>
      </w:r>
      <w:proofErr w:type="spellStart"/>
      <w:r w:rsidR="009C3323" w:rsidRPr="009C3323">
        <w:rPr>
          <w:rFonts w:ascii="Courier New" w:hAnsi="Courier New" w:cs="Courier New"/>
        </w:rPr>
        <w:t>fibTailRecursion</w:t>
      </w:r>
      <w:proofErr w:type="spellEnd"/>
      <w:r w:rsidR="009C3323" w:rsidRPr="009C3323">
        <w:rPr>
          <w:rFonts w:ascii="Courier New" w:hAnsi="Courier New" w:cs="Courier New"/>
        </w:rPr>
        <w:t xml:space="preserve">(n-1, </w:t>
      </w:r>
      <w:proofErr w:type="spellStart"/>
      <w:r w:rsidR="009C3323" w:rsidRPr="009C3323">
        <w:rPr>
          <w:rFonts w:ascii="Courier New" w:hAnsi="Courier New" w:cs="Courier New"/>
        </w:rPr>
        <w:t>curr</w:t>
      </w:r>
      <w:proofErr w:type="spellEnd"/>
      <w:r w:rsidR="009C3323" w:rsidRPr="009C3323">
        <w:rPr>
          <w:rFonts w:ascii="Courier New" w:hAnsi="Courier New" w:cs="Courier New"/>
        </w:rPr>
        <w:t xml:space="preserve">, </w:t>
      </w:r>
      <w:proofErr w:type="spellStart"/>
      <w:r w:rsidR="009C3323" w:rsidRPr="009C3323">
        <w:rPr>
          <w:rFonts w:ascii="Courier New" w:hAnsi="Courier New" w:cs="Courier New"/>
        </w:rPr>
        <w:t>prev</w:t>
      </w:r>
      <w:proofErr w:type="spellEnd"/>
      <w:r w:rsidR="009C3323" w:rsidRPr="009C3323">
        <w:rPr>
          <w:rFonts w:ascii="Courier New" w:hAnsi="Courier New" w:cs="Courier New"/>
        </w:rPr>
        <w:t xml:space="preserve"> + </w:t>
      </w:r>
      <w:proofErr w:type="spellStart"/>
      <w:r w:rsidR="009C3323" w:rsidRPr="009C3323">
        <w:rPr>
          <w:rFonts w:ascii="Courier New" w:hAnsi="Courier New" w:cs="Courier New"/>
        </w:rPr>
        <w:t>curr</w:t>
      </w:r>
      <w:proofErr w:type="spellEnd"/>
      <w:r w:rsidR="009C3323" w:rsidRPr="009C3323">
        <w:rPr>
          <w:rFonts w:ascii="Courier New" w:hAnsi="Courier New" w:cs="Courier New"/>
        </w:rPr>
        <w:t>);</w:t>
      </w:r>
      <w:r w:rsidR="009C3323">
        <w:rPr>
          <w:rFonts w:ascii="Courier New" w:hAnsi="Courier New" w:cs="Courier New"/>
        </w:rPr>
        <w:t xml:space="preserve">. </w:t>
      </w:r>
      <w:r w:rsidR="00242311">
        <w:rPr>
          <w:rFonts w:cstheme="minorHAnsi"/>
        </w:rPr>
        <w:t>Along with that, the function must always be called with some fixed parame</w:t>
      </w:r>
      <w:r w:rsidR="00D604B5">
        <w:rPr>
          <w:rFonts w:cstheme="minorHAnsi"/>
        </w:rPr>
        <w:t xml:space="preserve">ters where </w:t>
      </w:r>
      <w:proofErr w:type="spellStart"/>
      <w:r w:rsidR="00BA2C74">
        <w:rPr>
          <w:rFonts w:ascii="Courier New" w:hAnsi="Courier New" w:cs="Courier New"/>
        </w:rPr>
        <w:t>prev</w:t>
      </w:r>
      <w:proofErr w:type="spellEnd"/>
      <w:r w:rsidR="00BA2C74">
        <w:rPr>
          <w:rFonts w:ascii="Courier New" w:hAnsi="Courier New" w:cs="Courier New"/>
        </w:rPr>
        <w:t xml:space="preserve"> = </w:t>
      </w:r>
      <w:r w:rsidR="00BA2C74" w:rsidRPr="00BA2C74">
        <w:rPr>
          <w:rFonts w:cstheme="minorHAnsi"/>
        </w:rPr>
        <w:t>0</w:t>
      </w:r>
      <w:r w:rsidR="00BA2C74">
        <w:rPr>
          <w:rFonts w:cstheme="minorHAnsi"/>
        </w:rPr>
        <w:t xml:space="preserve"> and </w:t>
      </w:r>
      <w:proofErr w:type="spellStart"/>
      <w:r w:rsidR="00BA2C74">
        <w:rPr>
          <w:rFonts w:ascii="Courier New" w:hAnsi="Courier New" w:cs="Courier New"/>
        </w:rPr>
        <w:t>curr</w:t>
      </w:r>
      <w:proofErr w:type="spellEnd"/>
      <w:r w:rsidR="00BA2C74">
        <w:rPr>
          <w:rFonts w:ascii="Courier New" w:hAnsi="Courier New" w:cs="Courier New"/>
        </w:rPr>
        <w:t xml:space="preserve"> = </w:t>
      </w:r>
      <w:r w:rsidR="00BA2C74" w:rsidRPr="00BA2C74">
        <w:rPr>
          <w:rFonts w:cstheme="minorHAnsi"/>
        </w:rPr>
        <w:t>1</w:t>
      </w:r>
      <w:r w:rsidR="00BA2C74">
        <w:rPr>
          <w:rFonts w:cstheme="minorHAnsi"/>
        </w:rPr>
        <w:t xml:space="preserve"> as these are the starting numbers of the Fib</w:t>
      </w:r>
      <w:r w:rsidR="00166855">
        <w:rPr>
          <w:rFonts w:cstheme="minorHAnsi"/>
        </w:rPr>
        <w:t>on</w:t>
      </w:r>
      <w:r w:rsidR="00BA2C74">
        <w:rPr>
          <w:rFonts w:cstheme="minorHAnsi"/>
        </w:rPr>
        <w:t>acci sequence. An example of this code snippet would be the following:</w:t>
      </w:r>
      <w:r w:rsidR="00BA2C74" w:rsidRPr="00AF5C13">
        <w:rPr>
          <w:rFonts w:ascii="Courier New" w:hAnsi="Courier New" w:cs="Courier New"/>
        </w:rPr>
        <w:t xml:space="preserve"> </w:t>
      </w:r>
      <w:r w:rsidR="00DD5B28" w:rsidRPr="00AF5C13">
        <w:rPr>
          <w:rFonts w:ascii="Courier New" w:hAnsi="Courier New" w:cs="Courier New"/>
        </w:rPr>
        <w:t xml:space="preserve">double </w:t>
      </w:r>
      <w:proofErr w:type="spellStart"/>
      <w:r w:rsidR="00DD5B28" w:rsidRPr="00AF5C13">
        <w:rPr>
          <w:rFonts w:ascii="Courier New" w:hAnsi="Courier New" w:cs="Courier New"/>
        </w:rPr>
        <w:t>prev</w:t>
      </w:r>
      <w:proofErr w:type="spellEnd"/>
      <w:r w:rsidR="00DD5B28" w:rsidRPr="00AF5C13">
        <w:rPr>
          <w:rFonts w:ascii="Courier New" w:hAnsi="Courier New" w:cs="Courier New"/>
        </w:rPr>
        <w:t xml:space="preserve"> = 0;</w:t>
      </w:r>
      <w:r w:rsidR="00DD5B28" w:rsidRPr="00AF5C13">
        <w:rPr>
          <w:rFonts w:ascii="Courier New" w:hAnsi="Courier New" w:cs="Courier New"/>
        </w:rPr>
        <w:t xml:space="preserve"> </w:t>
      </w:r>
      <w:r w:rsidR="00DD5B28" w:rsidRPr="00AF5C13">
        <w:rPr>
          <w:rFonts w:ascii="Courier New" w:hAnsi="Courier New" w:cs="Courier New"/>
        </w:rPr>
        <w:t xml:space="preserve">double </w:t>
      </w:r>
      <w:proofErr w:type="spellStart"/>
      <w:r w:rsidR="00DD5B28" w:rsidRPr="00AF5C13">
        <w:rPr>
          <w:rFonts w:ascii="Courier New" w:hAnsi="Courier New" w:cs="Courier New"/>
        </w:rPr>
        <w:t>curr</w:t>
      </w:r>
      <w:proofErr w:type="spellEnd"/>
      <w:r w:rsidR="00DD5B28" w:rsidRPr="00AF5C13">
        <w:rPr>
          <w:rFonts w:ascii="Courier New" w:hAnsi="Courier New" w:cs="Courier New"/>
        </w:rPr>
        <w:t xml:space="preserve"> = 1;</w:t>
      </w:r>
      <w:r w:rsidR="00BA2C74" w:rsidRPr="00AF5C13">
        <w:rPr>
          <w:rFonts w:ascii="Courier New" w:hAnsi="Courier New" w:cs="Courier New"/>
        </w:rPr>
        <w:t xml:space="preserve"> </w:t>
      </w:r>
      <w:r w:rsidR="00AF5C13" w:rsidRPr="00AF5C13">
        <w:rPr>
          <w:rFonts w:ascii="Courier New" w:hAnsi="Courier New" w:cs="Courier New"/>
        </w:rPr>
        <w:t xml:space="preserve">double </w:t>
      </w:r>
      <w:r w:rsidR="00AF5C13" w:rsidRPr="00AF5C13">
        <w:rPr>
          <w:rFonts w:ascii="Courier New" w:hAnsi="Courier New" w:cs="Courier New"/>
        </w:rPr>
        <w:t xml:space="preserve">result = </w:t>
      </w:r>
      <w:proofErr w:type="spellStart"/>
      <w:r w:rsidR="00AF5C13" w:rsidRPr="00AF5C13">
        <w:rPr>
          <w:rFonts w:ascii="Courier New" w:hAnsi="Courier New" w:cs="Courier New"/>
        </w:rPr>
        <w:t>fibTailRecursion</w:t>
      </w:r>
      <w:proofErr w:type="spellEnd"/>
      <w:r w:rsidR="00AF5C13" w:rsidRPr="00AF5C13">
        <w:rPr>
          <w:rFonts w:ascii="Courier New" w:hAnsi="Courier New" w:cs="Courier New"/>
        </w:rPr>
        <w:t>(</w:t>
      </w:r>
      <w:proofErr w:type="spellStart"/>
      <w:r w:rsidR="00AF5C13" w:rsidRPr="00AF5C13">
        <w:rPr>
          <w:rFonts w:ascii="Courier New" w:hAnsi="Courier New" w:cs="Courier New"/>
        </w:rPr>
        <w:t>i</w:t>
      </w:r>
      <w:proofErr w:type="spellEnd"/>
      <w:r w:rsidR="00AF5C13" w:rsidRPr="00AF5C13">
        <w:rPr>
          <w:rFonts w:ascii="Courier New" w:hAnsi="Courier New" w:cs="Courier New"/>
        </w:rPr>
        <w:t xml:space="preserve">, </w:t>
      </w:r>
      <w:proofErr w:type="spellStart"/>
      <w:r w:rsidR="00AF5C13" w:rsidRPr="00AF5C13">
        <w:rPr>
          <w:rFonts w:ascii="Courier New" w:hAnsi="Courier New" w:cs="Courier New"/>
        </w:rPr>
        <w:t>prev</w:t>
      </w:r>
      <w:proofErr w:type="spellEnd"/>
      <w:r w:rsidR="00AF5C13" w:rsidRPr="00AF5C13">
        <w:rPr>
          <w:rFonts w:ascii="Courier New" w:hAnsi="Courier New" w:cs="Courier New"/>
        </w:rPr>
        <w:t xml:space="preserve">, </w:t>
      </w:r>
      <w:proofErr w:type="spellStart"/>
      <w:r w:rsidR="00AF5C13" w:rsidRPr="00AF5C13">
        <w:rPr>
          <w:rFonts w:ascii="Courier New" w:hAnsi="Courier New" w:cs="Courier New"/>
        </w:rPr>
        <w:t>curr</w:t>
      </w:r>
      <w:proofErr w:type="spellEnd"/>
      <w:r w:rsidR="00AF5C13" w:rsidRPr="00AF5C13">
        <w:rPr>
          <w:rFonts w:ascii="Courier New" w:hAnsi="Courier New" w:cs="Courier New"/>
        </w:rPr>
        <w:t>);</w:t>
      </w:r>
      <w:r w:rsidR="00AF5C13">
        <w:rPr>
          <w:rFonts w:ascii="Courier New" w:hAnsi="Courier New" w:cs="Courier New"/>
        </w:rPr>
        <w:t xml:space="preserve">. </w:t>
      </w:r>
      <w:r w:rsidR="00BA2C74">
        <w:rPr>
          <w:rFonts w:cstheme="minorHAnsi"/>
        </w:rPr>
        <w:t>T</w:t>
      </w:r>
      <w:r w:rsidR="00EC7C1A" w:rsidRPr="00BA2C74">
        <w:rPr>
          <w:rFonts w:cstheme="minorHAnsi"/>
        </w:rPr>
        <w:t>he</w:t>
      </w:r>
      <w:r w:rsidR="00EC7C1A">
        <w:rPr>
          <w:rFonts w:cstheme="minorHAnsi"/>
        </w:rPr>
        <w:t xml:space="preserve"> function’s base cases also differs as it </w:t>
      </w:r>
      <w:r w:rsidR="00D84715">
        <w:rPr>
          <w:rFonts w:cstheme="minorHAnsi"/>
        </w:rPr>
        <w:t xml:space="preserve">requires two base cases: </w:t>
      </w:r>
      <w:r w:rsidR="00727993" w:rsidRPr="00AE4B8B">
        <w:rPr>
          <w:rFonts w:ascii="Courier New" w:hAnsi="Courier New" w:cs="Courier New"/>
        </w:rPr>
        <w:t xml:space="preserve">if (n==0) { return </w:t>
      </w:r>
      <w:proofErr w:type="spellStart"/>
      <w:r w:rsidR="00727993" w:rsidRPr="00AE4B8B">
        <w:rPr>
          <w:rFonts w:ascii="Courier New" w:hAnsi="Courier New" w:cs="Courier New"/>
        </w:rPr>
        <w:t>prev</w:t>
      </w:r>
      <w:proofErr w:type="spellEnd"/>
      <w:r w:rsidR="00727993" w:rsidRPr="00AE4B8B">
        <w:rPr>
          <w:rFonts w:ascii="Courier New" w:hAnsi="Courier New" w:cs="Courier New"/>
        </w:rPr>
        <w:t>; }</w:t>
      </w:r>
      <w:r w:rsidR="00727993">
        <w:rPr>
          <w:rFonts w:cstheme="minorHAnsi"/>
        </w:rPr>
        <w:t xml:space="preserve"> and </w:t>
      </w:r>
      <w:r w:rsidR="00727993" w:rsidRPr="00AE4B8B">
        <w:rPr>
          <w:rFonts w:ascii="Courier New" w:hAnsi="Courier New" w:cs="Courier New"/>
        </w:rPr>
        <w:t xml:space="preserve">if (n==1) { return </w:t>
      </w:r>
      <w:proofErr w:type="spellStart"/>
      <w:r w:rsidR="00727993" w:rsidRPr="00AE4B8B">
        <w:rPr>
          <w:rFonts w:ascii="Courier New" w:hAnsi="Courier New" w:cs="Courier New"/>
        </w:rPr>
        <w:t>curr</w:t>
      </w:r>
      <w:proofErr w:type="spellEnd"/>
      <w:r w:rsidR="00727993" w:rsidRPr="00AE4B8B">
        <w:rPr>
          <w:rFonts w:ascii="Courier New" w:hAnsi="Courier New" w:cs="Courier New"/>
        </w:rPr>
        <w:t>;</w:t>
      </w:r>
      <w:r w:rsidR="00AE4B8B" w:rsidRPr="00AE4B8B">
        <w:rPr>
          <w:rFonts w:ascii="Courier New" w:hAnsi="Courier New" w:cs="Courier New"/>
        </w:rPr>
        <w:t xml:space="preserve"> </w:t>
      </w:r>
      <w:r w:rsidR="00727993" w:rsidRPr="00AE4B8B">
        <w:rPr>
          <w:rFonts w:ascii="Courier New" w:hAnsi="Courier New" w:cs="Courier New"/>
        </w:rPr>
        <w:t>}</w:t>
      </w:r>
      <w:r w:rsidR="00AE4B8B">
        <w:rPr>
          <w:rFonts w:ascii="Courier New" w:hAnsi="Courier New" w:cs="Courier New"/>
        </w:rPr>
        <w:t>.</w:t>
      </w:r>
      <w:r w:rsidR="00E85EAC">
        <w:rPr>
          <w:rFonts w:cstheme="minorHAnsi"/>
        </w:rPr>
        <w:t xml:space="preserve"> Because of it’s recursive call, it</w:t>
      </w:r>
      <w:r w:rsidR="0024700C">
        <w:rPr>
          <w:rFonts w:cstheme="minorHAnsi"/>
        </w:rPr>
        <w:t xml:space="preserve"> also iterates once </w:t>
      </w:r>
      <w:r w:rsidR="00356063">
        <w:rPr>
          <w:rFonts w:cstheme="minorHAnsi"/>
        </w:rPr>
        <w:t xml:space="preserve">for every n inside the Fibonacci sequence, therefore </w:t>
      </w:r>
      <w:r w:rsidR="00356063" w:rsidRPr="007B5740">
        <w:rPr>
          <w:rFonts w:ascii="Courier New" w:hAnsi="Courier New" w:cs="Courier New"/>
        </w:rPr>
        <w:t>FibTailRecursion()</w:t>
      </w:r>
      <w:r w:rsidR="00356063">
        <w:rPr>
          <w:rFonts w:cstheme="minorHAnsi"/>
        </w:rPr>
        <w:t xml:space="preserve"> can iterate a maximum amount of n times.</w:t>
      </w:r>
      <w:r w:rsidR="002B786F">
        <w:rPr>
          <w:rFonts w:cstheme="minorHAnsi"/>
        </w:rPr>
        <w:t xml:space="preserve"> A pseudocode example of a tail recursive Fibonacci function can be found below:</w:t>
      </w:r>
    </w:p>
    <w:p w14:paraId="57A032B1" w14:textId="77777777" w:rsidR="002B786F" w:rsidRDefault="002B786F" w:rsidP="002B786F">
      <w:pPr>
        <w:keepNext/>
        <w:jc w:val="both"/>
      </w:pPr>
      <w:r>
        <w:rPr>
          <w:rFonts w:cstheme="minorHAnsi"/>
          <w:noProof/>
        </w:rPr>
        <w:drawing>
          <wp:inline distT="0" distB="0" distL="0" distR="0" wp14:anchorId="37E6B974" wp14:editId="2D1F9650">
            <wp:extent cx="5943600" cy="1522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821E" w14:textId="58C125E7" w:rsidR="002B786F" w:rsidRDefault="002B786F" w:rsidP="002B786F">
      <w:pPr>
        <w:pStyle w:val="Caption"/>
        <w:jc w:val="both"/>
        <w:rPr>
          <w:rFonts w:cstheme="minorHAnsi"/>
        </w:rPr>
      </w:pPr>
      <w:r>
        <w:t xml:space="preserve">Figure </w:t>
      </w:r>
      <w:fldSimple w:instr=" SEQ Figure \* ARABIC ">
        <w:r w:rsidR="004408D9">
          <w:rPr>
            <w:noProof/>
          </w:rPr>
          <w:t>1</w:t>
        </w:r>
      </w:fldSimple>
      <w:r>
        <w:t>: Pseudocode of FibTailRecursion()</w:t>
      </w:r>
    </w:p>
    <w:p w14:paraId="649DA7B8" w14:textId="307ACF49" w:rsidR="00356063" w:rsidRDefault="00932D56" w:rsidP="00DD5B28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can also calculate its time complexity </w:t>
      </w:r>
      <w:r w:rsidR="000C34F0">
        <w:rPr>
          <w:rFonts w:cstheme="minorHAnsi"/>
        </w:rPr>
        <w:t xml:space="preserve">in a similar manner to </w:t>
      </w:r>
      <w:r w:rsidR="00033270" w:rsidRPr="007B5740">
        <w:rPr>
          <w:rFonts w:ascii="Courier New" w:hAnsi="Courier New" w:cs="Courier New"/>
        </w:rPr>
        <w:t>LinearFib()</w:t>
      </w:r>
      <w:r w:rsidR="00830520">
        <w:rPr>
          <w:rFonts w:cstheme="minorHAnsi"/>
        </w:rPr>
        <w:t xml:space="preserve">. Assuming that </w:t>
      </w:r>
      <w:r w:rsidR="0047105B">
        <w:rPr>
          <w:rFonts w:cstheme="minorHAnsi"/>
        </w:rPr>
        <w:t>the time taken for checking the if statement</w:t>
      </w:r>
      <w:r w:rsidR="003D6990">
        <w:rPr>
          <w:rFonts w:cstheme="minorHAnsi"/>
        </w:rPr>
        <w:t>s</w:t>
      </w:r>
      <w:r w:rsidR="0047105B">
        <w:rPr>
          <w:rFonts w:cstheme="minorHAnsi"/>
        </w:rPr>
        <w:t xml:space="preserve"> </w:t>
      </w:r>
      <w:r w:rsidR="00830520">
        <w:rPr>
          <w:rFonts w:cstheme="minorHAnsi"/>
        </w:rPr>
        <w:t>f</w:t>
      </w:r>
      <w:r w:rsidR="0047105B">
        <w:rPr>
          <w:rFonts w:cstheme="minorHAnsi"/>
        </w:rPr>
        <w:t>rom</w:t>
      </w:r>
      <w:r w:rsidR="00830520">
        <w:rPr>
          <w:rFonts w:cstheme="minorHAnsi"/>
        </w:rPr>
        <w:t xml:space="preserve"> the base cases </w:t>
      </w:r>
      <w:r w:rsidR="0047105B">
        <w:rPr>
          <w:rFonts w:cstheme="minorHAnsi"/>
        </w:rPr>
        <w:t xml:space="preserve">and </w:t>
      </w:r>
      <w:r w:rsidR="003D6990">
        <w:rPr>
          <w:rFonts w:cstheme="minorHAnsi"/>
        </w:rPr>
        <w:t xml:space="preserve">the addition operator </w:t>
      </w:r>
      <w:r w:rsidR="005F0865">
        <w:rPr>
          <w:rFonts w:cstheme="minorHAnsi"/>
        </w:rPr>
        <w:t xml:space="preserve">inside the parameters takes a constant time, c, </w:t>
      </w:r>
      <w:r w:rsidR="00C909CF">
        <w:rPr>
          <w:rFonts w:cstheme="minorHAnsi"/>
        </w:rPr>
        <w:t xml:space="preserve">we can assume that </w:t>
      </w:r>
      <w:r w:rsidR="00C909CF" w:rsidRPr="007B5740">
        <w:rPr>
          <w:rFonts w:ascii="Courier New" w:hAnsi="Courier New" w:cs="Courier New"/>
        </w:rPr>
        <w:t>FibTailRecursion()</w:t>
      </w:r>
      <w:r w:rsidR="00D15B96">
        <w:rPr>
          <w:rFonts w:ascii="Courier New" w:hAnsi="Courier New" w:cs="Courier New"/>
        </w:rPr>
        <w:t xml:space="preserve"> </w:t>
      </w:r>
      <w:r w:rsidR="00D15B96">
        <w:rPr>
          <w:rFonts w:cstheme="minorHAnsi"/>
        </w:rPr>
        <w:t xml:space="preserve">will iterate a maximum of </w:t>
      </w:r>
      <m:oMath>
        <m:r>
          <w:rPr>
            <w:rFonts w:ascii="Cambria Math" w:hAnsi="Cambria Math" w:cstheme="minorHAnsi"/>
          </w:rPr>
          <m:t>2c ∙n</m:t>
        </m:r>
      </m:oMath>
      <w:r w:rsidR="00871C91">
        <w:rPr>
          <w:rFonts w:eastAsiaTheme="minorEastAsia" w:cstheme="minorHAnsi"/>
        </w:rPr>
        <w:t xml:space="preserve"> times </w:t>
      </w:r>
      <w:r w:rsidR="00DC0672">
        <w:rPr>
          <w:rFonts w:eastAsiaTheme="minorEastAsia" w:cstheme="minorHAnsi"/>
        </w:rPr>
        <w:t>due to both if statements</w:t>
      </w:r>
      <w:r w:rsidR="00950961">
        <w:rPr>
          <w:rFonts w:eastAsiaTheme="minorEastAsia" w:cstheme="minorHAnsi"/>
        </w:rPr>
        <w:t xml:space="preserve"> which is linear growth. We can verify this: </w:t>
      </w:r>
    </w:p>
    <w:p w14:paraId="2528D90C" w14:textId="77777777" w:rsidR="00B53625" w:rsidRDefault="00B53625" w:rsidP="00B53625">
      <w:pPr>
        <w:jc w:val="both"/>
        <w:rPr>
          <w:rFonts w:cstheme="minorHAnsi"/>
        </w:rPr>
      </w:pPr>
      <w:r>
        <w:rPr>
          <w:rFonts w:cstheme="minorHAnsi"/>
        </w:rPr>
        <w:t>Let us analyze this problem with T(n) as a function of time.</w:t>
      </w:r>
    </w:p>
    <w:p w14:paraId="1053F3B9" w14:textId="520E6775" w:rsidR="002B786F" w:rsidRDefault="00B53625" w:rsidP="00B53625">
      <w:pPr>
        <w:jc w:val="both"/>
        <w:rPr>
          <w:rFonts w:cstheme="minorHAnsi"/>
        </w:rPr>
      </w:pPr>
      <w:r>
        <w:rPr>
          <w:rFonts w:cstheme="minorHAnsi"/>
        </w:rPr>
        <w:t xml:space="preserve">By definition, </w:t>
      </w:r>
      <w:r w:rsidR="00BA27D2">
        <w:rPr>
          <w:rFonts w:ascii="Courier New" w:hAnsi="Courier New" w:cs="Courier New"/>
        </w:rPr>
        <w:t>FibTailRecursion</w:t>
      </w:r>
      <w:r w:rsidRPr="00E648AD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recursively calls itself using just </w:t>
      </w:r>
      <w:r w:rsidR="00BA27D2">
        <w:rPr>
          <w:rFonts w:ascii="Courier New" w:hAnsi="Courier New" w:cs="Courier New"/>
        </w:rPr>
        <w:t>FibTailRecursion</w:t>
      </w:r>
      <w:r w:rsidRPr="00167588">
        <w:rPr>
          <w:rFonts w:ascii="Courier New" w:hAnsi="Courier New" w:cs="Courier New"/>
        </w:rPr>
        <w:t>(n-1)</w:t>
      </w:r>
      <w:r>
        <w:rPr>
          <w:rFonts w:ascii="Courier New" w:hAnsi="Courier New" w:cs="Courier New"/>
        </w:rPr>
        <w:t xml:space="preserve">. </w:t>
      </w:r>
      <w:r w:rsidR="00BA27D2">
        <w:rPr>
          <w:rFonts w:cstheme="minorHAnsi"/>
        </w:rPr>
        <w:t xml:space="preserve">If </w:t>
      </w:r>
      <w:r w:rsidR="00BA27D2">
        <w:rPr>
          <w:rFonts w:ascii="Courier New" w:hAnsi="Courier New" w:cs="Courier New"/>
        </w:rPr>
        <w:t>FibTailRecursion</w:t>
      </w:r>
      <w:r w:rsidRPr="00E648AD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takes some time T(n) then we assume that </w:t>
      </w:r>
      <w:r w:rsidR="00BA27D2">
        <w:rPr>
          <w:rFonts w:ascii="Courier New" w:hAnsi="Courier New" w:cs="Courier New"/>
        </w:rPr>
        <w:t>FibTailRecursion</w:t>
      </w:r>
      <w:r w:rsidRPr="00167588">
        <w:rPr>
          <w:rFonts w:ascii="Courier New" w:hAnsi="Courier New" w:cs="Courier New"/>
        </w:rPr>
        <w:t>(n-1)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takes some time T(n-1). So, we have:</w:t>
      </w:r>
    </w:p>
    <w:p w14:paraId="0DA3C34E" w14:textId="77777777" w:rsidR="002B786F" w:rsidRDefault="002B786F" w:rsidP="00B53625">
      <w:pPr>
        <w:jc w:val="both"/>
        <w:rPr>
          <w:rFonts w:cstheme="minorHAnsi"/>
        </w:rPr>
      </w:pPr>
    </w:p>
    <w:p w14:paraId="54D14D8C" w14:textId="24F5AF4B" w:rsidR="00B53625" w:rsidRPr="002F4560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</m:oMath>
      </m:oMathPara>
    </w:p>
    <w:p w14:paraId="7C98E107" w14:textId="0052885F" w:rsidR="00B53625" w:rsidRPr="003F2D40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</m:oMath>
      </m:oMathPara>
    </w:p>
    <w:p w14:paraId="0FFDBC56" w14:textId="794659DC" w:rsidR="00B53625" w:rsidRPr="00CE1607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</m:oMath>
      </m:oMathPara>
    </w:p>
    <w:p w14:paraId="142EED36" w14:textId="77777777" w:rsidR="00B53625" w:rsidRDefault="00B53625" w:rsidP="00B5362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…</w:t>
      </w:r>
    </w:p>
    <w:p w14:paraId="674EEC68" w14:textId="1AF2335A" w:rsidR="00B53625" w:rsidRPr="00CE2D73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c+T(n-n)</m:t>
          </m:r>
        </m:oMath>
      </m:oMathPara>
    </w:p>
    <w:p w14:paraId="279B4595" w14:textId="4A0A2C23" w:rsidR="00B53625" w:rsidRDefault="00B53625" w:rsidP="00E347CC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c+T(0)</m:t>
          </m:r>
        </m:oMath>
      </m:oMathPara>
    </w:p>
    <w:p w14:paraId="0AC93694" w14:textId="77777777" w:rsidR="00B53625" w:rsidRDefault="00B53625" w:rsidP="00B5362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notice that for every </w:t>
      </w:r>
      <m:oMath>
        <m:r>
          <w:rPr>
            <w:rFonts w:ascii="Cambria Math" w:eastAsiaTheme="minorEastAsia" w:hAnsi="Cambria Math" w:cstheme="minorHAnsi"/>
          </w:rPr>
          <m:t>T(n-k)</m:t>
        </m:r>
      </m:oMath>
      <w:r>
        <w:rPr>
          <w:rFonts w:eastAsiaTheme="minorEastAsia" w:cstheme="minorHAnsi"/>
        </w:rPr>
        <w:t xml:space="preserve"> where k is any positive integer, we can replace it back in the previous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>. Substituting these values, we get:</w:t>
      </w:r>
    </w:p>
    <w:p w14:paraId="643F9040" w14:textId="68D03391" w:rsidR="00B53625" w:rsidRPr="002F4560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</m:oMath>
      </m:oMathPara>
    </w:p>
    <w:p w14:paraId="758DC1D6" w14:textId="283FF7AF" w:rsidR="00B53625" w:rsidRPr="00D72583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c+T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n-2</m:t>
                  </m:r>
                </m:e>
              </m:d>
            </m:e>
          </m:d>
        </m:oMath>
      </m:oMathPara>
    </w:p>
    <w:p w14:paraId="5A521FBC" w14:textId="17E24C5F" w:rsidR="00B53625" w:rsidRDefault="00B53625" w:rsidP="00B53625">
      <w:pPr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</w:rPr>
          <m:t>c+</m:t>
        </m:r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</w:rPr>
          <m:t>c+(</m:t>
        </m:r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</w:rPr>
          <m:t>c+ 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n-3</m:t>
            </m:r>
          </m:e>
        </m:d>
      </m:oMath>
      <w:r>
        <w:rPr>
          <w:rFonts w:eastAsiaTheme="minorEastAsia" w:cstheme="minorHAnsi"/>
        </w:rPr>
        <w:t>)</w:t>
      </w:r>
    </w:p>
    <w:p w14:paraId="1B9845D7" w14:textId="77777777" w:rsidR="00B53625" w:rsidRDefault="00B53625" w:rsidP="00B5362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BC95DE" wp14:editId="61CE41A9">
                <wp:simplePos x="0" y="0"/>
                <wp:positionH relativeFrom="column">
                  <wp:posOffset>3028950</wp:posOffset>
                </wp:positionH>
                <wp:positionV relativeFrom="paragraph">
                  <wp:posOffset>852170</wp:posOffset>
                </wp:positionV>
                <wp:extent cx="30480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6E7C" id="Oval 4" o:spid="_x0000_s1026" style="position:absolute;margin-left:238.5pt;margin-top:67.1pt;width:24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eastAsiaTheme="minorEastAsia" w:cstheme="minorHAnsi"/>
        </w:rPr>
        <w:t>…</w:t>
      </w:r>
    </w:p>
    <w:p w14:paraId="3BBC1B14" w14:textId="5E22C668" w:rsidR="00B53625" w:rsidRPr="002850F5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c+…+T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3A679D2A" w14:textId="04459DFE" w:rsidR="00B53625" w:rsidRPr="003A03BB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2cn</m:t>
          </m:r>
          <m:r>
            <w:rPr>
              <w:rFonts w:ascii="Cambria Math" w:hAnsi="Cambria Math" w:cstheme="minorHAnsi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3405385D" w14:textId="66513E3F" w:rsidR="00B53625" w:rsidRPr="003A1145" w:rsidRDefault="00B53625" w:rsidP="00B5362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2cn</m:t>
          </m:r>
        </m:oMath>
      </m:oMathPara>
    </w:p>
    <w:p w14:paraId="47501509" w14:textId="77777777" w:rsidR="00B53625" w:rsidRPr="003A1145" w:rsidRDefault="00B53625" w:rsidP="00B53625">
      <w:pPr>
        <w:jc w:val="center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>where T(0) is O(1)</w:t>
      </w:r>
      <w:r w:rsidRPr="00946AA2">
        <w:rPr>
          <w:rFonts w:eastAsiaTheme="minorEastAsia" w:cstheme="minorHAnsi"/>
          <w:noProof/>
        </w:rPr>
        <w:t xml:space="preserve"> </w:t>
      </w:r>
    </w:p>
    <w:p w14:paraId="6643DE86" w14:textId="440CE8A9" w:rsidR="00B53625" w:rsidRDefault="00B53625" w:rsidP="00B53625">
      <w:pPr>
        <w:jc w:val="both"/>
        <w:rPr>
          <w:rFonts w:cstheme="minorHAnsi"/>
          <w:b/>
          <w:bCs/>
        </w:rPr>
      </w:pPr>
      <w:r>
        <w:rPr>
          <w:rFonts w:eastAsiaTheme="minorEastAsia" w:cstheme="minorHAnsi"/>
        </w:rPr>
        <w:t>If we once again consider the worst-case scenario, the constants do not affect the final time complexity of</w:t>
      </w:r>
      <w:r w:rsidRPr="00EC4FCA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2cn</m:t>
        </m:r>
      </m:oMath>
      <w:r>
        <w:rPr>
          <w:rFonts w:eastAsiaTheme="minorEastAsia" w:cstheme="minorHAnsi"/>
        </w:rPr>
        <w:t xml:space="preserve"> , so we can omit them, thus leaving us with a time complexity of n. Therefore, using the big-Oh Notation, </w:t>
      </w:r>
      <w:r w:rsidR="00CE3235">
        <w:rPr>
          <w:rFonts w:ascii="Courier New" w:hAnsi="Courier New" w:cs="Courier New"/>
        </w:rPr>
        <w:t>FibTailRecursion</w:t>
      </w:r>
      <w:r w:rsidRPr="00E648A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is </w:t>
      </w:r>
      <w:r w:rsidRPr="00E1780A">
        <w:rPr>
          <w:rFonts w:cstheme="minorHAnsi"/>
          <w:b/>
          <w:bCs/>
        </w:rPr>
        <w:t>O(</w:t>
      </w:r>
      <w:r>
        <w:rPr>
          <w:rFonts w:cstheme="minorHAnsi"/>
          <w:b/>
          <w:bCs/>
        </w:rPr>
        <w:t>n</w:t>
      </w:r>
      <w:r w:rsidRPr="00E1780A">
        <w:rPr>
          <w:rFonts w:cstheme="minorHAnsi"/>
          <w:b/>
          <w:bCs/>
        </w:rPr>
        <w:t>).</w:t>
      </w:r>
    </w:p>
    <w:p w14:paraId="1FE7988B" w14:textId="2A23077F" w:rsidR="004E3AC0" w:rsidRDefault="004E3AC0" w:rsidP="00B53625">
      <w:pPr>
        <w:jc w:val="both"/>
        <w:rPr>
          <w:rFonts w:cstheme="minorHAnsi"/>
        </w:rPr>
      </w:pPr>
      <w:r>
        <w:rPr>
          <w:rFonts w:cstheme="minorHAnsi"/>
        </w:rPr>
        <w:t>If we plot the results into a graph, we can confirm the time complexity of our function</w:t>
      </w:r>
      <w:r w:rsidR="00CE4418">
        <w:rPr>
          <w:rFonts w:cstheme="minorHAnsi"/>
        </w:rPr>
        <w:t xml:space="preserve"> as it follows a linear pattern of O(n)</w:t>
      </w:r>
      <w:r w:rsidR="002602A9">
        <w:rPr>
          <w:rFonts w:cstheme="minorHAnsi"/>
        </w:rPr>
        <w:t xml:space="preserve">: </w:t>
      </w:r>
      <w:r w:rsidR="002602A9">
        <w:rPr>
          <w:rFonts w:cstheme="minorHAnsi"/>
        </w:rPr>
        <w:t xml:space="preserve">when n = 5 -&gt; time = </w:t>
      </w:r>
      <w:r w:rsidR="00C11287">
        <w:rPr>
          <w:rFonts w:cstheme="minorHAnsi"/>
        </w:rPr>
        <w:t>400</w:t>
      </w:r>
      <w:r w:rsidR="002602A9">
        <w:rPr>
          <w:rFonts w:cstheme="minorHAnsi"/>
        </w:rPr>
        <w:t xml:space="preserve"> ns, when n = 15, time -&gt; </w:t>
      </w:r>
      <w:r w:rsidR="00C11287">
        <w:rPr>
          <w:rFonts w:cstheme="minorHAnsi"/>
        </w:rPr>
        <w:t>600</w:t>
      </w:r>
      <w:r w:rsidR="002602A9">
        <w:rPr>
          <w:rFonts w:cstheme="minorHAnsi"/>
        </w:rPr>
        <w:t xml:space="preserve"> ns, when n = 25, time -&gt; </w:t>
      </w:r>
      <w:r w:rsidR="00C11287">
        <w:rPr>
          <w:rFonts w:cstheme="minorHAnsi"/>
        </w:rPr>
        <w:t>1100</w:t>
      </w:r>
      <w:r w:rsidR="002602A9">
        <w:rPr>
          <w:rFonts w:cstheme="minorHAnsi"/>
        </w:rPr>
        <w:t xml:space="preserve"> ns</w:t>
      </w:r>
      <w:r w:rsidR="00C11287">
        <w:rPr>
          <w:rFonts w:cstheme="minorHAnsi"/>
        </w:rPr>
        <w:t xml:space="preserve">. </w:t>
      </w:r>
      <w:r w:rsidR="009B0E61">
        <w:rPr>
          <w:rFonts w:cstheme="minorHAnsi"/>
        </w:rPr>
        <w:t>During computation, however, the</w:t>
      </w:r>
      <w:r w:rsidR="00A01A6A">
        <w:rPr>
          <w:rFonts w:cstheme="minorHAnsi"/>
        </w:rPr>
        <w:t xml:space="preserve"> function follows this trend up until n = 65</w:t>
      </w:r>
      <w:r w:rsidR="001A3D5E">
        <w:rPr>
          <w:rFonts w:cstheme="minorHAnsi"/>
        </w:rPr>
        <w:t>.</w:t>
      </w:r>
      <w:r w:rsidR="009B0E61">
        <w:rPr>
          <w:rFonts w:cstheme="minorHAnsi"/>
        </w:rPr>
        <w:t xml:space="preserve"> </w:t>
      </w:r>
      <w:r w:rsidR="001A3D5E">
        <w:rPr>
          <w:rFonts w:cstheme="minorHAnsi"/>
        </w:rPr>
        <w:t xml:space="preserve">Above n = 70, there </w:t>
      </w:r>
      <w:r w:rsidR="009B0E61">
        <w:rPr>
          <w:rFonts w:cstheme="minorHAnsi"/>
        </w:rPr>
        <w:t xml:space="preserve">are a lot more noticeable edge cases </w:t>
      </w:r>
      <w:r w:rsidR="001A3D5E">
        <w:rPr>
          <w:rFonts w:cstheme="minorHAnsi"/>
        </w:rPr>
        <w:t>due to external factors out of our control.</w:t>
      </w:r>
      <w:r w:rsidR="009B0E61">
        <w:rPr>
          <w:rFonts w:cstheme="minorHAnsi"/>
        </w:rPr>
        <w:t xml:space="preserve"> </w:t>
      </w:r>
      <w:r w:rsidR="00C11287">
        <w:rPr>
          <w:rFonts w:cstheme="minorHAnsi"/>
        </w:rPr>
        <w:t>Below you will find a graph of such results:</w:t>
      </w:r>
    </w:p>
    <w:p w14:paraId="0DD0AD34" w14:textId="1015AC3E" w:rsidR="006833E4" w:rsidRDefault="00FD68FE" w:rsidP="00DD5B28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CECB015" wp14:editId="4E82F24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DEE0FC" w14:textId="3AFF722D" w:rsidR="00153723" w:rsidRPr="00A22826" w:rsidRDefault="000303EB" w:rsidP="00DD5B28">
      <w:pPr>
        <w:jc w:val="both"/>
        <w:rPr>
          <w:rFonts w:cstheme="minorHAnsi"/>
        </w:rPr>
      </w:pPr>
      <w:r>
        <w:rPr>
          <w:rFonts w:cstheme="minorHAnsi"/>
        </w:rPr>
        <w:t>Since the function is tail recursive, it means that every recursive call is immediately popped from the stack</w:t>
      </w:r>
      <w:r w:rsidR="00053234">
        <w:rPr>
          <w:rFonts w:cstheme="minorHAnsi"/>
        </w:rPr>
        <w:t xml:space="preserve">, thus saving some resources. </w:t>
      </w:r>
      <w:r w:rsidR="00D317EB">
        <w:rPr>
          <w:rFonts w:cstheme="minorHAnsi"/>
        </w:rPr>
        <w:t>The edge cases where n &gt; 70 may be</w:t>
      </w:r>
      <w:r w:rsidR="00824EA3">
        <w:rPr>
          <w:rFonts w:cstheme="minorHAnsi"/>
        </w:rPr>
        <w:t xml:space="preserve"> influenced by caching which explains the extremely low runtimes despite theoretically taking longer due to a larger n.</w:t>
      </w:r>
      <w:r w:rsidR="00EB3C14">
        <w:rPr>
          <w:rFonts w:cstheme="minorHAnsi"/>
        </w:rPr>
        <w:t xml:space="preserve"> </w:t>
      </w:r>
      <w:r w:rsidR="00056340">
        <w:rPr>
          <w:rFonts w:cstheme="minorHAnsi"/>
        </w:rPr>
        <w:t xml:space="preserve">As such, we can consider these results as </w:t>
      </w:r>
      <w:r w:rsidR="00153723">
        <w:rPr>
          <w:rFonts w:cstheme="minorHAnsi"/>
        </w:rPr>
        <w:t>correct.</w:t>
      </w:r>
      <w:r w:rsidR="00A22826">
        <w:rPr>
          <w:rFonts w:cstheme="minorHAnsi"/>
        </w:rPr>
        <w:t xml:space="preserve"> Overall, however, the graph respects a linear growth thus affirming our conclusion that </w:t>
      </w:r>
      <w:r w:rsidR="00A22826" w:rsidRPr="0035493E">
        <w:rPr>
          <w:rFonts w:ascii="Courier New" w:hAnsi="Courier New" w:cs="Courier New"/>
        </w:rPr>
        <w:t>FibTailRecursion()</w:t>
      </w:r>
      <w:r w:rsidR="00A22826">
        <w:rPr>
          <w:rFonts w:cstheme="minorHAnsi"/>
        </w:rPr>
        <w:t xml:space="preserve">is </w:t>
      </w:r>
      <w:r w:rsidR="00A22826" w:rsidRPr="00934071">
        <w:rPr>
          <w:rFonts w:cstheme="minorHAnsi"/>
          <w:b/>
          <w:bCs/>
        </w:rPr>
        <w:t>O(n).</w:t>
      </w:r>
    </w:p>
    <w:p w14:paraId="681DBDD1" w14:textId="77777777" w:rsidR="00153723" w:rsidRDefault="00153723" w:rsidP="00DD5B2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FibTailRecursion() vs LinearFib():</w:t>
      </w:r>
    </w:p>
    <w:p w14:paraId="799D6E20" w14:textId="5800C078" w:rsidR="006833E4" w:rsidRDefault="00861670" w:rsidP="00DD5B28">
      <w:pPr>
        <w:jc w:val="both"/>
        <w:rPr>
          <w:rFonts w:cstheme="minorHAnsi"/>
        </w:rPr>
      </w:pPr>
      <w:r>
        <w:rPr>
          <w:rFonts w:cstheme="minorHAnsi"/>
        </w:rPr>
        <w:t xml:space="preserve">Using the results from </w:t>
      </w:r>
      <w:r>
        <w:rPr>
          <w:rFonts w:cstheme="minorHAnsi"/>
          <w:b/>
          <w:bCs/>
        </w:rPr>
        <w:t xml:space="preserve">out.txt, </w:t>
      </w:r>
      <w:r>
        <w:rPr>
          <w:rFonts w:cstheme="minorHAnsi"/>
        </w:rPr>
        <w:t>w</w:t>
      </w:r>
      <w:r w:rsidR="00153723">
        <w:rPr>
          <w:rFonts w:cstheme="minorHAnsi"/>
        </w:rPr>
        <w:t xml:space="preserve">hile </w:t>
      </w:r>
      <w:r w:rsidR="00153723" w:rsidRPr="0035493E">
        <w:rPr>
          <w:rFonts w:ascii="Courier New" w:hAnsi="Courier New" w:cs="Courier New"/>
        </w:rPr>
        <w:t>LinearFib()</w:t>
      </w:r>
      <w:r w:rsidR="00153723">
        <w:rPr>
          <w:rFonts w:cstheme="minorHAnsi"/>
        </w:rPr>
        <w:t xml:space="preserve"> provided some quick runtimes,</w:t>
      </w:r>
      <w:r w:rsidR="0035493E">
        <w:rPr>
          <w:rFonts w:cstheme="minorHAnsi"/>
        </w:rPr>
        <w:t xml:space="preserve"> </w:t>
      </w:r>
      <w:r w:rsidR="00A50569">
        <w:rPr>
          <w:rFonts w:cstheme="minorHAnsi"/>
        </w:rPr>
        <w:t xml:space="preserve">we can see that </w:t>
      </w:r>
      <w:r w:rsidR="0035493E">
        <w:rPr>
          <w:rFonts w:cstheme="minorHAnsi"/>
        </w:rPr>
        <w:t xml:space="preserve">it is relatively slower to </w:t>
      </w:r>
      <w:r w:rsidR="0035493E" w:rsidRPr="0035493E">
        <w:rPr>
          <w:rFonts w:ascii="Courier New" w:hAnsi="Courier New" w:cs="Courier New"/>
        </w:rPr>
        <w:t>FibTailRecursion()</w:t>
      </w:r>
      <w:r w:rsidR="00A50569">
        <w:rPr>
          <w:rFonts w:cstheme="minorHAnsi"/>
        </w:rPr>
        <w:t>overall</w:t>
      </w:r>
      <w:r w:rsidR="00CF23E3">
        <w:rPr>
          <w:rFonts w:cstheme="minorHAnsi"/>
        </w:rPr>
        <w:t xml:space="preserve"> with </w:t>
      </w:r>
      <w:r w:rsidR="00CF23E3" w:rsidRPr="0035493E">
        <w:rPr>
          <w:rFonts w:ascii="Courier New" w:hAnsi="Courier New" w:cs="Courier New"/>
        </w:rPr>
        <w:t>FibTailRecursion()</w:t>
      </w:r>
      <w:r w:rsidR="00CF23E3">
        <w:rPr>
          <w:rFonts w:cstheme="minorHAnsi"/>
        </w:rPr>
        <w:t xml:space="preserve"> </w:t>
      </w:r>
      <w:r w:rsidR="00BE7F78">
        <w:rPr>
          <w:rFonts w:cstheme="minorHAnsi"/>
        </w:rPr>
        <w:t>being at least 2x faster for every n</w:t>
      </w:r>
      <w:r w:rsidR="00BE7F78">
        <w:rPr>
          <w:rFonts w:cstheme="minorHAnsi"/>
          <w:vertAlign w:val="superscript"/>
        </w:rPr>
        <w:t>th</w:t>
      </w:r>
      <w:r w:rsidR="00BE7F78">
        <w:rPr>
          <w:rFonts w:cstheme="minorHAnsi"/>
        </w:rPr>
        <w:t xml:space="preserve"> Fibonacci number</w:t>
      </w:r>
      <w:r w:rsidR="00A50569">
        <w:rPr>
          <w:rFonts w:cstheme="minorHAnsi"/>
        </w:rPr>
        <w:t xml:space="preserve"> </w:t>
      </w:r>
      <w:r w:rsidR="00E347CC">
        <w:rPr>
          <w:rFonts w:cstheme="minorHAnsi"/>
        </w:rPr>
        <w:t xml:space="preserve">making it more </w:t>
      </w:r>
      <w:r w:rsidR="00043E5F">
        <w:rPr>
          <w:rFonts w:cstheme="minorHAnsi"/>
        </w:rPr>
        <w:t>effective,</w:t>
      </w:r>
      <w:r w:rsidR="00A231B1">
        <w:rPr>
          <w:rFonts w:cstheme="minorHAnsi"/>
        </w:rPr>
        <w:t xml:space="preserve"> and this is </w:t>
      </w:r>
      <w:r w:rsidR="00E347CC">
        <w:rPr>
          <w:rFonts w:cstheme="minorHAnsi"/>
        </w:rPr>
        <w:t xml:space="preserve">despite both </w:t>
      </w:r>
      <w:r w:rsidR="00A231B1">
        <w:rPr>
          <w:rFonts w:cstheme="minorHAnsi"/>
        </w:rPr>
        <w:t xml:space="preserve">shar the exact same time complexity of </w:t>
      </w:r>
      <w:r w:rsidR="00A231B1" w:rsidRPr="00934071">
        <w:rPr>
          <w:rFonts w:cstheme="minorHAnsi"/>
          <w:b/>
          <w:bCs/>
        </w:rPr>
        <w:t>O(n)</w:t>
      </w:r>
      <w:r w:rsidR="00BE7F78" w:rsidRPr="00934071">
        <w:rPr>
          <w:rFonts w:cstheme="minorHAnsi"/>
          <w:b/>
          <w:bCs/>
        </w:rPr>
        <w:t>.</w:t>
      </w:r>
      <w:r w:rsidR="00BE7F78">
        <w:rPr>
          <w:rFonts w:cstheme="minorHAnsi"/>
        </w:rPr>
        <w:t xml:space="preserve"> This can be explained by the advantages of having a tail recursive function as it saves </w:t>
      </w:r>
      <w:r w:rsidR="00FF439B">
        <w:rPr>
          <w:rFonts w:cstheme="minorHAnsi"/>
        </w:rPr>
        <w:t xml:space="preserve">time </w:t>
      </w:r>
      <w:r w:rsidR="008B1345">
        <w:rPr>
          <w:rFonts w:cstheme="minorHAnsi"/>
        </w:rPr>
        <w:t xml:space="preserve">and resources </w:t>
      </w:r>
      <w:r w:rsidR="00FF439B">
        <w:rPr>
          <w:rFonts w:cstheme="minorHAnsi"/>
        </w:rPr>
        <w:t>by not assigning any values or operators to any variables in memory</w:t>
      </w:r>
      <w:r w:rsidR="00652FD3">
        <w:rPr>
          <w:rFonts w:cstheme="minorHAnsi"/>
        </w:rPr>
        <w:t>. Furthermore, as previous</w:t>
      </w:r>
      <w:r w:rsidR="00043E5F">
        <w:rPr>
          <w:rFonts w:cstheme="minorHAnsi"/>
        </w:rPr>
        <w:t>ly</w:t>
      </w:r>
      <w:r w:rsidR="00652FD3">
        <w:rPr>
          <w:rFonts w:cstheme="minorHAnsi"/>
        </w:rPr>
        <w:t xml:space="preserve"> mentioned, the </w:t>
      </w:r>
      <w:r w:rsidR="00026855">
        <w:rPr>
          <w:rFonts w:cstheme="minorHAnsi"/>
        </w:rPr>
        <w:t xml:space="preserve">tail recursive calls </w:t>
      </w:r>
      <w:r w:rsidR="00FE235A">
        <w:rPr>
          <w:rFonts w:cstheme="minorHAnsi"/>
        </w:rPr>
        <w:t>get</w:t>
      </w:r>
      <w:r w:rsidR="00026855">
        <w:rPr>
          <w:rFonts w:cstheme="minorHAnsi"/>
        </w:rPr>
        <w:t xml:space="preserve"> immediately popped from the stack once executed</w:t>
      </w:r>
      <w:r w:rsidR="00FE235A">
        <w:rPr>
          <w:rFonts w:cstheme="minorHAnsi"/>
        </w:rPr>
        <w:t xml:space="preserve"> thus overall being more efficient at resource management.</w:t>
      </w:r>
    </w:p>
    <w:p w14:paraId="1775B444" w14:textId="4D279389" w:rsidR="005C66B2" w:rsidRDefault="00BE6A1D" w:rsidP="00DD5B28">
      <w:pPr>
        <w:jc w:val="both"/>
        <w:rPr>
          <w:rFonts w:cstheme="minorHAnsi"/>
        </w:rPr>
      </w:pPr>
      <w:r>
        <w:rPr>
          <w:rFonts w:cstheme="minorHAnsi"/>
        </w:rPr>
        <w:t>We can compare the performances of both functions through the following graph:</w:t>
      </w:r>
    </w:p>
    <w:p w14:paraId="2D3F26D5" w14:textId="1B5CAB62" w:rsidR="008E2E49" w:rsidRDefault="00E347CC" w:rsidP="00DD5B28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DCF80EA" wp14:editId="3D5024C8">
            <wp:extent cx="5876925" cy="30099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262CCD" w14:textId="00F42B40" w:rsidR="00BE6A1D" w:rsidRPr="00794823" w:rsidRDefault="00861670" w:rsidP="00DD5B28">
      <w:pPr>
        <w:jc w:val="both"/>
        <w:rPr>
          <w:rFonts w:cstheme="minorHAnsi"/>
        </w:rPr>
      </w:pPr>
      <w:r>
        <w:rPr>
          <w:rFonts w:cstheme="minorHAnsi"/>
        </w:rPr>
        <w:t xml:space="preserve">From the graphs, we can confirm that </w:t>
      </w:r>
      <w:r w:rsidR="00852C40" w:rsidRPr="0035493E">
        <w:rPr>
          <w:rFonts w:ascii="Courier New" w:hAnsi="Courier New" w:cs="Courier New"/>
        </w:rPr>
        <w:t>FibTailRecursion()</w:t>
      </w:r>
      <w:r w:rsidR="00852C40">
        <w:rPr>
          <w:rFonts w:cstheme="minorHAnsi"/>
        </w:rPr>
        <w:t xml:space="preserve">is overall more performant than </w:t>
      </w:r>
      <w:r w:rsidR="00852C40" w:rsidRPr="007B5740">
        <w:rPr>
          <w:rFonts w:ascii="Courier New" w:hAnsi="Courier New" w:cs="Courier New"/>
        </w:rPr>
        <w:t>LinearFib()</w:t>
      </w:r>
      <w:r w:rsidR="002625AA">
        <w:rPr>
          <w:rFonts w:cstheme="minorHAnsi"/>
        </w:rPr>
        <w:t xml:space="preserve">due to its more effective use of resources. </w:t>
      </w:r>
      <w:r w:rsidR="008E05EA">
        <w:rPr>
          <w:rFonts w:cstheme="minorHAnsi"/>
        </w:rPr>
        <w:t xml:space="preserve">As such, we can conclude that the </w:t>
      </w:r>
      <w:r w:rsidR="00794823">
        <w:rPr>
          <w:rFonts w:cstheme="minorHAnsi"/>
        </w:rPr>
        <w:t xml:space="preserve">most effective recursion function out of the three is </w:t>
      </w:r>
      <w:r w:rsidR="00794823" w:rsidRPr="0035493E">
        <w:rPr>
          <w:rFonts w:ascii="Courier New" w:hAnsi="Courier New" w:cs="Courier New"/>
        </w:rPr>
        <w:t>FibTailRecursion()</w:t>
      </w:r>
      <w:r w:rsidR="00794823">
        <w:rPr>
          <w:rFonts w:cstheme="minorHAnsi"/>
        </w:rPr>
        <w:t xml:space="preserve">with a time complexity of </w:t>
      </w:r>
      <w:r w:rsidR="00794823" w:rsidRPr="00934071">
        <w:rPr>
          <w:rFonts w:cstheme="minorHAnsi"/>
          <w:b/>
          <w:bCs/>
        </w:rPr>
        <w:t>O(n).</w:t>
      </w:r>
    </w:p>
    <w:p w14:paraId="6DC023E3" w14:textId="77777777" w:rsidR="00824EA3" w:rsidRPr="00D15B96" w:rsidRDefault="00824EA3" w:rsidP="00DD5B28">
      <w:pPr>
        <w:jc w:val="both"/>
        <w:rPr>
          <w:rFonts w:cstheme="minorHAnsi"/>
        </w:rPr>
      </w:pPr>
    </w:p>
    <w:p w14:paraId="5005F1E6" w14:textId="77777777" w:rsidR="0093276A" w:rsidRDefault="0093276A"/>
    <w:sectPr w:rsidR="009327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DFBC" w14:textId="77777777" w:rsidR="00CB28E5" w:rsidRDefault="00CB28E5" w:rsidP="00CC142E">
      <w:pPr>
        <w:spacing w:after="0" w:line="240" w:lineRule="auto"/>
      </w:pPr>
      <w:r>
        <w:separator/>
      </w:r>
    </w:p>
  </w:endnote>
  <w:endnote w:type="continuationSeparator" w:id="0">
    <w:p w14:paraId="468760F5" w14:textId="77777777" w:rsidR="00CB28E5" w:rsidRDefault="00CB28E5" w:rsidP="00CC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EFF2" w14:textId="77777777" w:rsidR="00CB28E5" w:rsidRDefault="00CB28E5" w:rsidP="00CC142E">
      <w:pPr>
        <w:spacing w:after="0" w:line="240" w:lineRule="auto"/>
      </w:pPr>
      <w:r>
        <w:separator/>
      </w:r>
    </w:p>
  </w:footnote>
  <w:footnote w:type="continuationSeparator" w:id="0">
    <w:p w14:paraId="264FFA17" w14:textId="77777777" w:rsidR="00CB28E5" w:rsidRDefault="00CB28E5" w:rsidP="00CC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2220" w14:textId="04F757FA" w:rsidR="00CC142E" w:rsidRDefault="00CC142E" w:rsidP="00CC142E">
    <w:pPr>
      <w:pStyle w:val="Header"/>
      <w:tabs>
        <w:tab w:val="clear" w:pos="4680"/>
      </w:tabs>
    </w:pPr>
    <w:r>
      <w:t>Daniel Lam</w:t>
    </w:r>
    <w:r>
      <w:tab/>
      <w:t>ID: 40248073</w:t>
    </w:r>
  </w:p>
  <w:p w14:paraId="366DC809" w14:textId="187019EE" w:rsidR="00CC142E" w:rsidRDefault="00CC142E">
    <w:pPr>
      <w:pStyle w:val="Header"/>
    </w:pPr>
    <w:r>
      <w:t>Section S</w:t>
    </w:r>
    <w:r>
      <w:tab/>
    </w:r>
    <w:r>
      <w:tab/>
      <w:t xml:space="preserve">Prof. </w:t>
    </w:r>
    <w:r w:rsidRPr="005F1A56">
      <w:t>Dhrubajyoti Goswami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E"/>
    <w:rsid w:val="00007F1C"/>
    <w:rsid w:val="00026855"/>
    <w:rsid w:val="0002699E"/>
    <w:rsid w:val="000303EB"/>
    <w:rsid w:val="00033270"/>
    <w:rsid w:val="00043E5F"/>
    <w:rsid w:val="00050A73"/>
    <w:rsid w:val="00053234"/>
    <w:rsid w:val="00055A9B"/>
    <w:rsid w:val="00056340"/>
    <w:rsid w:val="000C34F0"/>
    <w:rsid w:val="000D730A"/>
    <w:rsid w:val="0015242B"/>
    <w:rsid w:val="00153723"/>
    <w:rsid w:val="001553ED"/>
    <w:rsid w:val="00166855"/>
    <w:rsid w:val="0016719D"/>
    <w:rsid w:val="00190448"/>
    <w:rsid w:val="001A3D5E"/>
    <w:rsid w:val="001F0380"/>
    <w:rsid w:val="00242311"/>
    <w:rsid w:val="0024700C"/>
    <w:rsid w:val="002602A9"/>
    <w:rsid w:val="002625AA"/>
    <w:rsid w:val="00296002"/>
    <w:rsid w:val="002B786F"/>
    <w:rsid w:val="0035493E"/>
    <w:rsid w:val="00356063"/>
    <w:rsid w:val="003C5A7F"/>
    <w:rsid w:val="003D6990"/>
    <w:rsid w:val="003E6972"/>
    <w:rsid w:val="004408D9"/>
    <w:rsid w:val="0045097B"/>
    <w:rsid w:val="0047105B"/>
    <w:rsid w:val="004E3AC0"/>
    <w:rsid w:val="005C66B2"/>
    <w:rsid w:val="005E73C0"/>
    <w:rsid w:val="005F0865"/>
    <w:rsid w:val="005F1ECD"/>
    <w:rsid w:val="00614F26"/>
    <w:rsid w:val="006334DA"/>
    <w:rsid w:val="00636914"/>
    <w:rsid w:val="00652FD3"/>
    <w:rsid w:val="006833E4"/>
    <w:rsid w:val="006B17A4"/>
    <w:rsid w:val="006F58E8"/>
    <w:rsid w:val="00727993"/>
    <w:rsid w:val="0075048B"/>
    <w:rsid w:val="00794823"/>
    <w:rsid w:val="007B5740"/>
    <w:rsid w:val="00824EA3"/>
    <w:rsid w:val="00830520"/>
    <w:rsid w:val="00852C40"/>
    <w:rsid w:val="00861670"/>
    <w:rsid w:val="00871C91"/>
    <w:rsid w:val="00896DBD"/>
    <w:rsid w:val="008B1345"/>
    <w:rsid w:val="008E05EA"/>
    <w:rsid w:val="008E2E49"/>
    <w:rsid w:val="0093276A"/>
    <w:rsid w:val="00932D56"/>
    <w:rsid w:val="00934071"/>
    <w:rsid w:val="00950961"/>
    <w:rsid w:val="00983FE4"/>
    <w:rsid w:val="00996E38"/>
    <w:rsid w:val="009B0E61"/>
    <w:rsid w:val="009C3323"/>
    <w:rsid w:val="009F6456"/>
    <w:rsid w:val="00A01A6A"/>
    <w:rsid w:val="00A22826"/>
    <w:rsid w:val="00A231B1"/>
    <w:rsid w:val="00A50569"/>
    <w:rsid w:val="00A72526"/>
    <w:rsid w:val="00A727EC"/>
    <w:rsid w:val="00AE4B8B"/>
    <w:rsid w:val="00AF5C13"/>
    <w:rsid w:val="00B53625"/>
    <w:rsid w:val="00B9140F"/>
    <w:rsid w:val="00BA27D2"/>
    <w:rsid w:val="00BA2C74"/>
    <w:rsid w:val="00BE6A1D"/>
    <w:rsid w:val="00BE7F78"/>
    <w:rsid w:val="00C11287"/>
    <w:rsid w:val="00C7739D"/>
    <w:rsid w:val="00C909CF"/>
    <w:rsid w:val="00CB28E5"/>
    <w:rsid w:val="00CC142E"/>
    <w:rsid w:val="00CC6449"/>
    <w:rsid w:val="00CE3235"/>
    <w:rsid w:val="00CE4418"/>
    <w:rsid w:val="00CF23E3"/>
    <w:rsid w:val="00D15B96"/>
    <w:rsid w:val="00D317EB"/>
    <w:rsid w:val="00D3633E"/>
    <w:rsid w:val="00D408BB"/>
    <w:rsid w:val="00D604B5"/>
    <w:rsid w:val="00D84715"/>
    <w:rsid w:val="00D86360"/>
    <w:rsid w:val="00DA5508"/>
    <w:rsid w:val="00DC0672"/>
    <w:rsid w:val="00DD5B28"/>
    <w:rsid w:val="00E315C7"/>
    <w:rsid w:val="00E347CC"/>
    <w:rsid w:val="00E85EAC"/>
    <w:rsid w:val="00EB3C14"/>
    <w:rsid w:val="00EC7C1A"/>
    <w:rsid w:val="00ED3F9C"/>
    <w:rsid w:val="00EF362F"/>
    <w:rsid w:val="00F018D2"/>
    <w:rsid w:val="00F42DCA"/>
    <w:rsid w:val="00FC56C3"/>
    <w:rsid w:val="00FD68FE"/>
    <w:rsid w:val="00FE1861"/>
    <w:rsid w:val="00FE235A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AD0C"/>
  <w15:chartTrackingRefBased/>
  <w15:docId w15:val="{0984F36A-D50E-4AB7-BCD0-FC0BC386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42E"/>
  </w:style>
  <w:style w:type="paragraph" w:styleId="Footer">
    <w:name w:val="footer"/>
    <w:basedOn w:val="Normal"/>
    <w:link w:val="FooterChar"/>
    <w:uiPriority w:val="99"/>
    <w:unhideWhenUsed/>
    <w:rsid w:val="00CC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42E"/>
  </w:style>
  <w:style w:type="character" w:styleId="PlaceholderText">
    <w:name w:val="Placeholder Text"/>
    <w:basedOn w:val="DefaultParagraphFont"/>
    <w:uiPriority w:val="99"/>
    <w:semiHidden/>
    <w:rsid w:val="00871C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B78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FibTailRecursion()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FibTailRecursion()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4">
                    <a:lumMod val="20000"/>
                    <a:lumOff val="80000"/>
                  </a:schemeClr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400</c:v>
                </c:pt>
                <c:pt idx="2">
                  <c:v>600</c:v>
                </c:pt>
                <c:pt idx="3">
                  <c:v>600</c:v>
                </c:pt>
                <c:pt idx="4">
                  <c:v>800</c:v>
                </c:pt>
                <c:pt idx="5">
                  <c:v>1100</c:v>
                </c:pt>
                <c:pt idx="6">
                  <c:v>1100</c:v>
                </c:pt>
                <c:pt idx="7" formatCode="0.00E+00">
                  <c:v>1500</c:v>
                </c:pt>
                <c:pt idx="8" formatCode="0.00E+00">
                  <c:v>1300</c:v>
                </c:pt>
                <c:pt idx="9">
                  <c:v>1400</c:v>
                </c:pt>
                <c:pt idx="10">
                  <c:v>6700</c:v>
                </c:pt>
                <c:pt idx="11">
                  <c:v>1700</c:v>
                </c:pt>
                <c:pt idx="12">
                  <c:v>1800</c:v>
                </c:pt>
                <c:pt idx="13">
                  <c:v>4100</c:v>
                </c:pt>
                <c:pt idx="14">
                  <c:v>400</c:v>
                </c:pt>
                <c:pt idx="15">
                  <c:v>500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  <c:pt idx="20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CB-4E67-90E0-4B3D951FE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817151"/>
        <c:axId val="1352821727"/>
      </c:lineChart>
      <c:catAx>
        <c:axId val="1352817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30000"/>
                  <a:t>th</a:t>
                </a:r>
                <a:r>
                  <a:rPr lang="en-US" baseline="0"/>
                  <a:t> Fibonacci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21727"/>
        <c:crosses val="autoZero"/>
        <c:auto val="1"/>
        <c:lblAlgn val="ctr"/>
        <c:lblOffset val="100"/>
        <c:noMultiLvlLbl val="0"/>
      </c:catAx>
      <c:valAx>
        <c:axId val="135282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17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FibTailRecursion() vs LinearFib()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FibTailRecursion()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400</c:v>
                </c:pt>
                <c:pt idx="2">
                  <c:v>600</c:v>
                </c:pt>
                <c:pt idx="3">
                  <c:v>600</c:v>
                </c:pt>
                <c:pt idx="4">
                  <c:v>800</c:v>
                </c:pt>
                <c:pt idx="5">
                  <c:v>1100</c:v>
                </c:pt>
                <c:pt idx="6">
                  <c:v>1100</c:v>
                </c:pt>
                <c:pt idx="7" formatCode="0.00E+00">
                  <c:v>1500</c:v>
                </c:pt>
                <c:pt idx="8" formatCode="0.00E+00">
                  <c:v>1300</c:v>
                </c:pt>
                <c:pt idx="9">
                  <c:v>1400</c:v>
                </c:pt>
                <c:pt idx="10">
                  <c:v>6700</c:v>
                </c:pt>
                <c:pt idx="11">
                  <c:v>1700</c:v>
                </c:pt>
                <c:pt idx="12">
                  <c:v>1800</c:v>
                </c:pt>
                <c:pt idx="13">
                  <c:v>4100</c:v>
                </c:pt>
                <c:pt idx="14">
                  <c:v>400</c:v>
                </c:pt>
                <c:pt idx="15">
                  <c:v>500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  <c:pt idx="20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A5-4849-AEF0-C6489B9749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LinearFib()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1100</c:v>
                </c:pt>
                <c:pt idx="3">
                  <c:v>1600</c:v>
                </c:pt>
                <c:pt idx="4">
                  <c:v>2100</c:v>
                </c:pt>
                <c:pt idx="5">
                  <c:v>2500</c:v>
                </c:pt>
                <c:pt idx="6">
                  <c:v>2700</c:v>
                </c:pt>
                <c:pt idx="7" formatCode="0.00E+00">
                  <c:v>3600</c:v>
                </c:pt>
                <c:pt idx="8" formatCode="0.00E+00">
                  <c:v>3700</c:v>
                </c:pt>
                <c:pt idx="9">
                  <c:v>5300</c:v>
                </c:pt>
                <c:pt idx="10">
                  <c:v>4700</c:v>
                </c:pt>
                <c:pt idx="11">
                  <c:v>4900</c:v>
                </c:pt>
                <c:pt idx="12">
                  <c:v>12200</c:v>
                </c:pt>
                <c:pt idx="13">
                  <c:v>7300</c:v>
                </c:pt>
                <c:pt idx="14">
                  <c:v>6400</c:v>
                </c:pt>
                <c:pt idx="15">
                  <c:v>6400</c:v>
                </c:pt>
                <c:pt idx="16">
                  <c:v>7000</c:v>
                </c:pt>
                <c:pt idx="17">
                  <c:v>7200</c:v>
                </c:pt>
                <c:pt idx="18">
                  <c:v>9500</c:v>
                </c:pt>
                <c:pt idx="19">
                  <c:v>5300</c:v>
                </c:pt>
                <c:pt idx="20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A5-4849-AEF0-C6489B974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736704"/>
        <c:axId val="1518737120"/>
      </c:lineChart>
      <c:catAx>
        <c:axId val="151873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30000"/>
                  <a:t>th</a:t>
                </a:r>
                <a:r>
                  <a:rPr lang="en-US" baseline="0"/>
                  <a:t> Fibonacci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737120"/>
        <c:crosses val="autoZero"/>
        <c:auto val="1"/>
        <c:lblAlgn val="ctr"/>
        <c:lblOffset val="100"/>
        <c:noMultiLvlLbl val="0"/>
      </c:catAx>
      <c:valAx>
        <c:axId val="151873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736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112</cp:revision>
  <cp:lastPrinted>2023-02-03T00:39:00Z</cp:lastPrinted>
  <dcterms:created xsi:type="dcterms:W3CDTF">2023-01-29T18:04:00Z</dcterms:created>
  <dcterms:modified xsi:type="dcterms:W3CDTF">2023-02-03T00:40:00Z</dcterms:modified>
</cp:coreProperties>
</file>