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84" w:rsidRPr="00FB0B84" w:rsidRDefault="00FB0B84" w:rsidP="00FB0B84">
      <w:pPr>
        <w:ind w:left="1440"/>
        <w:rPr>
          <w:rFonts w:asciiTheme="majorHAnsi" w:hAnsiTheme="majorHAnsi" w:cstheme="majorHAnsi"/>
          <w:b/>
          <w:noProof/>
          <w:sz w:val="48"/>
          <w:szCs w:val="48"/>
        </w:rPr>
      </w:pPr>
      <w:r w:rsidRPr="00FB0B84">
        <w:rPr>
          <w:rFonts w:asciiTheme="majorHAnsi" w:hAnsiTheme="majorHAnsi" w:cstheme="majorHAnsi"/>
          <w:b/>
          <w:noProof/>
          <w:sz w:val="52"/>
          <w:szCs w:val="48"/>
        </w:rPr>
        <w:drawing>
          <wp:anchor distT="0" distB="0" distL="114300" distR="114300" simplePos="0" relativeHeight="251661312" behindDoc="1" locked="0" layoutInCell="1" allowOverlap="1" wp14:anchorId="4E434E82" wp14:editId="0727A380">
            <wp:simplePos x="0" y="0"/>
            <wp:positionH relativeFrom="margin">
              <wp:align>left</wp:align>
            </wp:positionH>
            <wp:positionV relativeFrom="paragraph">
              <wp:posOffset>-708025</wp:posOffset>
            </wp:positionV>
            <wp:extent cx="6019800" cy="9258300"/>
            <wp:effectExtent l="38100" t="38100" r="38100" b="38100"/>
            <wp:wrapNone/>
            <wp:docPr id="1" name="Picture 1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25830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52"/>
          <w:szCs w:val="48"/>
        </w:rPr>
        <w:t xml:space="preserve">   </w:t>
      </w:r>
      <w:r w:rsidRPr="00FB0B84">
        <w:rPr>
          <w:rFonts w:asciiTheme="majorHAnsi" w:hAnsiTheme="majorHAnsi" w:cstheme="majorHAnsi"/>
          <w:b/>
          <w:sz w:val="52"/>
          <w:szCs w:val="48"/>
        </w:rPr>
        <w:t>TRƯỜNG ĐẠI HỌC THUỶ LỢI</w:t>
      </w:r>
    </w:p>
    <w:p w:rsidR="00FB0B84" w:rsidRPr="00181E8F" w:rsidRDefault="00FB0B84" w:rsidP="00FB0B84">
      <w:pPr>
        <w:tabs>
          <w:tab w:val="center" w:pos="3420"/>
        </w:tabs>
        <w:ind w:right="-51"/>
        <w:jc w:val="center"/>
        <w:rPr>
          <w:rFonts w:asciiTheme="majorHAnsi" w:hAnsiTheme="majorHAnsi" w:cstheme="majorHAnsi"/>
          <w:sz w:val="28"/>
          <w:szCs w:val="28"/>
        </w:rPr>
      </w:pPr>
      <w:r w:rsidRPr="00181E8F">
        <w:rPr>
          <w:rFonts w:asciiTheme="majorHAnsi" w:hAnsiTheme="majorHAnsi" w:cstheme="majorHAnsi"/>
          <w:sz w:val="28"/>
          <w:szCs w:val="28"/>
        </w:rPr>
        <w:t>-----</w:t>
      </w:r>
      <w:r w:rsidRPr="00181E8F">
        <w:rPr>
          <w:rFonts w:asciiTheme="majorHAnsi" w:hAnsiTheme="majorHAnsi" w:cstheme="majorHAnsi"/>
          <w:sz w:val="28"/>
          <w:szCs w:val="28"/>
        </w:rPr>
        <w:sym w:font="Wingdings" w:char="F09A"/>
      </w:r>
      <w:r w:rsidRPr="00181E8F">
        <w:rPr>
          <w:rFonts w:asciiTheme="majorHAnsi" w:hAnsiTheme="majorHAnsi" w:cstheme="majorHAnsi"/>
          <w:sz w:val="28"/>
          <w:szCs w:val="28"/>
        </w:rPr>
        <w:sym w:font="Wingdings" w:char="F09B"/>
      </w:r>
      <w:r w:rsidRPr="00181E8F">
        <w:rPr>
          <w:rFonts w:asciiTheme="majorHAnsi" w:hAnsiTheme="majorHAnsi" w:cstheme="majorHAnsi"/>
          <w:sz w:val="28"/>
          <w:szCs w:val="28"/>
        </w:rPr>
        <w:sym w:font="Wingdings" w:char="F026"/>
      </w:r>
      <w:r w:rsidRPr="00181E8F">
        <w:rPr>
          <w:rFonts w:asciiTheme="majorHAnsi" w:hAnsiTheme="majorHAnsi" w:cstheme="majorHAnsi"/>
          <w:sz w:val="28"/>
          <w:szCs w:val="28"/>
        </w:rPr>
        <w:sym w:font="Wingdings" w:char="F09A"/>
      </w:r>
      <w:r w:rsidRPr="00181E8F">
        <w:rPr>
          <w:rFonts w:asciiTheme="majorHAnsi" w:hAnsiTheme="majorHAnsi" w:cstheme="majorHAnsi"/>
          <w:sz w:val="28"/>
          <w:szCs w:val="28"/>
        </w:rPr>
        <w:sym w:font="Wingdings" w:char="F09B"/>
      </w:r>
      <w:r w:rsidRPr="00181E8F">
        <w:rPr>
          <w:rFonts w:asciiTheme="majorHAnsi" w:hAnsiTheme="majorHAnsi" w:cstheme="majorHAnsi"/>
          <w:sz w:val="28"/>
          <w:szCs w:val="28"/>
        </w:rPr>
        <w:t>-----</w:t>
      </w:r>
    </w:p>
    <w:p w:rsidR="00FB0B84" w:rsidRPr="00181E8F" w:rsidRDefault="00FB0B84" w:rsidP="00FB0B84">
      <w:pPr>
        <w:tabs>
          <w:tab w:val="center" w:pos="3420"/>
        </w:tabs>
        <w:ind w:right="-51"/>
        <w:jc w:val="center"/>
        <w:rPr>
          <w:rFonts w:asciiTheme="majorHAnsi" w:hAnsiTheme="majorHAnsi" w:cstheme="majorHAnsi"/>
          <w:sz w:val="28"/>
          <w:szCs w:val="28"/>
        </w:rPr>
      </w:pPr>
    </w:p>
    <w:p w:rsidR="00FB0B84" w:rsidRPr="00181E8F" w:rsidRDefault="00FB0B84" w:rsidP="00FB0B84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181E8F">
        <w:rPr>
          <w:rFonts w:asciiTheme="majorHAnsi" w:hAnsiTheme="majorHAnsi" w:cstheme="majorHAnsi"/>
          <w:noProof/>
        </w:rPr>
        <w:drawing>
          <wp:inline distT="0" distB="0" distL="0" distR="0" wp14:anchorId="049C77C9" wp14:editId="01AC1B10">
            <wp:extent cx="2484120" cy="1729647"/>
            <wp:effectExtent l="0" t="0" r="0" b="4445"/>
            <wp:docPr id="3" name="Picture 3" descr="https://upload.wikimedia.org/wikipedia/vi/b/bc/Logo-Thuy_L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vi/b/bc/Logo-Thuy_Lo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14" cy="174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B84" w:rsidRPr="00181E8F" w:rsidRDefault="00FB0B84" w:rsidP="00FB0B84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FB0B84" w:rsidRPr="00FB0B84" w:rsidRDefault="00FB0B84" w:rsidP="00FB0B84">
      <w:pPr>
        <w:jc w:val="center"/>
        <w:rPr>
          <w:rFonts w:asciiTheme="majorHAnsi" w:hAnsiTheme="majorHAnsi" w:cstheme="majorHAnsi"/>
          <w:b/>
          <w:sz w:val="52"/>
          <w:szCs w:val="40"/>
        </w:rPr>
      </w:pPr>
      <w:r w:rsidRPr="00FB0B84">
        <w:rPr>
          <w:rFonts w:asciiTheme="majorHAnsi" w:hAnsiTheme="majorHAnsi" w:cstheme="majorHAnsi"/>
          <w:b/>
          <w:sz w:val="52"/>
          <w:szCs w:val="40"/>
        </w:rPr>
        <w:t>BÁO CÁO NỘI DUNG BÀI TẬP LỚN</w:t>
      </w:r>
    </w:p>
    <w:p w:rsidR="00FB0B84" w:rsidRPr="00FB0B84" w:rsidRDefault="00FB0B84" w:rsidP="00FB0B84">
      <w:pPr>
        <w:jc w:val="center"/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</w:pPr>
      <w:proofErr w:type="spellStart"/>
      <w:r w:rsidRPr="00FB0B84"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>Đề</w:t>
      </w:r>
      <w:proofErr w:type="spellEnd"/>
      <w:r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>tài</w:t>
      </w:r>
      <w:proofErr w:type="spellEnd"/>
      <w:r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 xml:space="preserve"> :</w:t>
      </w:r>
      <w:proofErr w:type="gramEnd"/>
      <w:r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 xml:space="preserve"> "</w:t>
      </w:r>
      <w:proofErr w:type="spellStart"/>
      <w:r w:rsidR="00051F9A"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>Ứng</w:t>
      </w:r>
      <w:proofErr w:type="spellEnd"/>
      <w:r w:rsidR="00051F9A"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 xml:space="preserve"> </w:t>
      </w:r>
      <w:proofErr w:type="spellStart"/>
      <w:r w:rsidR="00051F9A"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>dụng</w:t>
      </w:r>
      <w:proofErr w:type="spellEnd"/>
      <w:r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>bán</w:t>
      </w:r>
      <w:proofErr w:type="spellEnd"/>
      <w:r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>thuốc</w:t>
      </w:r>
      <w:proofErr w:type="spellEnd"/>
      <w:r w:rsidRPr="00FB0B84"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 xml:space="preserve"> </w:t>
      </w:r>
      <w:r w:rsidRPr="00FB0B84">
        <w:rPr>
          <w:rFonts w:asciiTheme="majorHAnsi" w:hAnsiTheme="majorHAnsi" w:cstheme="majorHAnsi"/>
          <w:b/>
          <w:i/>
          <w:color w:val="ED7D31" w:themeColor="accent2"/>
          <w:sz w:val="36"/>
          <w:szCs w:val="32"/>
        </w:rPr>
        <w:t>"</w:t>
      </w:r>
    </w:p>
    <w:p w:rsidR="00FB0B84" w:rsidRPr="00A93B70" w:rsidRDefault="00FB0B84" w:rsidP="00FB0B84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181E8F">
        <w:rPr>
          <w:rFonts w:asciiTheme="majorHAnsi" w:hAnsiTheme="majorHAnsi" w:cstheme="majorHAnsi"/>
          <w:b/>
          <w:sz w:val="44"/>
          <w:szCs w:val="44"/>
        </w:rPr>
        <w:t xml:space="preserve">   </w:t>
      </w:r>
    </w:p>
    <w:p w:rsidR="00FB0B84" w:rsidRDefault="00FB0B84" w:rsidP="00FB0B84">
      <w:pPr>
        <w:tabs>
          <w:tab w:val="left" w:pos="2490"/>
        </w:tabs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Giả</w:t>
      </w:r>
      <w:r>
        <w:rPr>
          <w:rFonts w:asciiTheme="majorHAnsi" w:hAnsiTheme="majorHAnsi" w:cstheme="majorHAnsi"/>
          <w:b/>
          <w:sz w:val="32"/>
          <w:szCs w:val="32"/>
        </w:rPr>
        <w:t>ng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viên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: </w:t>
      </w:r>
    </w:p>
    <w:p w:rsidR="00FB0B84" w:rsidRDefault="00FB0B84" w:rsidP="00FB0B84">
      <w:pPr>
        <w:tabs>
          <w:tab w:val="left" w:pos="2490"/>
        </w:tabs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FB0B84" w:rsidRPr="00181E8F" w:rsidRDefault="00FB0B84" w:rsidP="00FB0B84">
      <w:pPr>
        <w:tabs>
          <w:tab w:val="left" w:pos="2490"/>
        </w:tabs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Nhóm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7C64C0">
        <w:rPr>
          <w:rFonts w:asciiTheme="majorHAnsi" w:hAnsiTheme="majorHAnsi" w:cstheme="majorHAnsi"/>
          <w:b/>
          <w:sz w:val="32"/>
          <w:szCs w:val="32"/>
        </w:rPr>
        <w:t>9</w:t>
      </w:r>
    </w:p>
    <w:p w:rsidR="00FB0B84" w:rsidRPr="00181E8F" w:rsidRDefault="00FB0B84" w:rsidP="00FB0B84">
      <w:pPr>
        <w:tabs>
          <w:tab w:val="left" w:pos="2490"/>
        </w:tabs>
        <w:rPr>
          <w:rFonts w:asciiTheme="majorHAnsi" w:hAnsiTheme="majorHAnsi" w:cstheme="majorHAnsi"/>
          <w:sz w:val="28"/>
          <w:szCs w:val="28"/>
        </w:rPr>
      </w:pPr>
      <w:r w:rsidRPr="00181E8F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181E8F">
        <w:rPr>
          <w:rFonts w:asciiTheme="majorHAnsi" w:hAnsiTheme="majorHAnsi" w:cstheme="majorHAnsi"/>
          <w:sz w:val="28"/>
          <w:szCs w:val="28"/>
        </w:rPr>
        <w:t>Trưở</w:t>
      </w:r>
      <w:r>
        <w:rPr>
          <w:rFonts w:asciiTheme="majorHAnsi" w:hAnsiTheme="majorHAnsi" w:cstheme="majorHAnsi"/>
          <w:sz w:val="28"/>
          <w:szCs w:val="28"/>
        </w:rPr>
        <w:t>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nhóm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Nguyễn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Ngọc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Lâm</w:t>
      </w:r>
      <w:proofErr w:type="spellEnd"/>
    </w:p>
    <w:p w:rsidR="00FB0B84" w:rsidRPr="00181E8F" w:rsidRDefault="00FB0B84" w:rsidP="00FB0B84">
      <w:pPr>
        <w:tabs>
          <w:tab w:val="left" w:pos="249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ab/>
      </w:r>
      <w:r w:rsidRPr="00181E8F">
        <w:rPr>
          <w:rFonts w:asciiTheme="majorHAnsi" w:hAnsiTheme="majorHAnsi" w:cstheme="majorHAnsi"/>
          <w:sz w:val="28"/>
          <w:szCs w:val="28"/>
        </w:rPr>
        <w:t xml:space="preserve">Phạm </w:t>
      </w:r>
      <w:proofErr w:type="spellStart"/>
      <w:r w:rsidRPr="00181E8F">
        <w:rPr>
          <w:rFonts w:asciiTheme="majorHAnsi" w:hAnsiTheme="majorHAnsi" w:cstheme="majorHAnsi"/>
          <w:sz w:val="28"/>
          <w:szCs w:val="28"/>
        </w:rPr>
        <w:t>Đức</w:t>
      </w:r>
      <w:proofErr w:type="spellEnd"/>
      <w:r w:rsidRPr="00181E8F">
        <w:rPr>
          <w:rFonts w:asciiTheme="majorHAnsi" w:hAnsiTheme="majorHAnsi" w:cstheme="majorHAnsi"/>
          <w:sz w:val="28"/>
          <w:szCs w:val="28"/>
        </w:rPr>
        <w:t xml:space="preserve"> Long</w:t>
      </w:r>
    </w:p>
    <w:p w:rsidR="00FB0B84" w:rsidRDefault="00FB0B84" w:rsidP="00FB0B84">
      <w:pPr>
        <w:tabs>
          <w:tab w:val="left" w:pos="249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Lê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Việt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Dũng</w:t>
      </w:r>
      <w:proofErr w:type="spellEnd"/>
    </w:p>
    <w:p w:rsidR="00FB0B84" w:rsidRDefault="00FB0B84" w:rsidP="00FB0B84">
      <w:pPr>
        <w:tabs>
          <w:tab w:val="left" w:pos="2490"/>
        </w:tabs>
        <w:jc w:val="center"/>
        <w:rPr>
          <w:rFonts w:asciiTheme="majorHAnsi" w:hAnsiTheme="majorHAnsi" w:cstheme="majorHAnsi"/>
          <w:sz w:val="28"/>
          <w:szCs w:val="28"/>
        </w:rPr>
      </w:pPr>
    </w:p>
    <w:p w:rsidR="00FB0B84" w:rsidRDefault="00FB0B84" w:rsidP="00FB0B84">
      <w:pPr>
        <w:tabs>
          <w:tab w:val="left" w:pos="2490"/>
        </w:tabs>
        <w:jc w:val="center"/>
        <w:rPr>
          <w:rFonts w:asciiTheme="majorHAnsi" w:hAnsiTheme="majorHAnsi" w:cstheme="majorHAnsi"/>
          <w:sz w:val="28"/>
          <w:szCs w:val="28"/>
        </w:rPr>
      </w:pPr>
    </w:p>
    <w:p w:rsidR="00FB0B84" w:rsidRPr="00181E8F" w:rsidRDefault="00FB0B84" w:rsidP="00FB0B84">
      <w:pPr>
        <w:tabs>
          <w:tab w:val="left" w:pos="2490"/>
        </w:tabs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181E8F">
        <w:rPr>
          <w:rFonts w:asciiTheme="majorHAnsi" w:hAnsiTheme="majorHAnsi" w:cstheme="majorHAnsi"/>
          <w:sz w:val="28"/>
          <w:szCs w:val="28"/>
        </w:rPr>
        <w:t>Hà</w:t>
      </w:r>
      <w:proofErr w:type="spellEnd"/>
      <w:r w:rsidRPr="00181E8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1E8F">
        <w:rPr>
          <w:rFonts w:asciiTheme="majorHAnsi" w:hAnsiTheme="majorHAnsi" w:cstheme="majorHAnsi"/>
          <w:sz w:val="28"/>
          <w:szCs w:val="28"/>
        </w:rPr>
        <w:t>Nộ</w:t>
      </w:r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>, 04</w:t>
      </w:r>
      <w:r w:rsidRPr="00181E8F">
        <w:rPr>
          <w:rFonts w:asciiTheme="majorHAnsi" w:hAnsiTheme="majorHAnsi" w:cstheme="majorHAnsi"/>
          <w:sz w:val="28"/>
          <w:szCs w:val="28"/>
        </w:rPr>
        <w:t>/2018</w:t>
      </w:r>
    </w:p>
    <w:p w:rsidR="00FB0B84" w:rsidRPr="00B7322C" w:rsidRDefault="00B7322C" w:rsidP="00B7322C">
      <w:pPr>
        <w:jc w:val="center"/>
        <w:rPr>
          <w:rFonts w:ascii="Times New Roman" w:hAnsi="Times New Roman" w:cs="Times New Roman"/>
          <w:b/>
          <w:sz w:val="48"/>
          <w:szCs w:val="72"/>
        </w:rPr>
      </w:pPr>
      <w:r w:rsidRPr="00B7322C">
        <w:rPr>
          <w:rFonts w:ascii="Times New Roman" w:hAnsi="Times New Roman" w:cs="Times New Roman"/>
          <w:b/>
          <w:sz w:val="48"/>
          <w:szCs w:val="72"/>
        </w:rPr>
        <w:lastRenderedPageBreak/>
        <w:t>LỜI NÓI ĐẦU</w:t>
      </w:r>
    </w:p>
    <w:p w:rsidR="00B7322C" w:rsidRDefault="00B7322C"/>
    <w:p w:rsidR="00B7322C" w:rsidRDefault="00B7322C" w:rsidP="00B7322C">
      <w:pPr>
        <w:spacing w:line="360" w:lineRule="auto"/>
        <w:ind w:left="360"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nay ta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3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4073D">
        <w:rPr>
          <w:rFonts w:ascii="Times New Roman" w:hAnsi="Times New Roman" w:cs="Times New Roman"/>
          <w:sz w:val="28"/>
          <w:szCs w:val="28"/>
        </w:rPr>
        <w:t>.</w:t>
      </w:r>
    </w:p>
    <w:p w:rsidR="00B7322C" w:rsidRDefault="00B73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322C" w:rsidRDefault="00B73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B7322C" w:rsidRPr="003151FC" w:rsidRDefault="00F54FCC" w:rsidP="00F54F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51FC">
        <w:rPr>
          <w:rFonts w:ascii="Times New Roman" w:hAnsi="Times New Roman" w:cs="Times New Roman"/>
          <w:b/>
          <w:sz w:val="28"/>
          <w:szCs w:val="28"/>
        </w:rPr>
        <w:lastRenderedPageBreak/>
        <w:t>Nội</w:t>
      </w:r>
      <w:proofErr w:type="spellEnd"/>
      <w:r w:rsidRPr="003151FC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3151FC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3151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51FC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3151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151FC">
        <w:rPr>
          <w:rFonts w:ascii="Times New Roman" w:hAnsi="Times New Roman" w:cs="Times New Roman"/>
          <w:b/>
          <w:sz w:val="28"/>
          <w:szCs w:val="28"/>
        </w:rPr>
        <w:t>lớn</w:t>
      </w:r>
      <w:proofErr w:type="spellEnd"/>
      <w:r w:rsidRPr="003151FC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F54FCC" w:rsidRDefault="003151FC" w:rsidP="003151FC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54FCC" w:rsidRPr="00F54FCC" w:rsidRDefault="00F54FCC" w:rsidP="003151F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54FCC" w:rsidRPr="003151FC" w:rsidRDefault="00F54FCC" w:rsidP="003151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1FC">
        <w:rPr>
          <w:rFonts w:ascii="Times New Roman" w:hAnsi="Times New Roman" w:cs="Times New Roman"/>
          <w:b/>
          <w:sz w:val="28"/>
          <w:szCs w:val="28"/>
        </w:rPr>
        <w:t xml:space="preserve">Ý </w:t>
      </w:r>
      <w:proofErr w:type="spellStart"/>
      <w:proofErr w:type="gramStart"/>
      <w:r w:rsidRPr="003151FC"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 w:rsidRPr="003151FC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F54FCC" w:rsidRDefault="003151FC" w:rsidP="003151FC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4FCC" w:rsidRDefault="003151FC" w:rsidP="003151FC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51FC" w:rsidRDefault="003151FC" w:rsidP="003151FC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151FC" w:rsidRDefault="003151FC" w:rsidP="003151FC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151FC" w:rsidRPr="003151FC" w:rsidRDefault="003151FC" w:rsidP="003151FC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51F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1F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1F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1F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1F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>.</w:t>
      </w:r>
    </w:p>
    <w:p w:rsidR="003151FC" w:rsidRDefault="003151FC" w:rsidP="003151FC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51F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1F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1FC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1F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>.</w:t>
      </w:r>
    </w:p>
    <w:p w:rsidR="00852337" w:rsidRPr="00852337" w:rsidRDefault="00852337" w:rsidP="008523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52337" w:rsidRDefault="008523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10A0F4" wp14:editId="31FBAD19">
            <wp:extent cx="5943600" cy="4613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4FCC" w:rsidRPr="00BA4B10" w:rsidRDefault="00F54FCC" w:rsidP="00F54F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4B10">
        <w:rPr>
          <w:rFonts w:ascii="Times New Roman" w:hAnsi="Times New Roman" w:cs="Times New Roman"/>
          <w:b/>
          <w:sz w:val="28"/>
          <w:szCs w:val="28"/>
        </w:rPr>
        <w:lastRenderedPageBreak/>
        <w:t>Chức</w:t>
      </w:r>
      <w:proofErr w:type="spellEnd"/>
      <w:r w:rsidRPr="00BA4B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4B10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BA4B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4B10"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 w:rsidRPr="00BA4B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A4B10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BA4B1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F54FCC" w:rsidRPr="003151FC" w:rsidRDefault="00F54FCC" w:rsidP="00F54FC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51F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1F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1F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51F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54FCC" w:rsidRPr="00F54FCC" w:rsidRDefault="00F54FCC" w:rsidP="00F54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4FCC" w:rsidRPr="00F54FCC" w:rsidRDefault="00F54FCC" w:rsidP="00F54FCC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5743AFC" wp14:editId="3707CB8F">
            <wp:extent cx="5943600" cy="2689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CC" w:rsidRPr="00F54FCC" w:rsidRDefault="00F54FCC" w:rsidP="00F54F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163"/>
        <w:gridCol w:w="7672"/>
      </w:tblGrid>
      <w:tr w:rsidR="00F54FCC" w:rsidRPr="003307A7" w:rsidTr="0007779A">
        <w:trPr>
          <w:trHeight w:val="259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FCC" w:rsidRPr="003307A7" w:rsidRDefault="00F54FCC" w:rsidP="0007779A">
            <w:pPr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Mô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54FCC" w:rsidRPr="00BA4B10" w:rsidRDefault="00F54FCC" w:rsidP="00BA4B10">
            <w:pPr>
              <w:pStyle w:val="ListParagraph"/>
              <w:numPr>
                <w:ilvl w:val="0"/>
                <w:numId w:val="3"/>
              </w:numPr>
              <w:ind w:left="366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Cho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thao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:rsidR="00F54FCC" w:rsidRPr="00BA4B10" w:rsidRDefault="00F54FCC" w:rsidP="00BA4B10">
            <w:pPr>
              <w:pStyle w:val="ListParagraph"/>
              <w:numPr>
                <w:ilvl w:val="0"/>
                <w:numId w:val="3"/>
              </w:numPr>
              <w:ind w:left="366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này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  <w:p w:rsidR="00F54FCC" w:rsidRPr="00BA4B10" w:rsidRDefault="00F54FCC" w:rsidP="0007779A">
            <w:pPr>
              <w:ind w:left="10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F54FCC" w:rsidRPr="003307A7" w:rsidTr="0007779A">
        <w:trPr>
          <w:trHeight w:val="276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FCC" w:rsidRPr="003307A7" w:rsidRDefault="00F54FCC" w:rsidP="0007779A">
            <w:pPr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Đầu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54FCC" w:rsidRPr="00BA4B10" w:rsidRDefault="00F54FCC" w:rsidP="00BA4B10">
            <w:pPr>
              <w:pStyle w:val="ListParagraph"/>
              <w:numPr>
                <w:ilvl w:val="0"/>
                <w:numId w:val="3"/>
              </w:numPr>
              <w:ind w:left="366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  <w:p w:rsidR="00F54FCC" w:rsidRPr="00BA4B10" w:rsidRDefault="00F54FCC" w:rsidP="0007779A">
            <w:pPr>
              <w:ind w:left="10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F54FCC" w:rsidRPr="003307A7" w:rsidTr="0007779A">
        <w:trPr>
          <w:trHeight w:val="259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FCC" w:rsidRPr="003307A7" w:rsidRDefault="00F54FCC" w:rsidP="0007779A">
            <w:pPr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Xử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54FCC" w:rsidRPr="00BA4B10" w:rsidRDefault="00F54FCC" w:rsidP="00BA4B10">
            <w:pPr>
              <w:pStyle w:val="ListParagraph"/>
              <w:numPr>
                <w:ilvl w:val="0"/>
                <w:numId w:val="3"/>
              </w:numPr>
              <w:ind w:left="366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so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sánh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</w:p>
          <w:p w:rsidR="00F54FCC" w:rsidRPr="00BA4B10" w:rsidRDefault="00BA4B10" w:rsidP="0007779A">
            <w:pPr>
              <w:ind w:left="10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độ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8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16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dấu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cách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chữ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hoa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chữ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thường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  <w:p w:rsidR="00F54FCC" w:rsidRPr="00BA4B10" w:rsidRDefault="00BA4B10" w:rsidP="0007779A">
            <w:pPr>
              <w:ind w:left="10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trùng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nhau</w:t>
            </w:r>
            <w:proofErr w:type="spellEnd"/>
            <w:r w:rsidR="00F54FCC" w:rsidRPr="00BA4B10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  <w:p w:rsidR="00F54FCC" w:rsidRPr="00BA4B10" w:rsidRDefault="00F54FCC" w:rsidP="00F54FCC">
            <w:pPr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F54FCC" w:rsidRPr="003307A7" w:rsidTr="0007779A">
        <w:trPr>
          <w:trHeight w:val="276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FCC" w:rsidRPr="003307A7" w:rsidRDefault="00F54FCC" w:rsidP="0007779A">
            <w:pPr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Đầu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7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FCC" w:rsidRDefault="00F54FCC" w:rsidP="0007779A">
            <w:pPr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Nếu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thông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tin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đăng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nhập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đúng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thì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hiển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thị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các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chức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năng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phù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hợp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với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vai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trò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người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dùng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nếu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sai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hiện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thông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báo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yêu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cầu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nhập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lại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F54FCC" w:rsidRPr="003307A7" w:rsidRDefault="00F54FCC" w:rsidP="0007779A">
            <w:pPr>
              <w:jc w:val="both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F54FCC" w:rsidRDefault="00F54FCC" w:rsidP="00F54F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54FC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4B10" w:rsidRPr="003151FC" w:rsidRDefault="00BA4B10" w:rsidP="00BA4B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51FC">
        <w:rPr>
          <w:rFonts w:ascii="Times New Roman" w:hAnsi="Times New Roman" w:cs="Times New Roman"/>
          <w:sz w:val="28"/>
          <w:szCs w:val="28"/>
        </w:rPr>
        <w:lastRenderedPageBreak/>
        <w:t>Quản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1F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1FC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15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1FC"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p w:rsidR="00BA4B10" w:rsidRPr="00BA4B10" w:rsidRDefault="00BA4B10" w:rsidP="00BA4B1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64C0" w:rsidRDefault="00BA4B10" w:rsidP="00F54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E66A75" wp14:editId="5D8EF234">
            <wp:extent cx="5943600" cy="3587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10" w:rsidRDefault="00BA4B10" w:rsidP="00F54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141"/>
        <w:gridCol w:w="7386"/>
      </w:tblGrid>
      <w:tr w:rsidR="00BA4B10" w:rsidRPr="003307A7" w:rsidTr="0007779A">
        <w:trPr>
          <w:trHeight w:val="259"/>
        </w:trPr>
        <w:tc>
          <w:tcPr>
            <w:tcW w:w="11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B10" w:rsidRPr="003307A7" w:rsidRDefault="00BA4B10" w:rsidP="0007779A">
            <w:pPr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Mô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A4B10" w:rsidRPr="003307A7" w:rsidRDefault="00BA4B10" w:rsidP="0007779A">
            <w:pPr>
              <w:ind w:left="100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-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Chủ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cửa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sz w:val="28"/>
                <w:szCs w:val="28"/>
              </w:rPr>
              <w:t>hàng</w:t>
            </w:r>
            <w:proofErr w:type="spellEnd"/>
            <w:r>
              <w:rPr>
                <w:rFonts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color w:val="auto"/>
                <w:sz w:val="28"/>
                <w:szCs w:val="28"/>
              </w:rPr>
              <w:t>nhân</w:t>
            </w:r>
            <w:proofErr w:type="spellEnd"/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sz w:val="28"/>
                <w:szCs w:val="28"/>
              </w:rPr>
              <w:t>viên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bán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hàng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BA4B10" w:rsidRPr="003307A7" w:rsidRDefault="00BA4B10" w:rsidP="0007779A">
            <w:pPr>
              <w:ind w:left="100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-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Chủ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cửa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hàng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xem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danh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sách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thuốc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có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thể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bán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BA4B10" w:rsidRDefault="00BA4B10" w:rsidP="00BA4B10">
            <w:pPr>
              <w:ind w:left="100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-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Chủ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cửa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hàng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lậ</w:t>
            </w:r>
            <w:r>
              <w:rPr>
                <w:rFonts w:cs="Times New Roman"/>
                <w:color w:val="auto"/>
                <w:sz w:val="28"/>
                <w:szCs w:val="28"/>
              </w:rPr>
              <w:t>p</w:t>
            </w:r>
            <w:proofErr w:type="spellEnd"/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sz w:val="28"/>
                <w:szCs w:val="28"/>
              </w:rPr>
              <w:t>hóa</w:t>
            </w:r>
            <w:proofErr w:type="spellEnd"/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sz w:val="28"/>
                <w:szCs w:val="28"/>
              </w:rPr>
              <w:t>đơn</w:t>
            </w:r>
            <w:proofErr w:type="spellEnd"/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sz w:val="28"/>
                <w:szCs w:val="28"/>
              </w:rPr>
              <w:t>bán</w:t>
            </w:r>
            <w:proofErr w:type="spellEnd"/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sz w:val="28"/>
                <w:szCs w:val="28"/>
              </w:rPr>
              <w:t>hàng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BA4B10" w:rsidRPr="003307A7" w:rsidRDefault="00BA4B10" w:rsidP="0007779A">
            <w:pPr>
              <w:ind w:left="100"/>
              <w:jc w:val="both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A4B10" w:rsidRPr="003307A7" w:rsidTr="0007779A">
        <w:trPr>
          <w:trHeight w:val="276"/>
        </w:trPr>
        <w:tc>
          <w:tcPr>
            <w:tcW w:w="11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B10" w:rsidRPr="003307A7" w:rsidRDefault="00BA4B10" w:rsidP="0007779A">
            <w:pPr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Đầu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A4B10" w:rsidRDefault="00BA4B10" w:rsidP="0007779A">
            <w:pPr>
              <w:ind w:left="100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-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Thông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tin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đơn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thuốc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tên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thuốc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số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lượ</w:t>
            </w:r>
            <w:r>
              <w:rPr>
                <w:rFonts w:cs="Times New Roman"/>
                <w:color w:val="auto"/>
                <w:sz w:val="28"/>
                <w:szCs w:val="28"/>
              </w:rPr>
              <w:t>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BA4B10" w:rsidRPr="003307A7" w:rsidRDefault="00BA4B10" w:rsidP="0007779A">
            <w:pPr>
              <w:ind w:left="100"/>
              <w:jc w:val="both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A4B10" w:rsidRPr="003307A7" w:rsidTr="0007779A">
        <w:trPr>
          <w:trHeight w:val="259"/>
        </w:trPr>
        <w:tc>
          <w:tcPr>
            <w:tcW w:w="11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B10" w:rsidRPr="003307A7" w:rsidRDefault="00BA4B10" w:rsidP="0007779A">
            <w:pPr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Xử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BA4B10" w:rsidRPr="003307A7" w:rsidRDefault="00BA4B10" w:rsidP="0007779A">
            <w:pPr>
              <w:ind w:left="100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-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Kiểm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tra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số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lượng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thuốc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bán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có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đủ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so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với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số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lượng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còn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trong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kho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không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BA4B10" w:rsidRPr="003307A7" w:rsidRDefault="00BA4B10" w:rsidP="0007779A">
            <w:pPr>
              <w:ind w:left="100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-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Tự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động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tính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tiền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hóa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đơn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BA4B10" w:rsidRPr="003307A7" w:rsidRDefault="00BA4B10" w:rsidP="00BA4B10">
            <w:pPr>
              <w:jc w:val="both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A4B10" w:rsidRPr="003307A7" w:rsidTr="0007779A">
        <w:trPr>
          <w:trHeight w:val="276"/>
        </w:trPr>
        <w:tc>
          <w:tcPr>
            <w:tcW w:w="11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B10" w:rsidRPr="003307A7" w:rsidRDefault="00BA4B10" w:rsidP="0007779A">
            <w:pPr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Đầu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7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B10" w:rsidRDefault="00BA4B10" w:rsidP="0007779A">
            <w:pPr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Trả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về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thông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báo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lập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hóa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đơn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thành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công</w:t>
            </w:r>
            <w:proofErr w:type="spellEnd"/>
            <w:r w:rsidRPr="003307A7">
              <w:rPr>
                <w:rFonts w:cs="Times New Roman"/>
                <w:color w:val="auto"/>
                <w:sz w:val="28"/>
                <w:szCs w:val="28"/>
              </w:rPr>
              <w:t xml:space="preserve"> hay </w:t>
            </w:r>
            <w:proofErr w:type="spellStart"/>
            <w:r w:rsidRPr="003307A7">
              <w:rPr>
                <w:rFonts w:cs="Times New Roman"/>
                <w:color w:val="auto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BA4B10" w:rsidRPr="003307A7" w:rsidRDefault="00BA4B10" w:rsidP="0007779A">
            <w:pPr>
              <w:jc w:val="both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3151FC" w:rsidRDefault="003151FC" w:rsidP="00F54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51FC" w:rsidRDefault="00315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4B10" w:rsidRDefault="003151FC" w:rsidP="003151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3151FC" w:rsidRPr="003151FC" w:rsidRDefault="003151FC" w:rsidP="003151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151FC" w:rsidRPr="0031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6CA9"/>
    <w:multiLevelType w:val="hybridMultilevel"/>
    <w:tmpl w:val="B88A0AE8"/>
    <w:lvl w:ilvl="0" w:tplc="EB7C7F4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71FC"/>
    <w:multiLevelType w:val="hybridMultilevel"/>
    <w:tmpl w:val="BD421CC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1D3E1C"/>
    <w:multiLevelType w:val="hybridMultilevel"/>
    <w:tmpl w:val="49CC73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701390"/>
    <w:multiLevelType w:val="hybridMultilevel"/>
    <w:tmpl w:val="2196CB8A"/>
    <w:lvl w:ilvl="0" w:tplc="55086D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C14E7"/>
    <w:multiLevelType w:val="hybridMultilevel"/>
    <w:tmpl w:val="AA46AF00"/>
    <w:lvl w:ilvl="0" w:tplc="F4FE60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84"/>
    <w:rsid w:val="00051F9A"/>
    <w:rsid w:val="003151FC"/>
    <w:rsid w:val="006778EF"/>
    <w:rsid w:val="007C64C0"/>
    <w:rsid w:val="00852337"/>
    <w:rsid w:val="00B7322C"/>
    <w:rsid w:val="00BA4B10"/>
    <w:rsid w:val="00F54FCC"/>
    <w:rsid w:val="00FB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2B63"/>
  <w15:chartTrackingRefBased/>
  <w15:docId w15:val="{0D0FD516-5225-428E-A434-26F3732D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FCC"/>
    <w:pPr>
      <w:ind w:left="720"/>
      <w:contextualSpacing/>
    </w:pPr>
  </w:style>
  <w:style w:type="table" w:styleId="TableGrid">
    <w:name w:val="Table Grid"/>
    <w:basedOn w:val="TableNormal"/>
    <w:uiPriority w:val="39"/>
    <w:rsid w:val="00F54FCC"/>
    <w:pPr>
      <w:spacing w:after="0" w:line="240" w:lineRule="auto"/>
    </w:pPr>
    <w:rPr>
      <w:rFonts w:ascii="Times New Roman" w:hAnsi="Times New Roman" w:cstheme="majorBidi"/>
      <w:color w:val="2E74B5" w:themeColor="accent1" w:themeShade="BF"/>
      <w:sz w:val="26"/>
      <w:szCs w:val="2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 Phạm</cp:lastModifiedBy>
  <cp:revision>1</cp:revision>
  <dcterms:created xsi:type="dcterms:W3CDTF">2018-04-07T03:20:00Z</dcterms:created>
  <dcterms:modified xsi:type="dcterms:W3CDTF">2018-04-07T05:14:00Z</dcterms:modified>
</cp:coreProperties>
</file>