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6382512" cy="3401568"/>
                <wp:effectExtent b="0" l="0" r="0" t="0"/>
                <wp:wrapNone/>
                <wp:docPr id="465" name="" title="Title and subtitle with crop mark graphic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4744" y="2079216"/>
                          <a:ext cx="6382512" cy="3401568"/>
                          <a:chOff x="2154744" y="2079216"/>
                          <a:chExt cx="6382512" cy="3401568"/>
                        </a:xfrm>
                      </wpg:grpSpPr>
                      <wpg:grpSp>
                        <wpg:cNvGrpSpPr/>
                        <wpg:grpSpPr>
                          <a:xfrm>
                            <a:off x="2154744" y="2079216"/>
                            <a:ext cx="6382512" cy="3401568"/>
                            <a:chOff x="0" y="0"/>
                            <a:chExt cx="6381750" cy="34015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81750" cy="340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642616" cy="3401568"/>
                              <a:chOff x="0" y="0"/>
                              <a:chExt cx="2642616" cy="340156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04825" y="504825"/>
                                <a:ext cx="2133600" cy="2867025"/>
                              </a:xfrm>
                              <a:custGeom>
                                <a:rect b="b" l="l" r="r" t="t"/>
                                <a:pathLst>
                                  <a:path extrusionOk="0" h="1806" w="1344">
                                    <a:moveTo>
                                      <a:pt x="168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65"/>
                                    </a:lnTo>
                                    <a:lnTo>
                                      <a:pt x="168" y="165"/>
                                    </a:lnTo>
                                    <a:lnTo>
                                      <a:pt x="168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2642616" cy="3401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7" name="Shape 7" title="Title and subtitle"/>
                          <wps:spPr>
                            <a:xfrm>
                              <a:off x="771525" y="762000"/>
                              <a:ext cx="5610225" cy="2591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4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  <w:t xml:space="preserve">Vision Document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546a"/>
                                    <w:sz w:val="96"/>
                                    <w:vertAlign w:val="baseline"/>
                                  </w:rPr>
                                  <w:t xml:space="preserve">KING OF TOKYO</w:t>
                                </w:r>
                              </w:p>
                            </w:txbxContent>
                          </wps:txbx>
                          <wps:bodyPr anchorCtr="0" anchor="b" bIns="0" lIns="457200" spcFirstLastPara="1" rIns="0" wrap="square" tIns="4572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6382512" cy="3401568"/>
                <wp:effectExtent b="0" l="0" r="0" t="0"/>
                <wp:wrapNone/>
                <wp:docPr descr="Title and subtitle with crop mark graphic" id="465" name="image1.png"/>
                <a:graphic>
                  <a:graphicData uri="http://schemas.openxmlformats.org/drawingml/2006/picture">
                    <pic:pic>
                      <pic:nvPicPr>
                        <pic:cNvPr descr="Title and subtitle with crop mark graphic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512" cy="3401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5848350</wp:posOffset>
                </wp:positionV>
                <wp:extent cx="4333875" cy="3124627"/>
                <wp:effectExtent b="0" l="0" r="0" t="0"/>
                <wp:wrapNone/>
                <wp:docPr id="466" name="" title="Author and company name with crop mark graphic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9708" y="2092932"/>
                          <a:ext cx="4333875" cy="3124627"/>
                          <a:chOff x="3009708" y="2092932"/>
                          <a:chExt cx="4672584" cy="3374136"/>
                        </a:xfrm>
                      </wpg:grpSpPr>
                      <wpg:grpSp>
                        <wpg:cNvGrpSpPr/>
                        <wpg:grpSpPr>
                          <a:xfrm>
                            <a:off x="3009708" y="2092932"/>
                            <a:ext cx="4672584" cy="3374136"/>
                            <a:chOff x="0" y="0"/>
                            <a:chExt cx="4671822" cy="33741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71800" cy="337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38350" y="0"/>
                              <a:ext cx="263347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2133600" cy="2867025"/>
                              </a:xfrm>
                              <a:custGeom>
                                <a:rect b="b" l="l" r="r" t="t"/>
                                <a:pathLst>
                                  <a:path extrusionOk="0" h="1806" w="1344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 title="Title and subtitle"/>
                          <wps:spPr>
                            <a:xfrm>
                              <a:off x="0" y="1112921"/>
                              <a:ext cx="3904218" cy="150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4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  <w:t xml:space="preserve">Team Lajoau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28"/>
                                    <w:vertAlign w:val="baseline"/>
                                  </w:rPr>
                                  <w:t xml:space="preserve">Jon Ham, Lam Nguyen, Aurelio Hueletl Torre</w:t>
                                </w:r>
                              </w:p>
                            </w:txbxContent>
                          </wps:txbx>
                          <wps:bodyPr anchorCtr="0" anchor="b" bIns="457200" lIns="0" spcFirstLastPara="1" rIns="45720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5848350</wp:posOffset>
                </wp:positionV>
                <wp:extent cx="4333875" cy="3124627"/>
                <wp:effectExtent b="0" l="0" r="0" t="0"/>
                <wp:wrapNone/>
                <wp:docPr descr="Author and company name with crop mark graphic" id="466" name="image2.png"/>
                <a:graphic>
                  <a:graphicData uri="http://schemas.openxmlformats.org/drawingml/2006/picture">
                    <pic:pic>
                      <pic:nvPicPr>
                        <pic:cNvPr descr="Author and company name with crop mark graphic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3124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4"/>
        <w:gridCol w:w="1622"/>
        <w:gridCol w:w="3000"/>
        <w:gridCol w:w="2400"/>
        <w:tblGridChange w:id="0">
          <w:tblGrid>
            <w:gridCol w:w="1974"/>
            <w:gridCol w:w="1622"/>
            <w:gridCol w:w="3000"/>
            <w:gridCol w:w="2400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09/20/2019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Jon Ham, Lam Nguyen, Aurelio Hueletl Torres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                                                   </w:t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Purpose 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Scope 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Definition, acronyms, and abbreviations </w:t>
        <w:tab/>
        <w:tab/>
        <w:tab/>
        <w:tab/>
        <w:t xml:space="preserve">4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References 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Overview 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Positioning </w:t>
        <w:tab/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Business Opportunity 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 Statement 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 Position Statement 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Stakeholder and user descriptions </w:t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6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Market Demographics 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7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Stakeholder Summary 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Summary </w:t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9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Environment 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A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Stakeholder Profiles</w:t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4B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Profiles</w:t>
        <w:tab/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 stakeholder / User Needs</w:t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4D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Alternatives &amp; Competition</w:t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4E">
      <w:pPr>
        <w:spacing w:after="0" w:lineRule="auto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Overview </w:t>
        <w:tab/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50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Product Perspective </w:t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Summary of capabilities </w:t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Assumptions and dependencies </w:t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Cost and pricing </w:t>
        <w:tab/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Features</w:t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In-Game features</w:t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59">
      <w:pPr>
        <w:spacing w:after="0" w:lineRule="auto"/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Cosmetics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5A">
      <w:pPr>
        <w:spacing w:after="0" w:lineRule="auto"/>
        <w:ind w:left="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Constraints</w:t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Quality Ranges</w:t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10</w:t>
      </w:r>
    </w:p>
    <w:p w:rsidR="00000000" w:rsidDel="00000000" w:rsidP="00000000" w:rsidRDefault="00000000" w:rsidRPr="00000000" w14:paraId="0000005D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Precedence and Priority</w:t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Other product requirements</w:t>
        <w:tab/>
        <w:tab/>
        <w:tab/>
        <w:tab/>
        <w:tab/>
        <w:tab/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Applicable Standards</w:t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System Requirements</w:t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1">
      <w:pPr>
        <w:spacing w:after="0" w:line="240" w:lineRule="auto"/>
        <w:ind w:firstLine="72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Performance Requirements</w:t>
        <w:tab/>
        <w:tab/>
        <w:tab/>
        <w:tab/>
        <w:tab/>
        <w:tab/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Documentation Requirements </w:t>
        <w:tab/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Readme file, Release notes</w:t>
        <w:tab/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64">
      <w:pPr>
        <w:spacing w:after="0" w:line="24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Manual</w:t>
        <w:tab/>
        <w:tab/>
        <w:tab/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purpose of this document is to design and implement the game King Of Tokyo from its physical board game into a digital game which can be played on computers or mobiles.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This vision document applies to outline the specific goal and steps of this project. It implements Java’s library to create user interface and other features for the game.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Definition, Acronyms, and Abbreviations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2"/>
        <w:tblW w:w="826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4500"/>
        <w:tblGridChange w:id="0">
          <w:tblGrid>
            <w:gridCol w:w="3765"/>
            <w:gridCol w:w="45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Acronym or 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Graphical User Interface presents an easy-to-use visual display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point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board game: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How to play King of Tokyo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Vision Document Template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King of Tokyo board game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85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vision ­document contents and explain how the document is </w:t>
      </w:r>
    </w:p>
    <w:p w:rsidR="00000000" w:rsidDel="00000000" w:rsidP="00000000" w:rsidRDefault="00000000" w:rsidRPr="00000000" w14:paraId="00000086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Positioning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Business Opportunity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can attract kids who are older than eight years old and young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most people are increasingly using technology in their daily lives, their is a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opportunity to reach more new user by bringing this board game into the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realm. In the digital realm, more people can be reached regardless of age. The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version of the game brings players more excitement with better graphic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designs. There is no need to set up the game because everything is ready to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play. Since it is built based on an existing game, there is no time consuming to do the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research. The overall cost of the digital game would be lower than the traditional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 game while the players’ experience are not affected.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Problem Statement</w:t>
      </w:r>
    </w:p>
    <w:p w:rsidR="00000000" w:rsidDel="00000000" w:rsidP="00000000" w:rsidRDefault="00000000" w:rsidRPr="00000000" w14:paraId="00000096">
      <w:pPr>
        <w:spacing w:after="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of  players not reading and understanding a dense instruction </w:t>
      </w:r>
    </w:p>
    <w:p w:rsidR="00000000" w:rsidDel="00000000" w:rsidP="00000000" w:rsidRDefault="00000000" w:rsidRPr="00000000" w14:paraId="00000097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carefully affects the ability to enjoy all the fun features of the game. </w:t>
      </w:r>
    </w:p>
    <w:p w:rsidR="00000000" w:rsidDel="00000000" w:rsidP="00000000" w:rsidRDefault="00000000" w:rsidRPr="00000000" w14:paraId="00000098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Traditional board games don’t usually draw you to an instant state of immersion. </w:t>
      </w:r>
    </w:p>
    <w:p w:rsidR="00000000" w:rsidDel="00000000" w:rsidP="00000000" w:rsidRDefault="00000000" w:rsidRPr="00000000" w14:paraId="00000099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have to buy the game and read the rules, and it takes a while longer for new </w:t>
      </w:r>
    </w:p>
    <w:p w:rsidR="00000000" w:rsidDel="00000000" w:rsidP="00000000" w:rsidRDefault="00000000" w:rsidRPr="00000000" w14:paraId="0000009A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players. Also, it is not always easy to gather enough players in the same place to play </w:t>
      </w:r>
    </w:p>
    <w:p w:rsidR="00000000" w:rsidDel="00000000" w:rsidP="00000000" w:rsidRDefault="00000000" w:rsidRPr="00000000" w14:paraId="0000009B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board game.The impact of which is players cannot fully enjoy the experience </w:t>
      </w:r>
    </w:p>
    <w:p w:rsidR="00000000" w:rsidDel="00000000" w:rsidP="00000000" w:rsidRDefault="00000000" w:rsidRPr="00000000" w14:paraId="0000009C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the game is designed for. </w:t>
      </w:r>
    </w:p>
    <w:p w:rsidR="00000000" w:rsidDel="00000000" w:rsidP="00000000" w:rsidRDefault="00000000" w:rsidRPr="00000000" w14:paraId="0000009D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successful solution would be a simple digital version of the game which can be </w:t>
      </w:r>
    </w:p>
    <w:p w:rsidR="00000000" w:rsidDel="00000000" w:rsidP="00000000" w:rsidRDefault="00000000" w:rsidRPr="00000000" w14:paraId="0000009E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play on computers or laptops. The game is designed based on the </w:t>
      </w:r>
    </w:p>
    <w:p w:rsidR="00000000" w:rsidDel="00000000" w:rsidP="00000000" w:rsidRDefault="00000000" w:rsidRPr="00000000" w14:paraId="0000009F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classical game but easy to understand and play. Therefore, it can increase the number</w:t>
      </w:r>
    </w:p>
    <w:p w:rsidR="00000000" w:rsidDel="00000000" w:rsidP="00000000" w:rsidRDefault="00000000" w:rsidRPr="00000000" w14:paraId="000000A0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downloads.</w:t>
      </w:r>
    </w:p>
    <w:p w:rsidR="00000000" w:rsidDel="00000000" w:rsidP="00000000" w:rsidRDefault="00000000" w:rsidRPr="00000000" w14:paraId="000000A1">
      <w:pPr>
        <w:spacing w:after="0" w:lineRule="auto"/>
        <w:ind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2.3 Product Position Statement</w:t>
      </w:r>
    </w:p>
    <w:tbl>
      <w:tblPr>
        <w:tblStyle w:val="Table3"/>
        <w:tblW w:w="816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4500"/>
        <w:tblGridChange w:id="0">
          <w:tblGrid>
            <w:gridCol w:w="366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(eight years old and older) and young people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 playing board games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King of Tokyo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a video game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the easy access, no cost, and fantastic animated game characters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traditional board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helps players to fully enjoy the game experience and to be able to explore all the features of the game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Stakeholder and User Descriptions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3.1 Market Demographics</w:t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of Tokyo is aimed towards a much younger audience (primarily for youths 8</w:t>
        <w:tab/>
        <w:br w:type="textWrapping"/>
        <w:tab/>
        <w:t xml:space="preserve">years and older). Due to the nature and simplicity of the game, adults may or may not </w:t>
        <w:br w:type="textWrapping"/>
        <w:tab/>
        <w:t xml:space="preserve">find it relevant, perhaps only while their children are playing. Youths around this age </w:t>
        <w:br w:type="textWrapping"/>
        <w:tab/>
        <w:t xml:space="preserve">already have access to internet and mobile devices, meaning all they need will be </w:t>
        <w:br w:type="textWrapping"/>
        <w:tab/>
        <w:t xml:space="preserve">access to an internet network in order to play.  The game itself will be free-to-play so </w:t>
        <w:br w:type="textWrapping"/>
        <w:tab/>
        <w:t xml:space="preserve">no in-app or online purchases will be necessary. The game being a multiplayer game, </w:t>
        <w:br w:type="textWrapping"/>
        <w:tab/>
        <w:t xml:space="preserve">it can only grow by youths and teens sharing with their friends. In other words, as </w:t>
        <w:br w:type="textWrapping"/>
        <w:tab/>
        <w:t xml:space="preserve">they get into the game, their friends will get into the game. For each individual, we </w:t>
        <w:br w:type="textWrapping"/>
        <w:tab/>
        <w:t xml:space="preserve">can expect 2-3 more players joining, which equates to an exponential growth in the </w:t>
        <w:br w:type="textWrapping"/>
        <w:tab/>
        <w:t xml:space="preserve">number of potential users.</w:t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3.2 Stakeholder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Software Engineers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Represents the people creating the logic and </w:t>
        <w:br w:type="textWrapping"/>
        <w:tab/>
        <w:tab/>
        <w:t xml:space="preserve">design for this game to be implemented via computer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Test Engineers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Represents the people testing for QA in order to keep </w:t>
        <w:br w:type="textWrapping"/>
        <w:tab/>
        <w:tab/>
        <w:t xml:space="preserve">the product to its utmost quality.</w:t>
      </w:r>
    </w:p>
    <w:p w:rsidR="00000000" w:rsidDel="00000000" w:rsidP="00000000" w:rsidRDefault="00000000" w:rsidRPr="00000000" w14:paraId="000000B6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Represents the person overseeing the project as a </w:t>
        <w:br w:type="textWrapping"/>
        <w:tab/>
        <w:tab/>
        <w:t xml:space="preserve">whole in order to keep it’s stakeholders in focus to bring the final </w:t>
        <w:br w:type="textWrapping"/>
        <w:tab/>
        <w:tab/>
        <w:t xml:space="preserve">product in a timely manner for clients.</w:t>
      </w:r>
    </w:p>
    <w:p w:rsidR="00000000" w:rsidDel="00000000" w:rsidP="00000000" w:rsidRDefault="00000000" w:rsidRPr="00000000" w14:paraId="000000B7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3.3 User Summary</w:t>
      </w:r>
    </w:p>
    <w:p w:rsidR="00000000" w:rsidDel="00000000" w:rsidP="00000000" w:rsidRDefault="00000000" w:rsidRPr="00000000" w14:paraId="000000B8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3.3.1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Youth and Teens (Main players)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Primary customers who will utilize </w:t>
        <w:br w:type="textWrapping"/>
        <w:tab/>
        <w:tab/>
        <w:tab/>
        <w:t xml:space="preserve">the game for personal enjoyment</w:t>
      </w:r>
    </w:p>
    <w:p w:rsidR="00000000" w:rsidDel="00000000" w:rsidP="00000000" w:rsidRDefault="00000000" w:rsidRPr="00000000" w14:paraId="000000B9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3.3.2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Adults (Defined to be parents of players)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Potential user via their </w:t>
        <w:br w:type="textWrapping"/>
        <w:tab/>
        <w:tab/>
        <w:tab/>
        <w:t xml:space="preserve">children. Possible appeal to this target group by implementing a more </w:t>
        <w:br w:type="textWrapping"/>
        <w:tab/>
        <w:tab/>
        <w:tab/>
        <w:t xml:space="preserve">complex set of rules.</w:t>
      </w:r>
    </w:p>
    <w:p w:rsidR="00000000" w:rsidDel="00000000" w:rsidP="00000000" w:rsidRDefault="00000000" w:rsidRPr="00000000" w14:paraId="000000BA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3.4 User environment</w:t>
      </w:r>
    </w:p>
    <w:p w:rsidR="00000000" w:rsidDel="00000000" w:rsidP="00000000" w:rsidRDefault="00000000" w:rsidRPr="00000000" w14:paraId="000000BB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number of players required will be 2 people up to a maximum of 4. The </w:t>
        <w:br w:type="textWrapping"/>
        <w:tab/>
        <w:t xml:space="preserve">length of a game entirely depends on the number of players per game and their </w:t>
        <w:br w:type="textWrapping"/>
        <w:tab/>
        <w:t xml:space="preserve">decision making. On average, players can expect about 15-30 minutes of gameplay at </w:t>
        <w:br w:type="textWrapping"/>
        <w:tab/>
        <w:t xml:space="preserve">a minimum. The product will require a working personal computing device, as the </w:t>
        <w:br w:type="textWrapping"/>
        <w:tab/>
        <w:t xml:space="preserve">game itself will be implemented virtually. The game will be available firstly on </w:t>
        <w:br w:type="textWrapping"/>
        <w:tab/>
        <w:t xml:space="preserve">desktop and mobile in the future. The application will be a standalone and therefore </w:t>
        <w:br w:type="textWrapping"/>
        <w:tab/>
        <w:t xml:space="preserve">need no other software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3.5 Stakeholder Profiles</w:t>
      </w:r>
    </w:p>
    <w:tbl>
      <w:tblPr>
        <w:tblStyle w:val="Table4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"/>
        <w:gridCol w:w="2275"/>
        <w:gridCol w:w="2250"/>
        <w:gridCol w:w="2220"/>
        <w:tblGridChange w:id="0">
          <w:tblGrid>
            <w:gridCol w:w="2275"/>
            <w:gridCol w:w="2275"/>
            <w:gridCol w:w="225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Engineers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Engineers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and designs the actual game. Brings the physical board game to the virtual world via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Tests and checks for any errors, faults in logic, or other design issues/bugs to bring the final product to a deliverable state.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Plans and coordinates teams and meetings to meet deadlines. Gets the team to see the big picture.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Overseer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and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for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coordinate work, produce reports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 each working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back to Engineers their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 with the client each deliverable, meet deadlines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Involvement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Features for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Reports and feedback for Engineers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product to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 /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Unforseen logistics  and requirements. Deadlines are very difficult to predict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enough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incompetent engineers, employees being terminated.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3.6 User Profiles</w:t>
      </w:r>
    </w:p>
    <w:tbl>
      <w:tblPr>
        <w:tblStyle w:val="Table5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6.6666666666665"/>
        <w:gridCol w:w="3006.6666666666665"/>
        <w:gridCol w:w="3006.6666666666665"/>
        <w:gridCol w:w="3006.6666666666665"/>
        <w:tblGridChange w:id="0">
          <w:tblGrid>
            <w:gridCol w:w="3006.6666666666665"/>
            <w:gridCol w:w="3006.6666666666665"/>
            <w:gridCol w:w="3006.6666666666665"/>
            <w:gridCol w:w="3006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Youths &amp; Teens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player within the specified age range. The target 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parents of the targeted demographic. Potential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casual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parental supervisor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Involvement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 /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3.7 Key stakeholder / User Needs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problems may include, but not limited to, lack of information due to not enough </w:t>
        <w:br w:type="textWrapping"/>
        <w:tab/>
        <w:t xml:space="preserve">communication, work not being delegated equally/fairly, the client not being as vocal </w:t>
        <w:br w:type="textWrapping"/>
        <w:tab/>
        <w:t xml:space="preserve">about its requirements yet expecting a perfect product, and lack of hardware </w:t>
        <w:br w:type="textWrapping"/>
        <w:tab/>
        <w:t xml:space="preserve">requirements for the users. These can all be solved via planning and design, gathering </w:t>
        <w:br w:type="textWrapping"/>
        <w:tab/>
        <w:t xml:space="preserve">information, and the user upgrading PC components to fit the minimum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3.8 Alternatives &amp; Competition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an unfathomable amount of games. Anything from different board games to </w:t>
        <w:br w:type="textWrapping"/>
        <w:tab/>
        <w:t xml:space="preserve">PC, mobile, console, and even physical activities that a potential user can choose to </w:t>
        <w:br w:type="textWrapping"/>
        <w:tab/>
        <w:t xml:space="preserve">spend their time and money on. One particular competitor would be a famous card </w:t>
        <w:br w:type="textWrapping"/>
        <w:tab/>
        <w:t xml:space="preserve">game Magic: The Gathering. To the stakeholders, one strength is the addictiveness of </w:t>
        <w:br w:type="textWrapping"/>
        <w:tab/>
        <w:t xml:space="preserve">the specified game. Many players spent much of their time and effort on collectibles. </w:t>
        <w:br w:type="textWrapping"/>
        <w:tab/>
        <w:t xml:space="preserve">A weakness may include monetary value - it’s overly expensive for any youth and </w:t>
        <w:br w:type="textWrapping"/>
        <w:tab/>
        <w:t xml:space="preserve">teen to afford a collection. Our game, being a simulation, costs zero to the potential </w:t>
        <w:br w:type="textWrapping"/>
        <w:tab/>
        <w:t xml:space="preserve">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Product Overview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 Product Perspective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of Tokyo is a game designed for 2-4 players. Each player chooses a Monster</w:t>
      </w:r>
    </w:p>
    <w:p w:rsidR="00000000" w:rsidDel="00000000" w:rsidP="00000000" w:rsidRDefault="00000000" w:rsidRPr="00000000" w14:paraId="0000010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and take his figure and Monster board. One Monster will enter Tokyo and attract    </w:t>
      </w:r>
    </w:p>
    <w:p w:rsidR="00000000" w:rsidDel="00000000" w:rsidP="00000000" w:rsidRDefault="00000000" w:rsidRPr="00000000" w14:paraId="0000010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other players who are outside of Tokyo and vice versa. Players will interact with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each other until find a winner. All the players’ points and other information will 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 stored in Java’s arrays.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  Summary of capabilities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</w:t>
        <w:tab/>
        <w:t xml:space="preserve">Entire game is created in Java, so players can download and install it to </w:t>
      </w:r>
    </w:p>
    <w:p w:rsidR="00000000" w:rsidDel="00000000" w:rsidP="00000000" w:rsidRDefault="00000000" w:rsidRPr="00000000" w14:paraId="00000114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computers, laptops or smartphones. The game requires internet</w:t>
      </w:r>
    </w:p>
    <w:p w:rsidR="00000000" w:rsidDel="00000000" w:rsidP="00000000" w:rsidRDefault="00000000" w:rsidRPr="00000000" w14:paraId="00000115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connection to connect with other players. Players can get access to the </w:t>
      </w:r>
    </w:p>
    <w:p w:rsidR="00000000" w:rsidDel="00000000" w:rsidP="00000000" w:rsidRDefault="00000000" w:rsidRPr="00000000" w14:paraId="00000116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24/7.</w:t>
      </w:r>
    </w:p>
    <w:p w:rsidR="00000000" w:rsidDel="00000000" w:rsidP="00000000" w:rsidRDefault="00000000" w:rsidRPr="00000000" w14:paraId="0000011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4.2.2</w:t>
        <w:tab/>
        <w:t xml:space="preserve">The rules of the game  is set up based on the existing and well defined</w:t>
      </w:r>
    </w:p>
    <w:p w:rsidR="00000000" w:rsidDel="00000000" w:rsidP="00000000" w:rsidRDefault="00000000" w:rsidRPr="00000000" w14:paraId="0000011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rules and then stored in the memory so that players do not have to memorize all the rules.</w:t>
      </w:r>
    </w:p>
    <w:p w:rsidR="00000000" w:rsidDel="00000000" w:rsidP="00000000" w:rsidRDefault="00000000" w:rsidRPr="00000000" w14:paraId="0000011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4.2.3         The game will automatically shuffle all the power cards and pick </w:t>
      </w:r>
    </w:p>
    <w:p w:rsidR="00000000" w:rsidDel="00000000" w:rsidP="00000000" w:rsidRDefault="00000000" w:rsidRPr="00000000" w14:paraId="0000011A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cards for the players each round.</w:t>
      </w:r>
    </w:p>
    <w:p w:rsidR="00000000" w:rsidDel="00000000" w:rsidP="00000000" w:rsidRDefault="00000000" w:rsidRPr="00000000" w14:paraId="0000011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4.2.3</w:t>
        <w:tab/>
        <w:t xml:space="preserve">New players can understand how to play the game quickly.</w:t>
      </w:r>
    </w:p>
    <w:p w:rsidR="00000000" w:rsidDel="00000000" w:rsidP="00000000" w:rsidRDefault="00000000" w:rsidRPr="00000000" w14:paraId="0000011C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 Assumptions and Dependencies</w:t>
      </w:r>
    </w:p>
    <w:p w:rsidR="00000000" w:rsidDel="00000000" w:rsidP="00000000" w:rsidRDefault="00000000" w:rsidRPr="00000000" w14:paraId="0000011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4.3.1 </w:t>
        <w:tab/>
        <w:t xml:space="preserve">Smartphones, computers or personal laptops</w:t>
      </w:r>
    </w:p>
    <w:p w:rsidR="00000000" w:rsidDel="00000000" w:rsidP="00000000" w:rsidRDefault="00000000" w:rsidRPr="00000000" w14:paraId="0000012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4.3.2</w:t>
        <w:tab/>
        <w:t xml:space="preserve">Touch screen, keyboard, or mouse</w:t>
      </w:r>
    </w:p>
    <w:p w:rsidR="00000000" w:rsidDel="00000000" w:rsidP="00000000" w:rsidRDefault="00000000" w:rsidRPr="00000000" w14:paraId="0000012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4.3.3</w:t>
        <w:tab/>
        <w:t xml:space="preserve">Internet connection</w:t>
      </w:r>
    </w:p>
    <w:p w:rsidR="00000000" w:rsidDel="00000000" w:rsidP="00000000" w:rsidRDefault="00000000" w:rsidRPr="00000000" w14:paraId="0000012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 Cost and Pricing</w:t>
      </w:r>
    </w:p>
    <w:p w:rsidR="00000000" w:rsidDel="00000000" w:rsidP="00000000" w:rsidRDefault="00000000" w:rsidRPr="00000000" w14:paraId="000001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4.4.1</w:t>
        <w:tab/>
        <w:t xml:space="preserve">Low cost due to digital designs and materials</w:t>
      </w:r>
    </w:p>
    <w:p w:rsidR="00000000" w:rsidDel="00000000" w:rsidP="00000000" w:rsidRDefault="00000000" w:rsidRPr="00000000" w14:paraId="0000012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4.4.2</w:t>
        <w:tab/>
        <w:t xml:space="preserve">There 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cost for all players. However, players’ data and</w:t>
      </w:r>
    </w:p>
    <w:p w:rsidR="00000000" w:rsidDel="00000000" w:rsidP="00000000" w:rsidRDefault="00000000" w:rsidRPr="00000000" w14:paraId="0000012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information will be collected for advertisements.</w:t>
      </w:r>
    </w:p>
    <w:p w:rsidR="00000000" w:rsidDel="00000000" w:rsidP="00000000" w:rsidRDefault="00000000" w:rsidRPr="00000000" w14:paraId="0000012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Product Features</w:t>
      </w:r>
    </w:p>
    <w:p w:rsidR="00000000" w:rsidDel="00000000" w:rsidP="00000000" w:rsidRDefault="00000000" w:rsidRPr="00000000" w14:paraId="00000131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5.1 In-Game features</w:t>
      </w:r>
    </w:p>
    <w:p w:rsidR="00000000" w:rsidDel="00000000" w:rsidP="00000000" w:rsidRDefault="00000000" w:rsidRPr="00000000" w14:paraId="00000132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5.1.1 Multiplayer</w:t>
      </w:r>
    </w:p>
    <w:p w:rsidR="00000000" w:rsidDel="00000000" w:rsidP="00000000" w:rsidRDefault="00000000" w:rsidRPr="00000000" w14:paraId="00000133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5.1.2 Online</w:t>
      </w:r>
    </w:p>
    <w:p w:rsidR="00000000" w:rsidDel="00000000" w:rsidP="00000000" w:rsidRDefault="00000000" w:rsidRPr="00000000" w14:paraId="00000134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5.2 Cosmetics</w:t>
      </w:r>
    </w:p>
    <w:p w:rsidR="00000000" w:rsidDel="00000000" w:rsidP="00000000" w:rsidRDefault="00000000" w:rsidRPr="00000000" w14:paraId="00000135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5.2.1 Player Customization</w:t>
      </w:r>
    </w:p>
    <w:p w:rsidR="00000000" w:rsidDel="00000000" w:rsidP="00000000" w:rsidRDefault="00000000" w:rsidRPr="00000000" w14:paraId="00000136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5.2.2 Battlefield / City options</w:t>
      </w:r>
    </w:p>
    <w:p w:rsidR="00000000" w:rsidDel="00000000" w:rsidP="00000000" w:rsidRDefault="00000000" w:rsidRPr="00000000" w14:paraId="00000137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5.2.3 Card skins</w:t>
      </w:r>
    </w:p>
    <w:p w:rsidR="00000000" w:rsidDel="00000000" w:rsidP="00000000" w:rsidRDefault="00000000" w:rsidRPr="00000000" w14:paraId="0000013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Constraints</w:t>
      </w:r>
    </w:p>
    <w:p w:rsidR="00000000" w:rsidDel="00000000" w:rsidP="00000000" w:rsidRDefault="00000000" w:rsidRPr="00000000" w14:paraId="0000013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requires a minimum of 2 players. Single player mode will not be available </w:t>
        <w:br w:type="textWrapping"/>
        <w:tab/>
        <w:t xml:space="preserve">unless the same players player against him/herself using a different character. Access </w:t>
        <w:br w:type="textWrapping"/>
        <w:tab/>
        <w:t xml:space="preserve">to mobile is not currently supported. Computer and working peripherals will be </w:t>
        <w:br w:type="textWrapping"/>
        <w:tab/>
        <w:t xml:space="preserve">required to access and play the game.  </w:t>
      </w:r>
    </w:p>
    <w:p w:rsidR="00000000" w:rsidDel="00000000" w:rsidP="00000000" w:rsidRDefault="00000000" w:rsidRPr="00000000" w14:paraId="0000013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Quality ranges</w:t>
      </w:r>
    </w:p>
    <w:p w:rsidR="00000000" w:rsidDel="00000000" w:rsidP="00000000" w:rsidRDefault="00000000" w:rsidRPr="00000000" w14:paraId="0000013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runs on any computer that has a GUI, a web browser and an internet</w:t>
      </w:r>
    </w:p>
    <w:p w:rsidR="00000000" w:rsidDel="00000000" w:rsidP="00000000" w:rsidRDefault="00000000" w:rsidRPr="00000000" w14:paraId="0000013E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connection. </w:t>
      </w:r>
    </w:p>
    <w:p w:rsidR="00000000" w:rsidDel="00000000" w:rsidP="00000000" w:rsidRDefault="00000000" w:rsidRPr="00000000" w14:paraId="0000013F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single player mode available. At least two players are required</w:t>
      </w:r>
    </w:p>
    <w:p w:rsidR="00000000" w:rsidDel="00000000" w:rsidP="00000000" w:rsidRDefault="00000000" w:rsidRPr="00000000" w14:paraId="00000140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is always one winner. No Draw available.</w:t>
      </w:r>
    </w:p>
    <w:p w:rsidR="00000000" w:rsidDel="00000000" w:rsidP="00000000" w:rsidRDefault="00000000" w:rsidRPr="00000000" w14:paraId="0000014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Precedence and priority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Battlefield / City options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Cards skins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Customization</w:t>
            </w:r>
          </w:p>
        </w:tc>
      </w:tr>
    </w:tbl>
    <w:p w:rsidR="00000000" w:rsidDel="00000000" w:rsidP="00000000" w:rsidRDefault="00000000" w:rsidRPr="00000000" w14:paraId="0000014D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 Other product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Applicable Standards</w:t>
      </w:r>
    </w:p>
    <w:p w:rsidR="00000000" w:rsidDel="00000000" w:rsidP="00000000" w:rsidRDefault="00000000" w:rsidRPr="00000000" w14:paraId="00000151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Kings Of Tokyo must comply with the Children's Online Privacy Protections Act</w:t>
      </w:r>
    </w:p>
    <w:p w:rsidR="00000000" w:rsidDel="00000000" w:rsidP="00000000" w:rsidRDefault="00000000" w:rsidRPr="00000000" w14:paraId="00000152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(COPA)</w:t>
      </w:r>
    </w:p>
    <w:p w:rsidR="00000000" w:rsidDel="00000000" w:rsidP="00000000" w:rsidRDefault="00000000" w:rsidRPr="00000000" w14:paraId="00000153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System Requirements</w:t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9.2.1 Internet Connection</w:t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9.2.2 The game must run on a web browser.</w:t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9.2.3 System requirements will vary based on the web browser of choice.</w:t>
      </w:r>
    </w:p>
    <w:p w:rsidR="00000000" w:rsidDel="00000000" w:rsidP="00000000" w:rsidRDefault="00000000" w:rsidRPr="00000000" w14:paraId="00000157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158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Speed of at least 20Mbs for optimal performance</w:t>
      </w:r>
    </w:p>
    <w:p w:rsidR="00000000" w:rsidDel="00000000" w:rsidP="00000000" w:rsidRDefault="00000000" w:rsidRPr="00000000" w14:paraId="0000015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Documentation Requirements </w:t>
      </w:r>
    </w:p>
    <w:p w:rsidR="00000000" w:rsidDel="00000000" w:rsidP="00000000" w:rsidRDefault="00000000" w:rsidRPr="00000000" w14:paraId="0000015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Readme file, Release notes</w:t>
      </w:r>
    </w:p>
    <w:p w:rsidR="00000000" w:rsidDel="00000000" w:rsidP="00000000" w:rsidRDefault="00000000" w:rsidRPr="00000000" w14:paraId="0000015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10.1.1 Readme includes system requirements, a link to the User’s Manual, and</w:t>
      </w:r>
    </w:p>
    <w:p w:rsidR="00000000" w:rsidDel="00000000" w:rsidP="00000000" w:rsidRDefault="00000000" w:rsidRPr="00000000" w14:paraId="0000015C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background information for the game. </w:t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10.1.2 Release notes will include notes of the changes that the game had going</w:t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  <w:tab/>
        <w:t xml:space="preserve">rom the previous version into the current version.</w:t>
      </w:r>
    </w:p>
    <w:p w:rsidR="00000000" w:rsidDel="00000000" w:rsidP="00000000" w:rsidRDefault="00000000" w:rsidRPr="00000000" w14:paraId="0000015F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User’s Manual</w:t>
      </w:r>
    </w:p>
    <w:p w:rsidR="00000000" w:rsidDel="00000000" w:rsidP="00000000" w:rsidRDefault="00000000" w:rsidRPr="00000000" w14:paraId="00000160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short User’s Manual will provide the user with a set of instructions and rules</w:t>
      </w:r>
    </w:p>
    <w:p w:rsidR="00000000" w:rsidDel="00000000" w:rsidP="00000000" w:rsidRDefault="00000000" w:rsidRPr="00000000" w14:paraId="00000161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how to play the game.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80" w:before="0" w:line="274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color w:val="4472c4"/>
        <w:rtl w:val="0"/>
      </w:rPr>
      <w:t xml:space="preserve">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80" w:before="0" w:line="274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80" w:before="0" w:line="274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  <w:rtl w:val="0"/>
      </w:rPr>
      <w:t xml:space="preserve">King of tokyo | Team Lajoau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080" w:hanging="360"/>
      </w:pPr>
      <w:rPr/>
    </w:lvl>
    <w:lvl w:ilvl="2">
      <w:start w:val="1"/>
      <w:numFmt w:val="decimal"/>
      <w:lvlText w:val="%1.%2.%3."/>
      <w:lvlJc w:val="right"/>
      <w:pPr>
        <w:ind w:left="1800" w:hanging="720"/>
      </w:pPr>
      <w:rPr/>
    </w:lvl>
    <w:lvl w:ilvl="3">
      <w:start w:val="1"/>
      <w:numFmt w:val="decimal"/>
      <w:lvlText w:val="%1.%2.%3.%4."/>
      <w:lvlJc w:val="right"/>
      <w:pPr>
        <w:ind w:left="2160" w:hanging="720"/>
      </w:pPr>
      <w:rPr/>
    </w:lvl>
    <w:lvl w:ilvl="4">
      <w:start w:val="1"/>
      <w:numFmt w:val="decimal"/>
      <w:lvlText w:val="%1.%2.%3.%4.%5."/>
      <w:lvlJc w:val="right"/>
      <w:pPr>
        <w:ind w:left="2880" w:hanging="1080"/>
      </w:pPr>
      <w:rPr/>
    </w:lvl>
    <w:lvl w:ilvl="5">
      <w:start w:val="1"/>
      <w:numFmt w:val="decimal"/>
      <w:lvlText w:val="%1.%2.%3.%4.%5.%6."/>
      <w:lvlJc w:val="right"/>
      <w:pPr>
        <w:ind w:left="3240" w:hanging="1080"/>
      </w:pPr>
      <w:rPr/>
    </w:lvl>
    <w:lvl w:ilvl="6">
      <w:start w:val="1"/>
      <w:numFmt w:val="decimal"/>
      <w:lvlText w:val="%1.%2.%3.%4.%5.%6.%7."/>
      <w:lvlJc w:val="right"/>
      <w:pPr>
        <w:ind w:left="3960" w:hanging="1440"/>
      </w:pPr>
      <w:rPr/>
    </w:lvl>
    <w:lvl w:ilvl="7">
      <w:start w:val="1"/>
      <w:numFmt w:val="decimal"/>
      <w:lvlText w:val="%1.%2.%3.%4.%5.%6.%7.%8."/>
      <w:lvlJc w:val="right"/>
      <w:pPr>
        <w:ind w:left="4320" w:hanging="1440"/>
      </w:pPr>
      <w:rPr/>
    </w:lvl>
    <w:lvl w:ilvl="8">
      <w:start w:val="1"/>
      <w:numFmt w:val="decimal"/>
      <w:lvlText w:val="%1.%2.%3.%4.%5.%6.%7.%8.%9."/>
      <w:lvlJc w:val="right"/>
      <w:pPr>
        <w:ind w:left="468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80" w:line="27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240" w:lineRule="auto"/>
    </w:pPr>
    <w:rPr>
      <w:rFonts w:ascii="Calibri" w:cs="Calibri" w:eastAsia="Calibri" w:hAnsi="Calibri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b w:val="1"/>
      <w:color w:val="4472c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" w:line="240" w:lineRule="auto"/>
    </w:pPr>
    <w:rPr>
      <w:rFonts w:ascii="Calibri" w:cs="Calibri" w:eastAsia="Calibri" w:hAnsi="Calibri"/>
      <w:color w:val="44546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472c4"/>
      <w:sz w:val="22"/>
      <w:szCs w:val="22"/>
    </w:rPr>
  </w:style>
  <w:style w:type="paragraph" w:styleId="Title">
    <w:name w:val="Title"/>
    <w:basedOn w:val="Normal"/>
    <w:next w:val="Normal"/>
    <w:pPr>
      <w:spacing w:after="120" w:line="240" w:lineRule="auto"/>
    </w:pPr>
    <w:rPr>
      <w:rFonts w:ascii="Calibri" w:cs="Calibri" w:eastAsia="Calibri" w:hAnsi="Calibri"/>
      <w:color w:val="44546a"/>
      <w:sz w:val="96"/>
      <w:szCs w:val="96"/>
    </w:rPr>
  </w:style>
  <w:style w:type="paragraph" w:styleId="Normal" w:default="1">
    <w:name w:val="Normal"/>
    <w:qFormat w:val="1"/>
    <w:rsid w:val="006F3377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F3377"/>
    <w:pPr>
      <w:keepNext w:val="1"/>
      <w:keepLines w:val="1"/>
      <w:spacing w:after="0" w:before="360" w:line="240" w:lineRule="auto"/>
      <w:outlineLvl w:val="0"/>
    </w:pPr>
    <w:rPr>
      <w:rFonts w:asciiTheme="majorHAnsi" w:cstheme="majorBidi" w:eastAsiaTheme="majorEastAsia" w:hAnsiTheme="majorHAnsi"/>
      <w:bCs w:val="1"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F3377"/>
    <w:pPr>
      <w:keepNext w:val="1"/>
      <w:keepLines w:val="1"/>
      <w:spacing w:after="0" w:before="120" w:line="240" w:lineRule="auto"/>
      <w:outlineLvl w:val="1"/>
    </w:pPr>
    <w:rPr>
      <w:rFonts w:cstheme="majorBidi" w:eastAsiaTheme="majorEastAsia"/>
      <w:b w:val="1"/>
      <w:bCs w:val="1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F3377"/>
    <w:pPr>
      <w:keepNext w:val="1"/>
      <w:keepLines w:val="1"/>
      <w:spacing w:after="0" w:before="20" w:line="240" w:lineRule="auto"/>
      <w:outlineLvl w:val="2"/>
    </w:pPr>
    <w:rPr>
      <w:rFonts w:asciiTheme="majorHAnsi" w:cstheme="majorBidi" w:eastAsiaTheme="majorEastAsia" w:hAnsiTheme="majorHAnsi"/>
      <w:bCs w:val="1"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F3377"/>
    <w:pPr>
      <w:keepNext w:val="1"/>
      <w:keepLines w:val="1"/>
      <w:spacing w:after="0" w:before="200"/>
      <w:outlineLvl w:val="3"/>
    </w:pPr>
    <w:rPr>
      <w:rFonts w:cstheme="majorBidi" w:eastAsiaTheme="majorEastAsia"/>
      <w:b w:val="1"/>
      <w:bCs w:val="1"/>
      <w:i w:val="1"/>
      <w:iCs w:val="1"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F3377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F3377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Cs w:val="1"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3377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3377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3377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6F3377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6F3377"/>
  </w:style>
  <w:style w:type="table" w:styleId="TableGrid">
    <w:name w:val="Table Grid"/>
    <w:basedOn w:val="TableNormal"/>
    <w:uiPriority w:val="39"/>
    <w:rsid w:val="00511AF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B878B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878B6"/>
  </w:style>
  <w:style w:type="paragraph" w:styleId="Footer">
    <w:name w:val="footer"/>
    <w:basedOn w:val="Normal"/>
    <w:link w:val="FooterChar"/>
    <w:uiPriority w:val="99"/>
    <w:unhideWhenUsed w:val="1"/>
    <w:rsid w:val="00B878B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878B6"/>
  </w:style>
  <w:style w:type="paragraph" w:styleId="TOC1">
    <w:name w:val="toc 1"/>
    <w:basedOn w:val="Normal"/>
    <w:next w:val="Normal"/>
    <w:autoRedefine w:val="1"/>
    <w:uiPriority w:val="39"/>
    <w:unhideWhenUsed w:val="1"/>
    <w:rsid w:val="00B77167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77167"/>
    <w:pPr>
      <w:spacing w:after="0" w:before="120"/>
      <w:ind w:left="210"/>
    </w:pPr>
    <w:rPr>
      <w:b w:val="1"/>
      <w:bCs w:val="1"/>
      <w:sz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77167"/>
    <w:pPr>
      <w:spacing w:after="0"/>
      <w:ind w:left="4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B77167"/>
    <w:pPr>
      <w:spacing w:after="0"/>
      <w:ind w:left="63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B77167"/>
    <w:pPr>
      <w:spacing w:after="0"/>
      <w:ind w:left="8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B77167"/>
    <w:pPr>
      <w:spacing w:after="0"/>
      <w:ind w:left="105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B77167"/>
    <w:pPr>
      <w:spacing w:after="0"/>
      <w:ind w:left="12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B77167"/>
    <w:pPr>
      <w:spacing w:after="0"/>
      <w:ind w:left="147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B77167"/>
    <w:pPr>
      <w:spacing w:after="0"/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F3377"/>
    <w:pPr>
      <w:spacing w:line="240" w:lineRule="auto"/>
      <w:ind w:left="720" w:hanging="288"/>
      <w:contextualSpacing w:val="1"/>
    </w:pPr>
    <w:rPr>
      <w:color w:val="44546a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6F3377"/>
    <w:rPr>
      <w:rFonts w:asciiTheme="majorHAnsi" w:cstheme="majorBidi" w:eastAsiaTheme="majorEastAsia" w:hAnsiTheme="majorHAnsi"/>
      <w:bCs w:val="1"/>
      <w:color w:val="4472c4" w:themeColor="accent1"/>
      <w:spacing w:val="2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F3377"/>
    <w:pPr>
      <w:spacing w:before="480" w:line="264" w:lineRule="auto"/>
      <w:outlineLvl w:val="9"/>
    </w:pPr>
    <w:rPr>
      <w:b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F3377"/>
    <w:rPr>
      <w:rFonts w:cstheme="majorBidi" w:eastAsiaTheme="majorEastAsia"/>
      <w:b w:val="1"/>
      <w:bCs w:val="1"/>
      <w:color w:val="4472c4" w:themeColor="accen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3377"/>
    <w:rPr>
      <w:rFonts w:asciiTheme="majorHAnsi" w:cstheme="majorBidi" w:eastAsiaTheme="majorEastAsia" w:hAnsiTheme="majorHAnsi"/>
      <w:bCs w:val="1"/>
      <w:color w:val="44546a" w:themeColor="text2"/>
      <w:spacing w:val="14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3377"/>
    <w:rPr>
      <w:rFonts w:cstheme="majorBidi" w:eastAsiaTheme="majorEastAsia"/>
      <w:b w:val="1"/>
      <w:bCs w:val="1"/>
      <w:i w:val="1"/>
      <w:iCs w:val="1"/>
      <w:color w:val="000000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3377"/>
    <w:rPr>
      <w:rFonts w:asciiTheme="majorHAnsi" w:cstheme="majorBidi" w:eastAsiaTheme="majorEastAsia" w:hAnsiTheme="majorHAns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3377"/>
    <w:rPr>
      <w:rFonts w:asciiTheme="majorHAnsi" w:cstheme="majorBidi" w:eastAsiaTheme="majorEastAsia" w:hAnsiTheme="majorHAnsi"/>
      <w:iCs w:val="1"/>
      <w:color w:val="4472c4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3377"/>
    <w:rPr>
      <w:rFonts w:asciiTheme="majorHAnsi" w:cstheme="majorBidi" w:eastAsiaTheme="majorEastAsia" w:hAnsiTheme="majorHAnsi"/>
      <w:i w:val="1"/>
      <w:iCs w:val="1"/>
      <w:color w:val="00000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3377"/>
    <w:rPr>
      <w:rFonts w:asciiTheme="majorHAnsi" w:cstheme="majorBidi" w:eastAsiaTheme="majorEastAsia" w:hAnsiTheme="majorHAns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3377"/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6F3377"/>
    <w:pPr>
      <w:spacing w:line="240" w:lineRule="auto"/>
    </w:pPr>
    <w:rPr>
      <w:rFonts w:asciiTheme="majorHAnsi" w:eastAsiaTheme="minorEastAsia" w:hAnsiTheme="majorHAnsi"/>
      <w:bCs w:val="1"/>
      <w:smallCaps w:val="1"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F3377"/>
    <w:pPr>
      <w:spacing w:after="120" w:line="240" w:lineRule="auto"/>
      <w:contextualSpacing w:val="1"/>
    </w:pPr>
    <w:rPr>
      <w:rFonts w:asciiTheme="majorHAnsi" w:cstheme="majorBidi" w:eastAsiaTheme="majorEastAsia" w:hAnsiTheme="majorHAnsi"/>
      <w:color w:val="44546a" w:themeColor="text2"/>
      <w:spacing w:val="30"/>
      <w:kern w:val="28"/>
      <w:sz w:val="9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F3377"/>
    <w:rPr>
      <w:rFonts w:asciiTheme="majorHAnsi" w:cstheme="majorBidi" w:eastAsiaTheme="majorEastAsia" w:hAnsiTheme="majorHAns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F3377"/>
    <w:pPr>
      <w:numPr>
        <w:ilvl w:val="1"/>
      </w:numPr>
    </w:pPr>
    <w:rPr>
      <w:rFonts w:cstheme="majorBidi" w:eastAsiaTheme="majorEastAsia"/>
      <w:iCs w:val="1"/>
      <w:color w:val="44546a" w:themeColor="text2"/>
      <w:sz w:val="40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6F3377"/>
    <w:rPr>
      <w:rFonts w:cstheme="majorBidi" w:eastAsiaTheme="majorEastAsia"/>
      <w:iCs w:val="1"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 w:val="1"/>
    <w:rsid w:val="006F3377"/>
    <w:rPr>
      <w:b w:val="0"/>
      <w:bCs w:val="1"/>
      <w:i w:val="1"/>
      <w:color w:val="44546a" w:themeColor="text2"/>
    </w:rPr>
  </w:style>
  <w:style w:type="character" w:styleId="Emphasis">
    <w:name w:val="Emphasis"/>
    <w:basedOn w:val="DefaultParagraphFont"/>
    <w:uiPriority w:val="20"/>
    <w:qFormat w:val="1"/>
    <w:rsid w:val="006F3377"/>
    <w:rPr>
      <w:b w:val="1"/>
      <w:i w:val="1"/>
      <w:i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3377"/>
    <w:pPr>
      <w:spacing w:after="0" w:line="360" w:lineRule="auto"/>
      <w:jc w:val="center"/>
    </w:pPr>
    <w:rPr>
      <w:rFonts w:eastAsiaTheme="minorEastAsia"/>
      <w:b w:val="1"/>
      <w:i w:val="1"/>
      <w:iCs w:val="1"/>
      <w:color w:val="4472c4" w:themeColor="accent1"/>
      <w:sz w:val="26"/>
    </w:rPr>
  </w:style>
  <w:style w:type="character" w:styleId="QuoteChar" w:customStyle="1">
    <w:name w:val="Quote Char"/>
    <w:basedOn w:val="DefaultParagraphFont"/>
    <w:link w:val="Quote"/>
    <w:uiPriority w:val="29"/>
    <w:rsid w:val="006F3377"/>
    <w:rPr>
      <w:rFonts w:eastAsiaTheme="minorEastAsia"/>
      <w:b w:val="1"/>
      <w:i w:val="1"/>
      <w:iCs w:val="1"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3377"/>
    <w:pPr>
      <w:pBdr>
        <w:top w:color="4472c4" w:space="8" w:sz="36" w:themeColor="accent1" w:val="single"/>
        <w:left w:color="4472c4" w:space="8" w:sz="36" w:themeColor="accent1" w:val="single"/>
        <w:bottom w:color="4472c4" w:space="8" w:sz="36" w:themeColor="accent1" w:val="single"/>
        <w:right w:color="4472c4" w:space="8" w:sz="36" w:themeColor="accent1" w:val="single"/>
      </w:pBdr>
      <w:shd w:color="auto" w:fill="4472c4" w:themeFill="accent1" w:val="clear"/>
      <w:spacing w:after="200" w:before="200" w:line="360" w:lineRule="auto"/>
      <w:ind w:left="259" w:right="259"/>
      <w:jc w:val="center"/>
    </w:pPr>
    <w:rPr>
      <w:rFonts w:asciiTheme="majorHAnsi" w:eastAsiaTheme="minorEastAsia" w:hAnsiTheme="majorHAnsi"/>
      <w:bCs w:val="1"/>
      <w:iCs w:val="1"/>
      <w:color w:val="ffffff" w:themeColor="background1"/>
      <w:sz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3377"/>
    <w:rPr>
      <w:rFonts w:asciiTheme="majorHAnsi" w:eastAsiaTheme="minorEastAsia" w:hAnsiTheme="majorHAnsi"/>
      <w:bCs w:val="1"/>
      <w:iCs w:val="1"/>
      <w:color w:val="ffffff" w:themeColor="background1"/>
      <w:sz w:val="28"/>
      <w:shd w:color="auto" w:fill="4472c4" w:themeFill="accent1" w:val="clear"/>
    </w:rPr>
  </w:style>
  <w:style w:type="character" w:styleId="SubtleEmphasis">
    <w:name w:val="Subtle Emphasis"/>
    <w:basedOn w:val="DefaultParagraphFont"/>
    <w:uiPriority w:val="19"/>
    <w:qFormat w:val="1"/>
    <w:rsid w:val="006F3377"/>
    <w:rPr>
      <w:i w:val="1"/>
      <w:iCs w:val="1"/>
      <w:color w:val="000000"/>
    </w:rPr>
  </w:style>
  <w:style w:type="character" w:styleId="IntenseEmphasis">
    <w:name w:val="Intense Emphasis"/>
    <w:basedOn w:val="DefaultParagraphFont"/>
    <w:uiPriority w:val="21"/>
    <w:qFormat w:val="1"/>
    <w:rsid w:val="006F3377"/>
    <w:rPr>
      <w:b w:val="1"/>
      <w:bCs w:val="1"/>
      <w:i w:val="1"/>
      <w:iCs w:val="1"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1"/>
    <w:rsid w:val="006F3377"/>
    <w:rPr>
      <w:smallCaps w:val="1"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6F3377"/>
    <w:rPr>
      <w:b w:val="0"/>
      <w:bCs w:val="1"/>
      <w:smallCaps w:val="1"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6F3377"/>
    <w:rPr>
      <w:b w:val="1"/>
      <w:bCs w:val="1"/>
      <w:caps w:val="1"/>
      <w:smallCaps w:val="0"/>
      <w:color w:val="44546a" w:themeColor="text2"/>
      <w:spacing w:val="10"/>
    </w:rPr>
  </w:style>
  <w:style w:type="paragraph" w:styleId="PersonalName" w:customStyle="1">
    <w:name w:val="Personal Name"/>
    <w:basedOn w:val="Title"/>
    <w:qFormat w:val="1"/>
    <w:rsid w:val="006F3377"/>
    <w:rPr>
      <w:b w:val="1"/>
      <w: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/>
    <w:rPr>
      <w:color w:val="44546a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BPeoVlbJAh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MQL3xynigIHzqm9OvC6ph4arw==">AMUW2mVxzCtnzSI9iB3v8CumOJBtNF6vJx8OuK/I/rF/0/W7rUcth7sgUPdOiZG7zRPd4gQ+8/NnQlje3Lbl0JoD+uSk8t34fWCKi/tAdnd6i0+YNA4FIyo=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2019-09-19T15:05:00Z</dcterms:created>
  <dc:creator>Team Lajoau</dc:creator>
</cp:coreProperties>
</file>