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120" w:line="264" w:lineRule="auto"/>
        <w:jc w:val="left"/>
        <w:rPr>
          <w:rFonts w:ascii="Times New Roman" w:cs="Times New Roman" w:eastAsia="Times New Roman" w:hAnsi="Times New Roman"/>
          <w:sz w:val="24"/>
          <w:szCs w:val="24"/>
        </w:rPr>
      </w:pPr>
      <w:r w:rsidDel="00000000" w:rsidR="00000000" w:rsidRPr="00000000">
        <w:rPr>
          <w:rtl w:val="0"/>
        </w:rPr>
      </w:r>
    </w:p>
    <w:tbl>
      <w:tblPr>
        <w:tblStyle w:val="Table1"/>
        <w:tblW w:w="9006.0" w:type="dxa"/>
        <w:jc w:val="left"/>
        <w:tblLayout w:type="fixed"/>
        <w:tblLook w:val="0400"/>
      </w:tblPr>
      <w:tblGrid>
        <w:gridCol w:w="9006"/>
        <w:tblGridChange w:id="0">
          <w:tblGrid>
            <w:gridCol w:w="9006"/>
          </w:tblGrid>
        </w:tblGridChange>
      </w:tblGrid>
      <w:tr>
        <w:trPr>
          <w:cantSplit w:val="0"/>
          <w:trHeight w:val="1" w:hRule="atLeast"/>
          <w:tblHeader w:val="0"/>
        </w:trPr>
        <w:tc>
          <w:tcPr>
            <w:tcBorders>
              <w:top w:color="ed7d31" w:space="0" w:sz="8" w:val="single"/>
              <w:left w:color="ed7d31" w:space="0" w:sz="8" w:val="single"/>
              <w:bottom w:color="ed7d31" w:space="0" w:sz="8" w:val="single"/>
              <w:right w:color="ed7d31" w:space="0" w:sz="8" w:val="single"/>
            </w:tcBorders>
            <w:shd w:fill="ffffff" w:val="clear"/>
            <w:tcMar>
              <w:left w:w="108.0" w:type="dxa"/>
              <w:right w:w="108.0" w:type="dxa"/>
            </w:tcMar>
            <w:vAlign w:val="center"/>
          </w:tcPr>
          <w:p w:rsidR="00000000" w:rsidDel="00000000" w:rsidP="00000000" w:rsidRDefault="00000000" w:rsidRPr="00000000" w14:paraId="00000002">
            <w:pPr>
              <w:spacing w:after="0" w:before="120" w:line="264" w:lineRule="auto"/>
              <w:jc w:val="both"/>
              <w:rPr>
                <w:rFonts w:ascii="Times New Roman" w:cs="Times New Roman" w:eastAsia="Times New Roman" w:hAnsi="Times New Roman"/>
                <w:sz w:val="28"/>
                <w:szCs w:val="28"/>
              </w:rPr>
            </w:pPr>
            <w:r w:rsidDel="00000000" w:rsidR="00000000" w:rsidRPr="00000000">
              <w:rPr>
                <w:rtl w:val="0"/>
              </w:rPr>
            </w:r>
          </w:p>
        </w:tc>
      </w:tr>
      <w:tr>
        <w:trPr>
          <w:cantSplit w:val="0"/>
          <w:trHeight w:val="1" w:hRule="atLeast"/>
          <w:tblHeader w:val="0"/>
        </w:trPr>
        <w:tc>
          <w:tcPr>
            <w:tcBorders>
              <w:top w:color="ed7d31" w:space="0" w:sz="8" w:val="single"/>
              <w:left w:color="ed7d31" w:space="0" w:sz="8" w:val="single"/>
              <w:bottom w:color="ed7d31" w:space="0" w:sz="8" w:val="single"/>
              <w:right w:color="ed7d31" w:space="0" w:sz="8" w:val="single"/>
            </w:tcBorders>
            <w:shd w:fill="ffffff" w:val="clear"/>
            <w:tcMar>
              <w:left w:w="108.0" w:type="dxa"/>
              <w:right w:w="108.0" w:type="dxa"/>
            </w:tcMar>
          </w:tcPr>
          <w:p w:rsidR="00000000" w:rsidDel="00000000" w:rsidP="00000000" w:rsidRDefault="00000000" w:rsidRPr="00000000" w14:paraId="00000003">
            <w:pPr>
              <w:spacing w:after="0" w:before="12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2025 CICT high quality class</w:t>
            </w:r>
          </w:p>
          <w:p w:rsidR="00000000" w:rsidDel="00000000" w:rsidP="00000000" w:rsidRDefault="00000000" w:rsidRPr="00000000" w14:paraId="00000004">
            <w:pPr>
              <w:spacing w:after="0" w:before="12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Group Project Report</w:t>
            </w:r>
          </w:p>
        </w:tc>
      </w:tr>
      <w:tr>
        <w:trPr>
          <w:cantSplit w:val="0"/>
          <w:trHeight w:val="1" w:hRule="atLeast"/>
          <w:tblHeader w:val="0"/>
        </w:trPr>
        <w:tc>
          <w:tcPr>
            <w:tcBorders>
              <w:top w:color="ed7d31" w:space="0" w:sz="8" w:val="single"/>
              <w:left w:color="ed7d31" w:space="0" w:sz="8" w:val="single"/>
              <w:bottom w:color="ed7d31" w:space="0" w:sz="8" w:val="single"/>
              <w:right w:color="ed7d31" w:space="0" w:sz="8" w:val="single"/>
            </w:tcBorders>
            <w:shd w:fill="ffffff" w:val="clear"/>
            <w:tcMar>
              <w:left w:w="108.0" w:type="dxa"/>
              <w:right w:w="108.0" w:type="dxa"/>
            </w:tcMar>
          </w:tcPr>
          <w:p w:rsidR="00000000" w:rsidDel="00000000" w:rsidP="00000000" w:rsidRDefault="00000000" w:rsidRPr="00000000" w14:paraId="00000005">
            <w:pPr>
              <w:spacing w:after="0" w:before="12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Network </w:t>
            </w:r>
            <w:r w:rsidDel="00000000" w:rsidR="00000000" w:rsidRPr="00000000">
              <w:rPr>
                <w:rFonts w:ascii="Times New Roman" w:cs="Times New Roman" w:eastAsia="Times New Roman" w:hAnsi="Times New Roman"/>
                <w:sz w:val="28"/>
                <w:szCs w:val="28"/>
                <w:rtl w:val="0"/>
              </w:rPr>
              <w:t xml:space="preserve">S</w:t>
            </w:r>
            <w:r w:rsidDel="00000000" w:rsidR="00000000" w:rsidRPr="00000000">
              <w:rPr>
                <w:rFonts w:ascii="Times New Roman" w:cs="Times New Roman" w:eastAsia="Times New Roman" w:hAnsi="Times New Roman"/>
                <w:color w:val="000000"/>
                <w:sz w:val="28"/>
                <w:szCs w:val="28"/>
                <w:rtl w:val="0"/>
              </w:rPr>
              <w:t xml:space="preserve">ecurity</w:t>
            </w:r>
            <w:r w:rsidDel="00000000" w:rsidR="00000000" w:rsidRPr="00000000">
              <w:rPr>
                <w:rtl w:val="0"/>
              </w:rPr>
            </w:r>
          </w:p>
        </w:tc>
      </w:tr>
    </w:tbl>
    <w:p w:rsidR="00000000" w:rsidDel="00000000" w:rsidP="00000000" w:rsidRDefault="00000000" w:rsidRPr="00000000" w14:paraId="00000006">
      <w:pPr>
        <w:spacing w:after="0" w:before="120" w:line="264" w:lineRule="auto"/>
        <w:rPr>
          <w:rFonts w:ascii="Times New Roman" w:cs="Times New Roman" w:eastAsia="Times New Roman" w:hAnsi="Times New Roman"/>
          <w:sz w:val="24"/>
          <w:szCs w:val="24"/>
        </w:rPr>
      </w:pPr>
      <w:r w:rsidDel="00000000" w:rsidR="00000000" w:rsidRPr="00000000">
        <w:rPr>
          <w:rtl w:val="0"/>
        </w:rPr>
      </w:r>
    </w:p>
    <w:tbl>
      <w:tblPr>
        <w:tblStyle w:val="Table2"/>
        <w:tblW w:w="9015.0" w:type="dxa"/>
        <w:jc w:val="left"/>
        <w:tblLayout w:type="fixed"/>
        <w:tblLook w:val="0400"/>
      </w:tblPr>
      <w:tblGrid>
        <w:gridCol w:w="2400"/>
        <w:gridCol w:w="2430"/>
        <w:gridCol w:w="4185"/>
        <w:tblGridChange w:id="0">
          <w:tblGrid>
            <w:gridCol w:w="2400"/>
            <w:gridCol w:w="2430"/>
            <w:gridCol w:w="418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e5e5e5" w:val="clear"/>
            <w:tcMar>
              <w:left w:w="102.0" w:type="dxa"/>
              <w:right w:w="102.0" w:type="dxa"/>
            </w:tcMar>
            <w:vAlign w:val="center"/>
          </w:tcPr>
          <w:p w:rsidR="00000000" w:rsidDel="00000000" w:rsidP="00000000" w:rsidRDefault="00000000" w:rsidRPr="00000000" w14:paraId="00000007">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Title</w:t>
            </w:r>
          </w:p>
        </w:tc>
        <w:tc>
          <w:tcPr>
            <w:gridSpan w:val="2"/>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008">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Secure Communication using Symmetric and Asymmetric Cryptography</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5e5e5" w:val="clear"/>
            <w:tcMar>
              <w:left w:w="102.0" w:type="dxa"/>
              <w:right w:w="102.0" w:type="dxa"/>
            </w:tcMar>
            <w:vAlign w:val="center"/>
          </w:tcPr>
          <w:p w:rsidR="00000000" w:rsidDel="00000000" w:rsidP="00000000" w:rsidRDefault="00000000" w:rsidRPr="00000000" w14:paraId="0000000A">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Area</w:t>
            </w:r>
          </w:p>
        </w:tc>
        <w:tc>
          <w:tcPr>
            <w:gridSpan w:val="2"/>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00B">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Cryptography</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shd w:fill="e5e5e5" w:val="clear"/>
            <w:tcMar>
              <w:left w:w="102.0" w:type="dxa"/>
              <w:right w:w="102.0" w:type="dxa"/>
            </w:tcMar>
            <w:vAlign w:val="center"/>
          </w:tcPr>
          <w:p w:rsidR="00000000" w:rsidDel="00000000" w:rsidP="00000000" w:rsidRDefault="00000000" w:rsidRPr="00000000" w14:paraId="0000000D">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00E">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B2111933</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00F">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Truong Dang Truc Lam</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shd w:fill="e5e5e5" w:val="clear"/>
            <w:tcMar>
              <w:left w:w="102.0" w:type="dxa"/>
              <w:right w:w="102.0" w:type="dxa"/>
            </w:tcMar>
            <w:vAlign w:val="center"/>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011">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B2111952</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012">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Le Xuan Thanh</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shd w:fill="e5e5e5" w:val="clear"/>
            <w:tcMar>
              <w:left w:w="102.0" w:type="dxa"/>
              <w:right w:w="102.0" w:type="dxa"/>
            </w:tcMar>
            <w:vAlign w:val="center"/>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014">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B2111984</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015">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Dang Hoang Hung</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5e5e5" w:val="clear"/>
            <w:tcMar>
              <w:left w:w="102.0" w:type="dxa"/>
              <w:right w:w="102.0" w:type="dxa"/>
            </w:tcMar>
            <w:vAlign w:val="center"/>
          </w:tcPr>
          <w:p w:rsidR="00000000" w:rsidDel="00000000" w:rsidP="00000000" w:rsidRDefault="00000000" w:rsidRPr="00000000" w14:paraId="00000016">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Reporting Date</w:t>
            </w:r>
          </w:p>
        </w:tc>
        <w:tc>
          <w:tcPr>
            <w:gridSpan w:val="2"/>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017">
            <w:pPr>
              <w:spacing w:after="0" w:before="120" w:line="264"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19">
      <w:pPr>
        <w:spacing w:after="0" w:before="240" w:line="264"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6x6sbvx9ocr1">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Ⅰ. Project Outline</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htkwlifwbh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Purpose of Project</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nr4cbcdrun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Project workflow</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ja4fsf1gv9kx">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Ⅲ. Action Plan</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k1pauo9cnm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Select Environment/IDE</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dibs3gcvgi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Designing System Architecture XT</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twsdkeai74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Role arrangements</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pku31cqre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Project Schedule</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2s4gjkufoon">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Ⅳ. Expected Benefit</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htddd6bbbc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Performance Goals</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y5p6h9h5m2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Benefit</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o35sy8jvest2">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Ⅴ. Practice Result</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u18iips3hp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Preparations</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g5m7pwkn8y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RSA Key Generation Script</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kdehasawhe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Encryption Functions</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q1x2xcqcq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Encrypt the Message (Sender)</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s8l6vhfob0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Decrypt the Message (Receiver)</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gfngs8o130uh">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Ⅵ. Problem and Solution</w:t>
              <w:tab/>
              <w:t xml:space="preserve">17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dlvwtfm3huw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Ⅶ. References</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pStyle w:val="Heading1"/>
        <w:spacing w:after="0" w:before="120" w:line="264" w:lineRule="auto"/>
        <w:rPr/>
      </w:pPr>
      <w:bookmarkStart w:colFirst="0" w:colLast="0" w:name="_heading=h.6d4syxz4ajuw" w:id="0"/>
      <w:bookmarkEnd w:id="0"/>
      <w:r w:rsidDel="00000000" w:rsidR="00000000" w:rsidRPr="00000000">
        <w:rPr>
          <w:rtl w:val="0"/>
        </w:rPr>
      </w:r>
    </w:p>
    <w:p w:rsidR="00000000" w:rsidDel="00000000" w:rsidP="00000000" w:rsidRDefault="00000000" w:rsidRPr="00000000" w14:paraId="0000002E">
      <w:pPr>
        <w:pStyle w:val="Heading1"/>
        <w:spacing w:after="0" w:before="120" w:line="264" w:lineRule="auto"/>
        <w:rPr/>
      </w:pPr>
      <w:bookmarkStart w:colFirst="0" w:colLast="0" w:name="_heading=h.bofjkqixieor" w:id="1"/>
      <w:bookmarkEnd w:id="1"/>
      <w:r w:rsidDel="00000000" w:rsidR="00000000" w:rsidRPr="00000000">
        <w:rPr>
          <w:rtl w:val="0"/>
        </w:rPr>
      </w:r>
    </w:p>
    <w:p w:rsidR="00000000" w:rsidDel="00000000" w:rsidP="00000000" w:rsidRDefault="00000000" w:rsidRPr="00000000" w14:paraId="0000002F">
      <w:pPr>
        <w:pStyle w:val="Heading1"/>
        <w:spacing w:after="0" w:before="120" w:line="264" w:lineRule="auto"/>
        <w:rPr/>
      </w:pPr>
      <w:bookmarkStart w:colFirst="0" w:colLast="0" w:name="_heading=h.6x6sbvx9ocr1" w:id="2"/>
      <w:bookmarkEnd w:id="2"/>
      <w:r w:rsidDel="00000000" w:rsidR="00000000" w:rsidRPr="00000000">
        <w:rPr>
          <w:rtl w:val="0"/>
        </w:rPr>
        <w:t xml:space="preserve">Ⅰ. Project Outline</w:t>
      </w:r>
    </w:p>
    <w:p w:rsidR="00000000" w:rsidDel="00000000" w:rsidP="00000000" w:rsidRDefault="00000000" w:rsidRPr="00000000" w14:paraId="00000030">
      <w:pPr>
        <w:spacing w:after="0" w:before="120" w:line="264" w:lineRule="auto"/>
        <w:rPr/>
      </w:pPr>
      <w:r w:rsidDel="00000000" w:rsidR="00000000" w:rsidRPr="00000000">
        <w:rPr>
          <w:rtl w:val="0"/>
        </w:rPr>
      </w:r>
    </w:p>
    <w:p w:rsidR="00000000" w:rsidDel="00000000" w:rsidP="00000000" w:rsidRDefault="00000000" w:rsidRPr="00000000" w14:paraId="00000031">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Secure Communication using Symmetric and Asymmetric Cryptography</w:t>
      </w:r>
    </w:p>
    <w:p w:rsidR="00000000" w:rsidDel="00000000" w:rsidP="00000000" w:rsidRDefault="00000000" w:rsidRPr="00000000" w14:paraId="00000032">
      <w:pPr>
        <w:spacing w:after="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Group</w:t>
      </w:r>
      <w:r w:rsidDel="00000000" w:rsidR="00000000" w:rsidRPr="00000000">
        <w:rPr>
          <w:rFonts w:ascii="Times New Roman" w:cs="Times New Roman" w:eastAsia="Times New Roman" w:hAnsi="Times New Roman"/>
          <w:color w:val="000000"/>
          <w:sz w:val="24"/>
          <w:szCs w:val="24"/>
          <w:rtl w:val="0"/>
        </w:rPr>
        <w:t xml:space="preserve"> Information:</w:t>
      </w:r>
    </w:p>
    <w:tbl>
      <w:tblPr>
        <w:tblStyle w:val="Table3"/>
        <w:tblW w:w="9075.0" w:type="dxa"/>
        <w:jc w:val="center"/>
        <w:tblLayout w:type="fixed"/>
        <w:tblLook w:val="0400"/>
      </w:tblPr>
      <w:tblGrid>
        <w:gridCol w:w="1050"/>
        <w:gridCol w:w="1800"/>
        <w:gridCol w:w="2595"/>
        <w:gridCol w:w="930"/>
        <w:gridCol w:w="1665"/>
        <w:gridCol w:w="1035"/>
        <w:tblGridChange w:id="0">
          <w:tblGrid>
            <w:gridCol w:w="1050"/>
            <w:gridCol w:w="1800"/>
            <w:gridCol w:w="2595"/>
            <w:gridCol w:w="930"/>
            <w:gridCol w:w="1665"/>
            <w:gridCol w:w="103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fafabf" w:val="clear"/>
            <w:tcMar>
              <w:left w:w="102.0" w:type="dxa"/>
              <w:right w:w="102.0" w:type="dxa"/>
            </w:tcMar>
            <w:vAlign w:val="center"/>
          </w:tcPr>
          <w:p w:rsidR="00000000" w:rsidDel="00000000" w:rsidP="00000000" w:rsidRDefault="00000000" w:rsidRPr="00000000" w14:paraId="00000033">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Name</w:t>
            </w:r>
          </w:p>
        </w:tc>
        <w:tc>
          <w:tcPr>
            <w:gridSpan w:val="4"/>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035">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fafabf" w:val="clear"/>
            <w:tcMar>
              <w:left w:w="102.0" w:type="dxa"/>
              <w:right w:w="102.0" w:type="dxa"/>
            </w:tcMar>
            <w:vAlign w:val="center"/>
          </w:tcPr>
          <w:p w:rsidR="00000000" w:rsidDel="00000000" w:rsidP="00000000" w:rsidRDefault="00000000" w:rsidRPr="00000000" w14:paraId="00000039">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Composition</w:t>
            </w:r>
          </w:p>
        </w:tc>
        <w:tc>
          <w:tcPr>
            <w:tcBorders>
              <w:top w:color="000000" w:space="0" w:sz="4" w:val="single"/>
              <w:left w:color="000000" w:space="0" w:sz="4" w:val="single"/>
              <w:bottom w:color="000000" w:space="0" w:sz="4" w:val="single"/>
              <w:right w:color="000000" w:space="0" w:sz="4" w:val="single"/>
            </w:tcBorders>
            <w:shd w:fill="fafabf" w:val="clear"/>
            <w:tcMar>
              <w:left w:w="102.0" w:type="dxa"/>
              <w:right w:w="102.0" w:type="dxa"/>
            </w:tcMar>
            <w:vAlign w:val="center"/>
          </w:tcPr>
          <w:p w:rsidR="00000000" w:rsidDel="00000000" w:rsidP="00000000" w:rsidRDefault="00000000" w:rsidRPr="00000000" w14:paraId="0000003B">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shd w:fill="fafabf" w:val="clear"/>
            <w:tcMar>
              <w:left w:w="102.0" w:type="dxa"/>
              <w:right w:w="102.0" w:type="dxa"/>
            </w:tcMar>
            <w:vAlign w:val="center"/>
          </w:tcPr>
          <w:p w:rsidR="00000000" w:rsidDel="00000000" w:rsidP="00000000" w:rsidRDefault="00000000" w:rsidRPr="00000000" w14:paraId="0000003C">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Belong</w:t>
            </w:r>
          </w:p>
        </w:tc>
        <w:tc>
          <w:tcPr>
            <w:tcBorders>
              <w:top w:color="000000" w:space="0" w:sz="4" w:val="single"/>
              <w:left w:color="000000" w:space="0" w:sz="4" w:val="single"/>
              <w:bottom w:color="000000" w:space="0" w:sz="4" w:val="single"/>
              <w:right w:color="000000" w:space="0" w:sz="4" w:val="single"/>
            </w:tcBorders>
            <w:shd w:fill="fafabf" w:val="clear"/>
            <w:tcMar>
              <w:left w:w="102.0" w:type="dxa"/>
              <w:right w:w="102.0" w:type="dxa"/>
            </w:tcMar>
            <w:vAlign w:val="center"/>
          </w:tcPr>
          <w:p w:rsidR="00000000" w:rsidDel="00000000" w:rsidP="00000000" w:rsidRDefault="00000000" w:rsidRPr="00000000" w14:paraId="0000003D">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w:t>
            </w:r>
          </w:p>
        </w:tc>
        <w:tc>
          <w:tcPr>
            <w:tcBorders>
              <w:top w:color="000000" w:space="0" w:sz="4" w:val="single"/>
              <w:left w:color="000000" w:space="0" w:sz="4" w:val="single"/>
              <w:bottom w:color="000000" w:space="0" w:sz="4" w:val="single"/>
              <w:right w:color="000000" w:space="0" w:sz="4" w:val="single"/>
            </w:tcBorders>
            <w:shd w:fill="fafabf" w:val="clear"/>
            <w:tcMar>
              <w:left w:w="102.0" w:type="dxa"/>
              <w:right w:w="102.0" w:type="dxa"/>
            </w:tcMar>
            <w:vAlign w:val="center"/>
          </w:tcPr>
          <w:p w:rsidR="00000000" w:rsidDel="00000000" w:rsidP="00000000" w:rsidRDefault="00000000" w:rsidRPr="00000000" w14:paraId="0000003E">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Position /year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fafabf" w:val="clear"/>
            <w:tcMar>
              <w:left w:w="102.0" w:type="dxa"/>
              <w:right w:w="102.0" w:type="dxa"/>
            </w:tcMar>
            <w:vAlign w:val="center"/>
          </w:tcPr>
          <w:p w:rsidR="00000000" w:rsidDel="00000000" w:rsidP="00000000" w:rsidRDefault="00000000" w:rsidRPr="00000000" w14:paraId="0000003F">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041">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Nguyen Huu Hoa </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042">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CICT</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043">
            <w:pPr>
              <w:spacing w:after="0" w:before="120" w:line="264"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1c3d62"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044">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Rector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fafabf" w:val="clear"/>
            <w:tcMar>
              <w:left w:w="102.0" w:type="dxa"/>
              <w:right w:w="102.0" w:type="dxa"/>
            </w:tcMar>
            <w:vAlign w:val="center"/>
          </w:tcPr>
          <w:p w:rsidR="00000000" w:rsidDel="00000000" w:rsidP="00000000" w:rsidRDefault="00000000" w:rsidRPr="00000000" w14:paraId="00000045">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Instructor</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047">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Noh</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048">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CICT</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049">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Department</w:t>
            </w:r>
          </w:p>
        </w:tc>
        <w:tc>
          <w:tcPr>
            <w:tcBorders>
              <w:top w:color="000000" w:space="0" w:sz="4" w:val="single"/>
              <w:left w:color="000000" w:space="0" w:sz="4" w:val="single"/>
              <w:bottom w:color="1c3d62"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04A">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Advisor</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shd w:fill="fafabf" w:val="clear"/>
            <w:tcMar>
              <w:left w:w="102.0" w:type="dxa"/>
              <w:right w:w="102.0" w:type="dxa"/>
            </w:tcMar>
            <w:vAlign w:val="center"/>
          </w:tcPr>
          <w:p w:rsidR="00000000" w:rsidDel="00000000" w:rsidP="00000000" w:rsidRDefault="00000000" w:rsidRPr="00000000" w14:paraId="0000004B">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w:t>
            </w:r>
          </w:p>
        </w:tc>
        <w:tc>
          <w:tcPr>
            <w:tcBorders>
              <w:top w:color="000000" w:space="0" w:sz="4" w:val="single"/>
              <w:left w:color="000000" w:space="0" w:sz="4" w:val="single"/>
              <w:bottom w:color="000000" w:space="0" w:sz="4" w:val="single"/>
              <w:right w:color="000000" w:space="0" w:sz="4" w:val="single"/>
            </w:tcBorders>
            <w:shd w:fill="fafabf" w:val="clear"/>
            <w:tcMar>
              <w:left w:w="102.0" w:type="dxa"/>
              <w:right w:w="102.0" w:type="dxa"/>
            </w:tcMar>
            <w:vAlign w:val="center"/>
          </w:tcPr>
          <w:p w:rsidR="00000000" w:rsidDel="00000000" w:rsidP="00000000" w:rsidRDefault="00000000" w:rsidRPr="00000000" w14:paraId="0000004C">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Leader</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04D">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Truong Dang Truc Lam</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04E">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CICT</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04F">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Department</w:t>
            </w:r>
          </w:p>
        </w:tc>
        <w:tc>
          <w:tcPr>
            <w:tcBorders>
              <w:top w:color="000000" w:space="0" w:sz="4" w:val="single"/>
              <w:left w:color="000000" w:space="0" w:sz="4" w:val="single"/>
              <w:bottom w:color="1c3d62" w:space="0" w:sz="4" w:val="single"/>
              <w:right w:color="1c3d62" w:space="0" w:sz="4" w:val="single"/>
            </w:tcBorders>
            <w:shd w:fill="ffffff" w:val="clear"/>
            <w:tcMar>
              <w:left w:w="102.0" w:type="dxa"/>
              <w:right w:w="102.0" w:type="dxa"/>
            </w:tcMar>
            <w:vAlign w:val="center"/>
          </w:tcPr>
          <w:p w:rsidR="00000000" w:rsidDel="00000000" w:rsidP="00000000" w:rsidRDefault="00000000" w:rsidRPr="00000000" w14:paraId="00000050">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shd w:fill="fafabf" w:val="clear"/>
            <w:tcMar>
              <w:left w:w="102.0" w:type="dxa"/>
              <w:right w:w="102.0" w:type="dxa"/>
            </w:tcMar>
            <w:vAlign w:val="cente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afabf" w:val="clear"/>
            <w:tcMar>
              <w:left w:w="102.0" w:type="dxa"/>
              <w:right w:w="102.0" w:type="dxa"/>
            </w:tcMar>
            <w:vAlign w:val="center"/>
          </w:tcPr>
          <w:p w:rsidR="00000000" w:rsidDel="00000000" w:rsidP="00000000" w:rsidRDefault="00000000" w:rsidRPr="00000000" w14:paraId="00000052">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 2</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053">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Xuan Thanh</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054">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CICT</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055">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Department</w:t>
            </w:r>
          </w:p>
        </w:tc>
        <w:tc>
          <w:tcPr>
            <w:tcBorders>
              <w:top w:color="000000" w:space="0" w:sz="4" w:val="single"/>
              <w:left w:color="000000" w:space="0" w:sz="4" w:val="single"/>
              <w:bottom w:color="1c3d62" w:space="0" w:sz="4" w:val="single"/>
              <w:right w:color="1c3d62" w:space="0" w:sz="4" w:val="single"/>
            </w:tcBorders>
            <w:shd w:fill="ffffff" w:val="clear"/>
            <w:tcMar>
              <w:left w:w="102.0" w:type="dxa"/>
              <w:right w:w="102.0" w:type="dxa"/>
            </w:tcMar>
            <w:vAlign w:val="center"/>
          </w:tcPr>
          <w:p w:rsidR="00000000" w:rsidDel="00000000" w:rsidP="00000000" w:rsidRDefault="00000000" w:rsidRPr="00000000" w14:paraId="00000056">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shd w:fill="fafabf" w:val="clear"/>
            <w:tcMar>
              <w:left w:w="102.0" w:type="dxa"/>
              <w:right w:w="102.0" w:type="dxa"/>
            </w:tcMar>
            <w:vAlign w:val="cente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afabf" w:val="clear"/>
            <w:tcMar>
              <w:left w:w="102.0" w:type="dxa"/>
              <w:right w:w="102.0" w:type="dxa"/>
            </w:tcMar>
            <w:vAlign w:val="center"/>
          </w:tcPr>
          <w:p w:rsidR="00000000" w:rsidDel="00000000" w:rsidP="00000000" w:rsidRDefault="00000000" w:rsidRPr="00000000" w14:paraId="00000058">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 3</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059">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Dang Hoang Hung</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05A">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CICT</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05B">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Department</w:t>
            </w:r>
          </w:p>
        </w:tc>
        <w:tc>
          <w:tcPr>
            <w:tcBorders>
              <w:top w:color="000000" w:space="0" w:sz="4" w:val="single"/>
              <w:left w:color="000000" w:space="0" w:sz="4" w:val="single"/>
              <w:bottom w:color="000000" w:space="0" w:sz="4" w:val="single"/>
              <w:right w:color="1c3d62" w:space="0" w:sz="4" w:val="single"/>
            </w:tcBorders>
            <w:shd w:fill="ffffff" w:val="clear"/>
            <w:tcMar>
              <w:left w:w="102.0" w:type="dxa"/>
              <w:right w:w="102.0" w:type="dxa"/>
            </w:tcMar>
            <w:vAlign w:val="center"/>
          </w:tcPr>
          <w:p w:rsidR="00000000" w:rsidDel="00000000" w:rsidP="00000000" w:rsidRDefault="00000000" w:rsidRPr="00000000" w14:paraId="0000005C">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w:t>
            </w:r>
          </w:p>
        </w:tc>
      </w:tr>
      <w:tr>
        <w:trPr>
          <w:cantSplit w:val="0"/>
          <w:tblHeader w:val="0"/>
        </w:trPr>
        <w:tc>
          <w:tcPr>
            <w:gridSpan w:val="6"/>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05D">
            <w:pPr>
              <w:spacing w:after="0" w:before="120" w:line="264" w:lineRule="auto"/>
              <w:rPr>
                <w:rFonts w:ascii="Times New Roman" w:cs="Times New Roman" w:eastAsia="Times New Roman" w:hAnsi="Times New Roman"/>
                <w:sz w:val="24"/>
                <w:szCs w:val="24"/>
              </w:rPr>
            </w:pPr>
            <w:r w:rsidDel="00000000" w:rsidR="00000000" w:rsidRPr="00000000">
              <w:rPr>
                <w:rtl w:val="0"/>
              </w:rPr>
            </w:r>
          </w:p>
        </w:tc>
      </w:tr>
      <w:tr>
        <w:trPr>
          <w:cantSplit w:val="0"/>
          <w:trHeight w:val="6060" w:hRule="atLeast"/>
          <w:tblHeader w:val="0"/>
        </w:trPr>
        <w:tc>
          <w:tcPr>
            <w:gridSpan w:val="6"/>
            <w:tcBorders>
              <w:top w:color="000000" w:space="0" w:sz="4" w:val="single"/>
              <w:left w:color="000000" w:space="0" w:sz="4" w:val="single"/>
              <w:bottom w:color="000000" w:space="0" w:sz="4" w:val="single"/>
              <w:right w:color="000000" w:space="0" w:sz="4" w:val="single"/>
            </w:tcBorders>
            <w:shd w:fill="fafabf" w:val="clear"/>
            <w:tcMar>
              <w:left w:w="102.0" w:type="dxa"/>
              <w:right w:w="102.0" w:type="dxa"/>
            </w:tcMar>
            <w:vAlign w:val="center"/>
          </w:tcPr>
          <w:p w:rsidR="00000000" w:rsidDel="00000000" w:rsidP="00000000" w:rsidRDefault="00000000" w:rsidRPr="00000000" w14:paraId="00000063">
            <w:pPr>
              <w:spacing w:after="0" w:before="120" w:line="264" w:lineRule="auto"/>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64">
            <w:pPr>
              <w:spacing w:after="0" w:before="120" w:line="264"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5">
            <w:pPr>
              <w:spacing w:after="0" w:before="120" w:line="264"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6">
            <w:pPr>
              <w:spacing w:after="0" w:before="120" w:line="264"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7">
            <w:pPr>
              <w:spacing w:after="0" w:before="120" w:line="264"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8">
            <w:pPr>
              <w:spacing w:after="0" w:before="120" w:line="264"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6E">
      <w:pPr>
        <w:pStyle w:val="Title"/>
        <w:spacing w:after="0" w:before="120" w:line="264" w:lineRule="auto"/>
        <w:rPr/>
      </w:pPr>
      <w:bookmarkStart w:colFirst="0" w:colLast="0" w:name="_heading=h.jo2fv8fan5y2" w:id="3"/>
      <w:bookmarkEnd w:id="3"/>
      <w:r w:rsidDel="00000000" w:rsidR="00000000" w:rsidRPr="00000000">
        <w:rPr>
          <w:rtl w:val="0"/>
        </w:rPr>
        <w:t xml:space="preserve">Ⅱ. Project Information</w:t>
      </w:r>
    </w:p>
    <w:p w:rsidR="00000000" w:rsidDel="00000000" w:rsidP="00000000" w:rsidRDefault="00000000" w:rsidRPr="00000000" w14:paraId="0000006F">
      <w:pPr>
        <w:pStyle w:val="Heading2"/>
        <w:spacing w:after="0" w:before="120" w:line="264" w:lineRule="auto"/>
        <w:rPr>
          <w:color w:val="ff0000"/>
        </w:rPr>
      </w:pPr>
      <w:bookmarkStart w:colFirst="0" w:colLast="0" w:name="_heading=h.9htkwlifwbh8" w:id="4"/>
      <w:bookmarkEnd w:id="4"/>
      <w:r w:rsidDel="00000000" w:rsidR="00000000" w:rsidRPr="00000000">
        <w:rPr>
          <w:highlight w:val="white"/>
          <w:rtl w:val="0"/>
        </w:rPr>
        <w:t xml:space="preserve">1. Purpose of</w:t>
      </w:r>
      <w:r w:rsidDel="00000000" w:rsidR="00000000" w:rsidRPr="00000000">
        <w:rPr>
          <w:rtl w:val="0"/>
        </w:rPr>
        <w:t xml:space="preserve"> Project</w:t>
      </w:r>
      <w:r w:rsidDel="00000000" w:rsidR="00000000" w:rsidRPr="00000000">
        <w:rPr>
          <w:rtl w:val="0"/>
        </w:rPr>
      </w:r>
    </w:p>
    <w:p w:rsidR="00000000" w:rsidDel="00000000" w:rsidP="00000000" w:rsidRDefault="00000000" w:rsidRPr="00000000" w14:paraId="00000070">
      <w:pPr>
        <w:spacing w:after="0" w:before="120" w:line="264" w:lineRule="auto"/>
        <w:jc w:val="both"/>
        <w:rPr/>
      </w:pPr>
      <w:r w:rsidDel="00000000" w:rsidR="00000000" w:rsidRPr="00000000">
        <w:rPr>
          <w:rtl w:val="0"/>
        </w:rPr>
        <w:t xml:space="preserve">This project demonstrates the implementation of a secure communication system that ensures data protection over insecure networks by combining Symmetric Cryptography [1] and Asymmetric Cryptography [2]. </w:t>
      </w:r>
    </w:p>
    <w:p w:rsidR="00000000" w:rsidDel="00000000" w:rsidP="00000000" w:rsidRDefault="00000000" w:rsidRPr="00000000" w14:paraId="00000071">
      <w:pPr>
        <w:spacing w:after="0" w:before="120" w:line="264" w:lineRule="auto"/>
        <w:jc w:val="both"/>
        <w:rPr/>
      </w:pPr>
      <w:r w:rsidDel="00000000" w:rsidR="00000000" w:rsidRPr="00000000">
        <w:rPr>
          <w:rtl w:val="0"/>
        </w:rPr>
        <w:t xml:space="preserve">The process begins with the generation of RSA public/private key pairs using OpenSSL, followed by the creation of a sample message. A random 128-bit AES key is then generated to encrypt the message using AES [3] in EAX mode, which provides both confidentiality and integrity through the use of a Nonce and an Authentication Tag. After encryption, the AES key is encrypted using the RSA Public Key [4], and all encrypted components (the ciphertext, nonce, tag, and RSA-encrypted AES key) are prepared for transmission. This hybrid encryption setup ensures that the actual message remains secure while the symmetric key used to encrypt it is also protected during exchange.</w:t>
      </w:r>
    </w:p>
    <w:p w:rsidR="00000000" w:rsidDel="00000000" w:rsidP="00000000" w:rsidRDefault="00000000" w:rsidRPr="00000000" w14:paraId="00000072">
      <w:pPr>
        <w:spacing w:after="0" w:before="120" w:line="264" w:lineRule="auto"/>
        <w:jc w:val="both"/>
        <w:rPr/>
      </w:pPr>
      <w:r w:rsidDel="00000000" w:rsidR="00000000" w:rsidRPr="00000000">
        <w:rPr>
          <w:rtl w:val="0"/>
        </w:rPr>
        <w:t xml:space="preserve">On the receiver's side, the RSA Private Key is used to decrypt the AES key, which is then used to decrypt the message content. The decrypted message is compared with the original to verify both correctness and integrity. This process highlights the strengths of combining AES and RSA. AES provides fast and secure data encryption , while RSA enables secure key distribution (overcome the limitations of symmetric and asymmetric encryption methods).</w:t>
      </w:r>
    </w:p>
    <w:p w:rsidR="00000000" w:rsidDel="00000000" w:rsidP="00000000" w:rsidRDefault="00000000" w:rsidRPr="00000000" w14:paraId="00000073">
      <w:pPr>
        <w:spacing w:after="0" w:before="120" w:line="264" w:lineRule="auto"/>
        <w:jc w:val="both"/>
        <w:rPr/>
      </w:pPr>
      <w:r w:rsidDel="00000000" w:rsidR="00000000" w:rsidRPr="00000000">
        <w:rPr>
          <w:rtl w:val="0"/>
        </w:rPr>
        <w:t xml:space="preserve">Designed primarily for educational purposes, this project simplifies complex cryptographic operations and provides a clear, hands-on demonstration of real-world secure communication. Possible improvements include adding digital signatures for sender authentication or incorporating key rotation mechanisms to strengthen long-term security.</w:t>
      </w:r>
    </w:p>
    <w:p w:rsidR="00000000" w:rsidDel="00000000" w:rsidP="00000000" w:rsidRDefault="00000000" w:rsidRPr="00000000" w14:paraId="00000074">
      <w:pPr>
        <w:spacing w:after="0" w:before="120" w:line="264" w:lineRule="auto"/>
        <w:jc w:val="both"/>
        <w:rPr/>
      </w:pPr>
      <w:r w:rsidDel="00000000" w:rsidR="00000000" w:rsidRPr="00000000">
        <w:rPr>
          <w:rtl w:val="0"/>
        </w:rPr>
      </w:r>
    </w:p>
    <w:p w:rsidR="00000000" w:rsidDel="00000000" w:rsidP="00000000" w:rsidRDefault="00000000" w:rsidRPr="00000000" w14:paraId="00000075">
      <w:pPr>
        <w:pStyle w:val="Heading2"/>
        <w:spacing w:after="0" w:before="120" w:line="264" w:lineRule="auto"/>
        <w:rPr/>
      </w:pPr>
      <w:bookmarkStart w:colFirst="0" w:colLast="0" w:name="_heading=h.fnr4cbcdrunh" w:id="5"/>
      <w:bookmarkEnd w:id="5"/>
      <w:r w:rsidDel="00000000" w:rsidR="00000000" w:rsidRPr="00000000">
        <w:rPr>
          <w:rtl w:val="0"/>
        </w:rPr>
        <w:t xml:space="preserve">2. Project workflow</w:t>
      </w:r>
    </w:p>
    <w:p w:rsidR="00000000" w:rsidDel="00000000" w:rsidP="00000000" w:rsidRDefault="00000000" w:rsidRPr="00000000" w14:paraId="00000076">
      <w:pPr>
        <w:rPr/>
      </w:pPr>
      <w:r w:rsidDel="00000000" w:rsidR="00000000" w:rsidRPr="00000000">
        <w:rPr>
          <w:rtl w:val="0"/>
        </w:rPr>
        <w:t xml:space="preserve">Create RSA public/private keys using OpenSSL.</w:t>
      </w:r>
    </w:p>
    <w:p w:rsidR="00000000" w:rsidDel="00000000" w:rsidP="00000000" w:rsidRDefault="00000000" w:rsidRPr="00000000" w14:paraId="00000077">
      <w:pPr>
        <w:rPr/>
      </w:pPr>
      <w:r w:rsidDel="00000000" w:rsidR="00000000" w:rsidRPr="00000000">
        <w:rPr>
          <w:rtl w:val="0"/>
        </w:rPr>
        <w:t xml:space="preserve">Save the message in </w:t>
      </w:r>
      <w:r w:rsidDel="00000000" w:rsidR="00000000" w:rsidRPr="00000000">
        <w:rPr>
          <w:color w:val="188038"/>
          <w:rtl w:val="0"/>
        </w:rPr>
        <w:t xml:space="preserve">message.txt</w:t>
      </w:r>
      <w:r w:rsidDel="00000000" w:rsidR="00000000" w:rsidRPr="00000000">
        <w:rPr>
          <w:rtl w:val="0"/>
        </w:rPr>
        <w:t xml:space="preserve">.</w:t>
      </w:r>
    </w:p>
    <w:p w:rsidR="00000000" w:rsidDel="00000000" w:rsidP="00000000" w:rsidRDefault="00000000" w:rsidRPr="00000000" w14:paraId="00000078">
      <w:pPr>
        <w:rPr/>
      </w:pPr>
      <w:r w:rsidDel="00000000" w:rsidR="00000000" w:rsidRPr="00000000">
        <w:rPr>
          <w:rtl w:val="0"/>
        </w:rPr>
        <w:t xml:space="preserve">Create a random 128-bit AES key.</w:t>
      </w:r>
    </w:p>
    <w:p w:rsidR="00000000" w:rsidDel="00000000" w:rsidP="00000000" w:rsidRDefault="00000000" w:rsidRPr="00000000" w14:paraId="00000079">
      <w:pPr>
        <w:rPr/>
      </w:pPr>
      <w:r w:rsidDel="00000000" w:rsidR="00000000" w:rsidRPr="00000000">
        <w:rPr>
          <w:rtl w:val="0"/>
        </w:rPr>
        <w:t xml:space="preserve">Use AES (EAX mode) to encrypt the message. Save ciphertext, nonce, and tag.</w:t>
      </w:r>
    </w:p>
    <w:p w:rsidR="00000000" w:rsidDel="00000000" w:rsidP="00000000" w:rsidRDefault="00000000" w:rsidRPr="00000000" w14:paraId="0000007A">
      <w:pPr>
        <w:rPr/>
      </w:pPr>
      <w:r w:rsidDel="00000000" w:rsidR="00000000" w:rsidRPr="00000000">
        <w:rPr>
          <w:rtl w:val="0"/>
        </w:rPr>
        <w:t xml:space="preserve">Encrypt the AES key using the RSA public key.</w:t>
      </w:r>
    </w:p>
    <w:p w:rsidR="00000000" w:rsidDel="00000000" w:rsidP="00000000" w:rsidRDefault="00000000" w:rsidRPr="00000000" w14:paraId="0000007B">
      <w:pPr>
        <w:rPr/>
      </w:pPr>
      <w:r w:rsidDel="00000000" w:rsidR="00000000" w:rsidRPr="00000000">
        <w:rPr>
          <w:rtl w:val="0"/>
        </w:rPr>
        <w:t xml:space="preserve">Send encrypted AES key and AES-encrypted message components.</w:t>
      </w:r>
    </w:p>
    <w:p w:rsidR="00000000" w:rsidDel="00000000" w:rsidP="00000000" w:rsidRDefault="00000000" w:rsidRPr="00000000" w14:paraId="0000007C">
      <w:pPr>
        <w:rPr/>
      </w:pPr>
      <w:r w:rsidDel="00000000" w:rsidR="00000000" w:rsidRPr="00000000">
        <w:rPr>
          <w:rtl w:val="0"/>
        </w:rPr>
        <w:t xml:space="preserve">Use the RSA private key to decrypt the AES key.</w:t>
      </w:r>
    </w:p>
    <w:p w:rsidR="00000000" w:rsidDel="00000000" w:rsidP="00000000" w:rsidRDefault="00000000" w:rsidRPr="00000000" w14:paraId="0000007D">
      <w:pPr>
        <w:rPr/>
      </w:pPr>
      <w:r w:rsidDel="00000000" w:rsidR="00000000" w:rsidRPr="00000000">
        <w:rPr>
          <w:rtl w:val="0"/>
        </w:rPr>
        <w:t xml:space="preserve">Use the decrypted AES key to recover the original message.</w:t>
      </w:r>
    </w:p>
    <w:p w:rsidR="00000000" w:rsidDel="00000000" w:rsidP="00000000" w:rsidRDefault="00000000" w:rsidRPr="00000000" w14:paraId="0000007E">
      <w:pPr>
        <w:rPr/>
      </w:pPr>
      <w:r w:rsidDel="00000000" w:rsidR="00000000" w:rsidRPr="00000000">
        <w:rPr>
          <w:rtl w:val="0"/>
        </w:rPr>
        <w:t xml:space="preserve">Check that the decrypted message matches the original</w:t>
      </w:r>
    </w:p>
    <w:p w:rsidR="00000000" w:rsidDel="00000000" w:rsidP="00000000" w:rsidRDefault="00000000" w:rsidRPr="00000000" w14:paraId="0000007F">
      <w:pPr>
        <w:rPr/>
      </w:pPr>
      <w:r w:rsidDel="00000000" w:rsidR="00000000" w:rsidRPr="00000000">
        <w:rPr>
          <w:rtl w:val="0"/>
        </w:rPr>
        <w:t xml:space="preserve">Evaluate strengths of AES + RSA and suggest improvements.</w:t>
      </w:r>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spacing w:after="0" w:before="120" w:line="264" w:lineRule="auto"/>
        <w:rPr/>
      </w:pPr>
      <w:bookmarkStart w:colFirst="0" w:colLast="0" w:name="_heading=h.ja4fsf1gv9kx" w:id="6"/>
      <w:bookmarkEnd w:id="6"/>
      <w:r w:rsidDel="00000000" w:rsidR="00000000" w:rsidRPr="00000000">
        <w:rPr>
          <w:rtl w:val="0"/>
        </w:rPr>
        <w:t xml:space="preserve">Ⅲ. Action Plan</w:t>
      </w:r>
    </w:p>
    <w:p w:rsidR="00000000" w:rsidDel="00000000" w:rsidP="00000000" w:rsidRDefault="00000000" w:rsidRPr="00000000" w14:paraId="00000081">
      <w:pPr>
        <w:pStyle w:val="Heading2"/>
        <w:spacing w:after="0" w:before="120" w:line="360" w:lineRule="auto"/>
        <w:rPr/>
      </w:pPr>
      <w:bookmarkStart w:colFirst="0" w:colLast="0" w:name="_heading=h.sk1pauo9cnmg" w:id="7"/>
      <w:bookmarkEnd w:id="7"/>
      <w:r w:rsidDel="00000000" w:rsidR="00000000" w:rsidRPr="00000000">
        <w:rPr>
          <w:rtl w:val="0"/>
        </w:rPr>
        <w:t xml:space="preserve">1. Select Environment/IDE</w:t>
      </w:r>
    </w:p>
    <w:tbl>
      <w:tblPr>
        <w:tblStyle w:val="Table4"/>
        <w:tblW w:w="9278.0" w:type="dxa"/>
        <w:jc w:val="left"/>
        <w:tblInd w:w="2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78"/>
        <w:tblGridChange w:id="0">
          <w:tblGrid>
            <w:gridCol w:w="9278"/>
          </w:tblGrid>
        </w:tblGridChange>
      </w:tblGrid>
      <w:tr>
        <w:trPr>
          <w:cantSplit w:val="0"/>
          <w:trHeight w:val="2430" w:hRule="atLeast"/>
          <w:tblHeader w:val="0"/>
        </w:trPr>
        <w:tc>
          <w:tcPr/>
          <w:p w:rsidR="00000000" w:rsidDel="00000000" w:rsidP="00000000" w:rsidRDefault="00000000" w:rsidRPr="00000000" w14:paraId="00000082">
            <w:pPr>
              <w:spacing w:before="120" w:line="264" w:lineRule="auto"/>
              <w:rPr>
                <w:rFonts w:ascii="Times New Roman" w:cs="Times New Roman" w:eastAsia="Times New Roman" w:hAnsi="Times New Roman"/>
                <w:sz w:val="24"/>
                <w:szCs w:val="24"/>
              </w:rPr>
            </w:pPr>
            <w:sdt>
              <w:sdtPr>
                <w:tag w:val="goog_rdk_0"/>
              </w:sdtPr>
              <w:sdtContent>
                <w:r w:rsidDel="00000000" w:rsidR="00000000" w:rsidRPr="00000000">
                  <w:rPr>
                    <w:rFonts w:ascii="Cardo" w:cs="Cardo" w:eastAsia="Cardo" w:hAnsi="Cardo"/>
                    <w:sz w:val="24"/>
                    <w:szCs w:val="24"/>
                    <w:rtl w:val="0"/>
                  </w:rPr>
                  <w:t xml:space="preserve">Kali Linux ⇒ Activity ⇒ Terminal ⇒ Python environment ⇒ Key generation with OpenSSL</w:t>
                </w:r>
              </w:sdtContent>
            </w:sdt>
          </w:p>
          <w:p w:rsidR="00000000" w:rsidDel="00000000" w:rsidP="00000000" w:rsidRDefault="00000000" w:rsidRPr="00000000" w14:paraId="00000083">
            <w:pPr>
              <w:spacing w:before="120" w:line="264" w:lineRule="auto"/>
              <w:rPr>
                <w:rFonts w:ascii="Times New Roman" w:cs="Times New Roman" w:eastAsia="Times New Roman" w:hAnsi="Times New Roman"/>
                <w:sz w:val="24"/>
                <w:szCs w:val="24"/>
              </w:rPr>
            </w:pPr>
            <w:sdt>
              <w:sdtPr>
                <w:tag w:val="goog_rdk_1"/>
              </w:sdtPr>
              <w:sdtContent>
                <w:r w:rsidDel="00000000" w:rsidR="00000000" w:rsidRPr="00000000">
                  <w:rPr>
                    <w:rFonts w:ascii="Cardo" w:cs="Cardo" w:eastAsia="Cardo" w:hAnsi="Cardo"/>
                    <w:sz w:val="24"/>
                    <w:szCs w:val="24"/>
                    <w:rtl w:val="0"/>
                  </w:rPr>
                  <w:t xml:space="preserve">Text Editor ⇒ Nano / Vim ⇒ Write and edit Python scripts</w:t>
                </w:r>
              </w:sdtContent>
            </w:sdt>
          </w:p>
          <w:p w:rsidR="00000000" w:rsidDel="00000000" w:rsidP="00000000" w:rsidRDefault="00000000" w:rsidRPr="00000000" w14:paraId="00000084">
            <w:pPr>
              <w:spacing w:before="120" w:line="264" w:lineRule="auto"/>
              <w:rPr>
                <w:rFonts w:ascii="Times New Roman" w:cs="Times New Roman" w:eastAsia="Times New Roman" w:hAnsi="Times New Roman"/>
                <w:sz w:val="24"/>
                <w:szCs w:val="24"/>
              </w:rPr>
            </w:pPr>
            <w:sdt>
              <w:sdtPr>
                <w:tag w:val="goog_rdk_2"/>
              </w:sdtPr>
              <w:sdtContent>
                <w:r w:rsidDel="00000000" w:rsidR="00000000" w:rsidRPr="00000000">
                  <w:rPr>
                    <w:rFonts w:ascii="Cardo" w:cs="Cardo" w:eastAsia="Cardo" w:hAnsi="Cardo"/>
                    <w:sz w:val="24"/>
                    <w:szCs w:val="24"/>
                    <w:rtl w:val="0"/>
                  </w:rPr>
                  <w:t xml:space="preserve">Web Browser ⇒ Used for downloading libraries, researching documentation</w:t>
                </w:r>
              </w:sdtContent>
            </w:sdt>
          </w:p>
          <w:p w:rsidR="00000000" w:rsidDel="00000000" w:rsidP="00000000" w:rsidRDefault="00000000" w:rsidRPr="00000000" w14:paraId="00000085">
            <w:pPr>
              <w:spacing w:before="120" w:line="264" w:lineRule="auto"/>
              <w:rPr>
                <w:rFonts w:ascii="Times New Roman" w:cs="Times New Roman" w:eastAsia="Times New Roman" w:hAnsi="Times New Roman"/>
                <w:sz w:val="24"/>
                <w:szCs w:val="24"/>
              </w:rPr>
            </w:pPr>
            <w:sdt>
              <w:sdtPr>
                <w:tag w:val="goog_rdk_3"/>
              </w:sdtPr>
              <w:sdtContent>
                <w:r w:rsidDel="00000000" w:rsidR="00000000" w:rsidRPr="00000000">
                  <w:rPr>
                    <w:rFonts w:ascii="Cardo" w:cs="Cardo" w:eastAsia="Cardo" w:hAnsi="Cardo"/>
                    <w:sz w:val="24"/>
                    <w:szCs w:val="24"/>
                    <w:rtl w:val="0"/>
                  </w:rPr>
                  <w:t xml:space="preserve">VS Code ⇒ Python Extension ⇒ PyCryptodome, Cryptography libraries for AES &amp; RSA</w:t>
                </w:r>
              </w:sdtContent>
            </w:sdt>
          </w:p>
          <w:p w:rsidR="00000000" w:rsidDel="00000000" w:rsidP="00000000" w:rsidRDefault="00000000" w:rsidRPr="00000000" w14:paraId="00000086">
            <w:pPr>
              <w:spacing w:before="120" w:line="264" w:lineRule="auto"/>
              <w:rPr>
                <w:rFonts w:ascii="Times New Roman" w:cs="Times New Roman" w:eastAsia="Times New Roman" w:hAnsi="Times New Roman"/>
                <w:sz w:val="24"/>
                <w:szCs w:val="24"/>
              </w:rPr>
            </w:pPr>
            <w:sdt>
              <w:sdtPr>
                <w:tag w:val="goog_rdk_4"/>
              </w:sdtPr>
              <w:sdtContent>
                <w:r w:rsidDel="00000000" w:rsidR="00000000" w:rsidRPr="00000000">
                  <w:rPr>
                    <w:rFonts w:ascii="Cardo" w:cs="Cardo" w:eastAsia="Cardo" w:hAnsi="Cardo"/>
                    <w:sz w:val="24"/>
                    <w:szCs w:val="24"/>
                    <w:rtl w:val="0"/>
                  </w:rPr>
                  <w:t xml:space="preserve">PyCharm ⇒ Full-featured IDE ⇒ Virtual environment setup ⇒ Debugging encryption logic</w:t>
                </w:r>
              </w:sdtContent>
            </w:sdt>
          </w:p>
          <w:p w:rsidR="00000000" w:rsidDel="00000000" w:rsidP="00000000" w:rsidRDefault="00000000" w:rsidRPr="00000000" w14:paraId="00000087">
            <w:pPr>
              <w:spacing w:before="120" w:line="264" w:lineRule="auto"/>
              <w:rPr>
                <w:rFonts w:ascii="Times New Roman" w:cs="Times New Roman" w:eastAsia="Times New Roman" w:hAnsi="Times New Roman"/>
                <w:sz w:val="24"/>
                <w:szCs w:val="24"/>
              </w:rPr>
            </w:pPr>
            <w:sdt>
              <w:sdtPr>
                <w:tag w:val="goog_rdk_5"/>
              </w:sdtPr>
              <w:sdtContent>
                <w:r w:rsidDel="00000000" w:rsidR="00000000" w:rsidRPr="00000000">
                  <w:rPr>
                    <w:rFonts w:ascii="Cardo" w:cs="Cardo" w:eastAsia="Cardo" w:hAnsi="Cardo"/>
                    <w:sz w:val="24"/>
                    <w:szCs w:val="24"/>
                    <w:rtl w:val="0"/>
                  </w:rPr>
                  <w:t xml:space="preserve">OpenSSL CLI ⇒ Terminal-based ⇒ Generate RSA keys (private/public)</w:t>
                </w:r>
              </w:sdtContent>
            </w:sdt>
          </w:p>
        </w:tc>
      </w:tr>
    </w:tbl>
    <w:p w:rsidR="00000000" w:rsidDel="00000000" w:rsidP="00000000" w:rsidRDefault="00000000" w:rsidRPr="00000000" w14:paraId="00000088">
      <w:pPr>
        <w:pStyle w:val="Heading2"/>
        <w:spacing w:after="0" w:before="240" w:line="264" w:lineRule="auto"/>
        <w:rPr>
          <w:color w:val="ff0000"/>
        </w:rPr>
      </w:pPr>
      <w:bookmarkStart w:colFirst="0" w:colLast="0" w:name="_heading=h.hdibs3gcvgix" w:id="8"/>
      <w:bookmarkEnd w:id="8"/>
      <w:r w:rsidDel="00000000" w:rsidR="00000000" w:rsidRPr="00000000">
        <w:rPr>
          <w:rtl w:val="0"/>
        </w:rPr>
        <w:t xml:space="preserve">2. Designing System Architecture</w:t>
      </w:r>
      <w:r w:rsidDel="00000000" w:rsidR="00000000" w:rsidRPr="00000000">
        <w:rPr>
          <w:rtl w:val="0"/>
        </w:rPr>
      </w:r>
    </w:p>
    <w:tbl>
      <w:tblPr>
        <w:tblStyle w:val="Table5"/>
        <w:tblpPr w:leftFromText="142" w:rightFromText="142" w:topFromText="0" w:bottomFromText="0" w:vertAnchor="text" w:horzAnchor="text" w:tblpX="0" w:tblpY="231"/>
        <w:tblW w:w="8895.0" w:type="dxa"/>
        <w:jc w:val="left"/>
        <w:tblLayout w:type="fixed"/>
        <w:tblLook w:val="0400"/>
      </w:tblPr>
      <w:tblGrid>
        <w:gridCol w:w="2595"/>
        <w:gridCol w:w="4035"/>
        <w:gridCol w:w="810"/>
        <w:gridCol w:w="765"/>
        <w:gridCol w:w="690"/>
        <w:tblGridChange w:id="0">
          <w:tblGrid>
            <w:gridCol w:w="2595"/>
            <w:gridCol w:w="4035"/>
            <w:gridCol w:w="810"/>
            <w:gridCol w:w="765"/>
            <w:gridCol w:w="690"/>
          </w:tblGrid>
        </w:tblGridChange>
      </w:tblGrid>
      <w:tr>
        <w:trPr>
          <w:cantSplit w:val="0"/>
          <w:trHeight w:val="492" w:hRule="atLeast"/>
          <w:tblHeader w:val="0"/>
        </w:trPr>
        <w:tc>
          <w:tcPr>
            <w:tcBorders>
              <w:top w:color="000000" w:space="0" w:sz="8" w:val="single"/>
              <w:left w:color="000000" w:space="0" w:sz="8" w:val="single"/>
              <w:bottom w:color="000000" w:space="0" w:sz="8" w:val="single"/>
              <w:right w:color="000000" w:space="0" w:sz="8" w:val="single"/>
            </w:tcBorders>
            <w:shd w:fill="deebf6" w:val="clear"/>
            <w:tcMar>
              <w:top w:w="15.0" w:type="dxa"/>
              <w:left w:w="108.0" w:type="dxa"/>
              <w:bottom w:w="0.0" w:type="dxa"/>
              <w:right w:w="108.0" w:type="dxa"/>
            </w:tcMar>
            <w:vAlign w:val="center"/>
          </w:tcPr>
          <w:p w:rsidR="00000000" w:rsidDel="00000000" w:rsidP="00000000" w:rsidRDefault="00000000" w:rsidRPr="00000000" w14:paraId="00000089">
            <w:pPr>
              <w:spacing w:after="0" w:before="120" w:line="264"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Items</w:t>
            </w:r>
          </w:p>
        </w:tc>
        <w:tc>
          <w:tcPr>
            <w:tcBorders>
              <w:top w:color="000000" w:space="0" w:sz="8" w:val="single"/>
              <w:left w:color="000000" w:space="0" w:sz="8" w:val="single"/>
              <w:bottom w:color="000000" w:space="0" w:sz="8" w:val="single"/>
              <w:right w:color="000000" w:space="0" w:sz="8" w:val="single"/>
            </w:tcBorders>
            <w:shd w:fill="deebf6" w:val="clear"/>
            <w:tcMar>
              <w:top w:w="15.0" w:type="dxa"/>
              <w:left w:w="108.0" w:type="dxa"/>
              <w:bottom w:w="0.0" w:type="dxa"/>
              <w:right w:w="108.0" w:type="dxa"/>
            </w:tcMar>
            <w:vAlign w:val="center"/>
          </w:tcPr>
          <w:p w:rsidR="00000000" w:rsidDel="00000000" w:rsidP="00000000" w:rsidRDefault="00000000" w:rsidRPr="00000000" w14:paraId="0000008A">
            <w:pPr>
              <w:spacing w:after="0" w:before="120" w:line="264"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Resource</w:t>
            </w:r>
          </w:p>
        </w:tc>
        <w:tc>
          <w:tcPr>
            <w:tcBorders>
              <w:top w:color="000000" w:space="0" w:sz="8" w:val="single"/>
              <w:left w:color="000000" w:space="0" w:sz="8" w:val="single"/>
              <w:bottom w:color="000000" w:space="0" w:sz="8" w:val="single"/>
              <w:right w:color="000000" w:space="0" w:sz="8" w:val="single"/>
            </w:tcBorders>
            <w:shd w:fill="deebf6" w:val="clear"/>
          </w:tcPr>
          <w:p w:rsidR="00000000" w:rsidDel="00000000" w:rsidP="00000000" w:rsidRDefault="00000000" w:rsidRPr="00000000" w14:paraId="0000008B">
            <w:pPr>
              <w:spacing w:after="0" w:before="120" w:line="264" w:lineRule="auto"/>
              <w:rPr>
                <w:rFonts w:ascii="Times New Roman" w:cs="Times New Roman" w:eastAsia="Times New Roman" w:hAnsi="Times New Roman"/>
                <w:color w:val="000000"/>
                <w:sz w:val="24"/>
                <w:szCs w:val="24"/>
              </w:rPr>
            </w:pPr>
            <w:bookmarkStart w:colFirst="0" w:colLast="0" w:name="_heading=h.8rhzkdeju5lu" w:id="9"/>
            <w:bookmarkEnd w:id="9"/>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eebf6" w:val="clear"/>
          </w:tcPr>
          <w:p w:rsidR="00000000" w:rsidDel="00000000" w:rsidP="00000000" w:rsidRDefault="00000000" w:rsidRPr="00000000" w14:paraId="0000008C">
            <w:pPr>
              <w:spacing w:after="0" w:before="120" w:line="264"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eebf6" w:val="clear"/>
          </w:tcPr>
          <w:p w:rsidR="00000000" w:rsidDel="00000000" w:rsidP="00000000" w:rsidRDefault="00000000" w:rsidRPr="00000000" w14:paraId="0000008D">
            <w:pPr>
              <w:spacing w:after="0" w:before="120" w:line="264"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vAlign w:val="center"/>
          </w:tcPr>
          <w:p w:rsidR="00000000" w:rsidDel="00000000" w:rsidP="00000000" w:rsidRDefault="00000000" w:rsidRPr="00000000" w14:paraId="0000008E">
            <w:pPr>
              <w:spacing w:after="0" w:before="120" w:line="264"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VM type </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vAlign w:val="center"/>
          </w:tcPr>
          <w:p w:rsidR="00000000" w:rsidDel="00000000" w:rsidP="00000000" w:rsidRDefault="00000000" w:rsidRPr="00000000" w14:paraId="0000008F">
            <w:pPr>
              <w:spacing w:after="0" w:before="120" w:line="264" w:lineRule="auto"/>
              <w:rPr>
                <w:rFonts w:ascii="Times New Roman" w:cs="Times New Roman" w:eastAsia="Times New Roman" w:hAnsi="Times New Roman"/>
                <w:color w:val="000000"/>
                <w:sz w:val="24"/>
                <w:szCs w:val="24"/>
              </w:rPr>
            </w:pPr>
            <w:r w:rsidDel="00000000" w:rsidR="00000000" w:rsidRPr="00000000">
              <w:rPr>
                <w:rtl w:val="0"/>
              </w:rPr>
              <w:t xml:space="preserve">Oracle VirtualBox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0">
            <w:pPr>
              <w:spacing w:after="0" w:before="120" w:line="264"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1">
            <w:pPr>
              <w:spacing w:after="0" w:before="120" w:line="264"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2">
            <w:pPr>
              <w:spacing w:after="0" w:before="120" w:line="264"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vAlign w:val="center"/>
          </w:tcPr>
          <w:p w:rsidR="00000000" w:rsidDel="00000000" w:rsidP="00000000" w:rsidRDefault="00000000" w:rsidRPr="00000000" w14:paraId="00000093">
            <w:pPr>
              <w:spacing w:after="0" w:before="120" w:line="264"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OS</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vAlign w:val="center"/>
          </w:tcPr>
          <w:p w:rsidR="00000000" w:rsidDel="00000000" w:rsidP="00000000" w:rsidRDefault="00000000" w:rsidRPr="00000000" w14:paraId="00000094">
            <w:pPr>
              <w:spacing w:after="0" w:before="120" w:line="264" w:lineRule="auto"/>
              <w:rPr>
                <w:rFonts w:ascii="Times New Roman" w:cs="Times New Roman" w:eastAsia="Times New Roman" w:hAnsi="Times New Roman"/>
                <w:color w:val="000000"/>
                <w:sz w:val="24"/>
                <w:szCs w:val="24"/>
              </w:rPr>
            </w:pPr>
            <w:r w:rsidDel="00000000" w:rsidR="00000000" w:rsidRPr="00000000">
              <w:rPr>
                <w:rtl w:val="0"/>
              </w:rPr>
              <w:t xml:space="preserve">Kali Linux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5">
            <w:pPr>
              <w:spacing w:after="0" w:before="120" w:line="264"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6">
            <w:pPr>
              <w:spacing w:after="0" w:before="120" w:line="264"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7">
            <w:pPr>
              <w:spacing w:after="0" w:before="120" w:line="264"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vMerge w:val="restart"/>
            <w:tcBorders>
              <w:top w:color="000000" w:space="0" w:sz="8" w:val="single"/>
              <w:left w:color="000000" w:space="0" w:sz="8" w:val="single"/>
              <w:right w:color="000000" w:space="0" w:sz="8" w:val="single"/>
            </w:tcBorders>
            <w:shd w:fill="auto" w:val="clear"/>
            <w:tcMar>
              <w:top w:w="15.0" w:type="dxa"/>
              <w:left w:w="108.0" w:type="dxa"/>
              <w:bottom w:w="0.0" w:type="dxa"/>
              <w:right w:w="108.0" w:type="dxa"/>
            </w:tcMar>
            <w:vAlign w:val="center"/>
          </w:tcPr>
          <w:p w:rsidR="00000000" w:rsidDel="00000000" w:rsidP="00000000" w:rsidRDefault="00000000" w:rsidRPr="00000000" w14:paraId="00000098">
            <w:pPr>
              <w:spacing w:after="0" w:before="120" w:line="264"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IP/URL </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099">
            <w:pPr>
              <w:spacing w:after="0" w:before="120" w:line="264"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A">
            <w:pPr>
              <w:spacing w:after="0" w:before="120" w:line="264"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B">
            <w:pPr>
              <w:spacing w:after="0" w:before="120" w:line="264"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C">
            <w:pPr>
              <w:spacing w:after="0" w:before="120" w:line="264"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vMerge w:val="continue"/>
            <w:tcBorders>
              <w:top w:color="000000" w:space="0" w:sz="8" w:val="single"/>
              <w:left w:color="000000" w:space="0" w:sz="8" w:val="single"/>
              <w:right w:color="000000" w:space="0" w:sz="8" w:val="single"/>
            </w:tcBorders>
            <w:shd w:fill="auto" w:val="clear"/>
            <w:tcMar>
              <w:top w:w="15.0" w:type="dxa"/>
              <w:left w:w="108.0" w:type="dxa"/>
              <w:bottom w:w="0.0" w:type="dxa"/>
              <w:right w:w="108.0" w:type="dxa"/>
            </w:tcMar>
            <w:vAlign w:val="cente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09E">
            <w:pPr>
              <w:spacing w:after="0" w:before="120" w:line="264"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F">
            <w:pPr>
              <w:spacing w:after="0" w:before="120" w:line="264"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0">
            <w:pPr>
              <w:spacing w:after="0" w:before="120" w:line="264"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1">
            <w:pPr>
              <w:spacing w:after="0" w:before="120" w:line="264"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vAlign w:val="center"/>
          </w:tcPr>
          <w:p w:rsidR="00000000" w:rsidDel="00000000" w:rsidP="00000000" w:rsidRDefault="00000000" w:rsidRPr="00000000" w14:paraId="000000A2">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Attacking type </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0A3">
            <w:pPr>
              <w:spacing w:after="0" w:before="120" w:line="264" w:lineRule="auto"/>
              <w:rPr>
                <w:rFonts w:ascii="Times New Roman" w:cs="Times New Roman" w:eastAsia="Times New Roman" w:hAnsi="Times New Roman"/>
                <w:color w:val="ff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4">
            <w:pPr>
              <w:spacing w:after="0" w:before="120" w:line="264" w:lineRule="auto"/>
              <w:rPr>
                <w:rFonts w:ascii="Times New Roman" w:cs="Times New Roman" w:eastAsia="Times New Roman" w:hAnsi="Times New Roman"/>
                <w:color w:val="ff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5">
            <w:pPr>
              <w:spacing w:after="0" w:before="120" w:line="264" w:lineRule="auto"/>
              <w:rPr>
                <w:rFonts w:ascii="Times New Roman" w:cs="Times New Roman" w:eastAsia="Times New Roman" w:hAnsi="Times New Roman"/>
                <w:color w:val="ff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6">
            <w:pPr>
              <w:spacing w:after="0" w:before="120" w:line="264" w:lineRule="auto"/>
              <w:rPr>
                <w:rFonts w:ascii="Times New Roman" w:cs="Times New Roman" w:eastAsia="Times New Roman" w:hAnsi="Times New Roman"/>
                <w:color w:val="ff0000"/>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vAlign w:val="center"/>
          </w:tcPr>
          <w:p w:rsidR="00000000" w:rsidDel="00000000" w:rsidP="00000000" w:rsidRDefault="00000000" w:rsidRPr="00000000" w14:paraId="000000A7">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Detecting  type</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0A8">
            <w:pPr>
              <w:spacing w:after="0" w:before="120" w:line="264" w:lineRule="auto"/>
              <w:rPr>
                <w:rFonts w:ascii="Times New Roman" w:cs="Times New Roman" w:eastAsia="Times New Roman" w:hAnsi="Times New Roman"/>
                <w:color w:val="ff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9">
            <w:pPr>
              <w:spacing w:after="0" w:before="120" w:line="264" w:lineRule="auto"/>
              <w:rPr>
                <w:rFonts w:ascii="Times New Roman" w:cs="Times New Roman" w:eastAsia="Times New Roman" w:hAnsi="Times New Roman"/>
                <w:color w:val="ff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A">
            <w:pPr>
              <w:spacing w:after="0" w:before="120" w:line="264" w:lineRule="auto"/>
              <w:rPr>
                <w:rFonts w:ascii="Times New Roman" w:cs="Times New Roman" w:eastAsia="Times New Roman" w:hAnsi="Times New Roman"/>
                <w:color w:val="ff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B">
            <w:pPr>
              <w:spacing w:after="0" w:before="120" w:line="264" w:lineRule="auto"/>
              <w:rPr>
                <w:rFonts w:ascii="Times New Roman" w:cs="Times New Roman" w:eastAsia="Times New Roman" w:hAnsi="Times New Roman"/>
                <w:color w:val="ff0000"/>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vAlign w:val="center"/>
          </w:tcPr>
          <w:p w:rsidR="00000000" w:rsidDel="00000000" w:rsidP="00000000" w:rsidRDefault="00000000" w:rsidRPr="00000000" w14:paraId="000000AC">
            <w:pPr>
              <w:spacing w:after="0" w:before="120" w:line="264"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Language &amp; version</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0AD">
            <w:pPr>
              <w:spacing w:after="0" w:before="120" w:line="264" w:lineRule="auto"/>
              <w:rPr>
                <w:rFonts w:ascii="Times New Roman" w:cs="Times New Roman" w:eastAsia="Times New Roman" w:hAnsi="Times New Roman"/>
                <w:sz w:val="24"/>
                <w:szCs w:val="24"/>
              </w:rPr>
            </w:pPr>
            <w:r w:rsidDel="00000000" w:rsidR="00000000" w:rsidRPr="00000000">
              <w:rPr>
                <w:rtl w:val="0"/>
              </w:rPr>
              <w:t xml:space="preserve">Python 3.x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E">
            <w:pPr>
              <w:spacing w:after="0" w:before="120" w:line="264"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F">
            <w:pPr>
              <w:spacing w:after="0" w:before="120" w:line="264"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0">
            <w:pPr>
              <w:spacing w:after="0" w:before="120" w:line="264"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tcBorders>
              <w:top w:color="000000" w:space="0" w:sz="8" w:val="single"/>
              <w:left w:color="000000" w:space="0" w:sz="8" w:val="single"/>
              <w:right w:color="000000" w:space="0" w:sz="8" w:val="single"/>
            </w:tcBorders>
            <w:shd w:fill="auto" w:val="clear"/>
            <w:tcMar>
              <w:top w:w="15.0" w:type="dxa"/>
              <w:left w:w="108.0" w:type="dxa"/>
              <w:bottom w:w="0.0" w:type="dxa"/>
              <w:right w:w="108.0" w:type="dxa"/>
            </w:tcMar>
            <w:vAlign w:val="center"/>
          </w:tcPr>
          <w:p w:rsidR="00000000" w:rsidDel="00000000" w:rsidP="00000000" w:rsidRDefault="00000000" w:rsidRPr="00000000" w14:paraId="000000B1">
            <w:pPr>
              <w:rPr/>
            </w:pPr>
            <w:r w:rsidDel="00000000" w:rsidR="00000000" w:rsidRPr="00000000">
              <w:rPr>
                <w:rtl w:val="0"/>
              </w:rPr>
              <w:t xml:space="preserve">Libraries</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0B2">
            <w:pPr>
              <w:rPr/>
            </w:pPr>
            <w:r w:rsidDel="00000000" w:rsidR="00000000" w:rsidRPr="00000000">
              <w:rPr>
                <w:rtl w:val="0"/>
              </w:rPr>
              <w:t xml:space="preserve">PyCryptodome, Cryptography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3">
            <w:pPr>
              <w:spacing w:after="0" w:before="120" w:line="264"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4">
            <w:pPr>
              <w:spacing w:after="0" w:before="120" w:line="264"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5">
            <w:pPr>
              <w:spacing w:after="0" w:before="120" w:line="264"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3"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vAlign w:val="center"/>
          </w:tcPr>
          <w:p w:rsidR="00000000" w:rsidDel="00000000" w:rsidP="00000000" w:rsidRDefault="00000000" w:rsidRPr="00000000" w14:paraId="000000B6">
            <w:pPr>
              <w:spacing w:after="0" w:before="120" w:line="264"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Library package</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0B7">
            <w:pPr>
              <w:rPr/>
            </w:pPr>
            <w:r w:rsidDel="00000000" w:rsidR="00000000" w:rsidRPr="00000000">
              <w:rPr>
                <w:rtl w:val="0"/>
              </w:rPr>
              <w:t xml:space="preserve">PyCryptodome, Cryptography, OpenSSL</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8">
            <w:pPr>
              <w:spacing w:after="0" w:before="120" w:line="264" w:lineRule="auto"/>
              <w:rPr>
                <w:rFonts w:ascii="Times New Roman" w:cs="Times New Roman" w:eastAsia="Times New Roman" w:hAnsi="Times New Roman"/>
                <w:color w:val="000000"/>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9">
            <w:pPr>
              <w:spacing w:after="0" w:before="120" w:line="264" w:lineRule="auto"/>
              <w:rPr>
                <w:rFonts w:ascii="Times New Roman" w:cs="Times New Roman" w:eastAsia="Times New Roman" w:hAnsi="Times New Roman"/>
                <w:color w:val="000000"/>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A">
            <w:pPr>
              <w:spacing w:after="0" w:before="120" w:line="264" w:lineRule="auto"/>
              <w:rPr>
                <w:rFonts w:ascii="Times New Roman" w:cs="Times New Roman" w:eastAsia="Times New Roman" w:hAnsi="Times New Roman"/>
                <w:color w:val="000000"/>
                <w:sz w:val="24"/>
                <w:szCs w:val="24"/>
                <w:highlight w:val="white"/>
              </w:rPr>
            </w:pPr>
            <w:r w:rsidDel="00000000" w:rsidR="00000000" w:rsidRPr="00000000">
              <w:rPr>
                <w:rtl w:val="0"/>
              </w:rPr>
            </w:r>
          </w:p>
        </w:tc>
      </w:tr>
      <w:tr>
        <w:trPr>
          <w:cantSplit w:val="0"/>
          <w:trHeight w:val="358"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vAlign w:val="center"/>
          </w:tcPr>
          <w:p w:rsidR="00000000" w:rsidDel="00000000" w:rsidP="00000000" w:rsidRDefault="00000000" w:rsidRPr="00000000" w14:paraId="000000BB">
            <w:pPr>
              <w:spacing w:after="0" w:before="120" w:line="264"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rtl w:val="0"/>
              </w:rPr>
              <w:t xml:space="preserve">Algorithm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0BC">
            <w:pPr>
              <w:spacing w:after="0" w:before="120" w:line="264" w:lineRule="auto"/>
              <w:rPr>
                <w:rFonts w:ascii="Times New Roman" w:cs="Times New Roman" w:eastAsia="Times New Roman" w:hAnsi="Times New Roman"/>
                <w:color w:val="000000"/>
                <w:sz w:val="24"/>
                <w:szCs w:val="24"/>
                <w:highlight w:val="white"/>
              </w:rPr>
            </w:pPr>
            <w:r w:rsidDel="00000000" w:rsidR="00000000" w:rsidRPr="00000000">
              <w:rPr>
                <w:rtl w:val="0"/>
              </w:rPr>
              <w:t xml:space="preserve">AES, RSA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D">
            <w:pPr>
              <w:spacing w:after="0" w:before="120" w:line="264"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E">
            <w:pPr>
              <w:spacing w:after="0" w:before="120" w:line="264"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F">
            <w:pPr>
              <w:spacing w:after="0" w:before="120" w:line="264"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58"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vAlign w:val="center"/>
          </w:tcPr>
          <w:p w:rsidR="00000000" w:rsidDel="00000000" w:rsidP="00000000" w:rsidRDefault="00000000" w:rsidRPr="00000000" w14:paraId="000000C0">
            <w:pPr>
              <w:spacing w:after="0" w:before="120" w:line="264"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AI Technology type </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0C1">
            <w:pPr>
              <w:spacing w:after="0" w:before="120" w:line="264"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2">
            <w:pPr>
              <w:spacing w:after="0" w:before="120" w:line="264"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3">
            <w:pPr>
              <w:spacing w:after="0" w:before="120" w:line="264"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4">
            <w:pPr>
              <w:spacing w:after="0" w:before="120" w:line="264"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58"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vAlign w:val="center"/>
          </w:tcPr>
          <w:p w:rsidR="00000000" w:rsidDel="00000000" w:rsidP="00000000" w:rsidRDefault="00000000" w:rsidRPr="00000000" w14:paraId="000000C5">
            <w:pPr>
              <w:spacing w:after="0" w:before="120" w:line="264"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Database type</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0C6">
            <w:pPr>
              <w:spacing w:after="0" w:before="120" w:line="264"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7">
            <w:pPr>
              <w:spacing w:after="0" w:before="120" w:line="264"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8">
            <w:pPr>
              <w:spacing w:after="0" w:before="120" w:line="264"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9">
            <w:pPr>
              <w:spacing w:after="0" w:before="120" w:line="264"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55" w:hRule="atLeast"/>
          <w:tblHeader w:val="0"/>
        </w:trPr>
        <w:tc>
          <w:tcPr>
            <w:tcBorders>
              <w:top w:color="000000" w:space="0" w:sz="8" w:val="single"/>
              <w:left w:color="000000" w:space="0" w:sz="8" w:val="single"/>
              <w:right w:color="000000" w:space="0" w:sz="8" w:val="single"/>
            </w:tcBorders>
            <w:shd w:fill="auto" w:val="clear"/>
            <w:tcMar>
              <w:top w:w="15.0" w:type="dxa"/>
              <w:left w:w="108.0" w:type="dxa"/>
              <w:bottom w:w="0.0" w:type="dxa"/>
              <w:right w:w="108.0" w:type="dxa"/>
            </w:tcMar>
            <w:vAlign w:val="center"/>
          </w:tcPr>
          <w:p w:rsidR="00000000" w:rsidDel="00000000" w:rsidP="00000000" w:rsidRDefault="00000000" w:rsidRPr="00000000" w14:paraId="000000CA">
            <w:pPr>
              <w:spacing w:after="0" w:before="120" w:line="264"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Software tool</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0CB">
            <w:pPr>
              <w:rPr>
                <w:rFonts w:ascii="Times New Roman" w:cs="Times New Roman" w:eastAsia="Times New Roman" w:hAnsi="Times New Roman"/>
                <w:color w:val="000000"/>
                <w:sz w:val="24"/>
                <w:szCs w:val="24"/>
              </w:rPr>
            </w:pPr>
            <w:r w:rsidDel="00000000" w:rsidR="00000000" w:rsidRPr="00000000">
              <w:rPr>
                <w:rtl w:val="0"/>
              </w:rPr>
              <w:t xml:space="preserve">Terminal, Nano/Vim, Web Browser, VS Code, PyCharm, OpenSSL CLI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C">
            <w:pPr>
              <w:spacing w:after="0" w:before="120" w:line="264"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D">
            <w:pPr>
              <w:spacing w:after="0" w:before="120" w:line="264"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E">
            <w:pPr>
              <w:spacing w:after="0" w:before="120" w:line="264"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653"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vAlign w:val="center"/>
          </w:tcPr>
          <w:p w:rsidR="00000000" w:rsidDel="00000000" w:rsidP="00000000" w:rsidRDefault="00000000" w:rsidRPr="00000000" w14:paraId="000000CF">
            <w:pPr>
              <w:spacing w:after="0" w:before="120" w:line="264"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Source code</w:t>
            </w:r>
            <w:r w:rsidDel="00000000" w:rsidR="00000000" w:rsidRPr="00000000">
              <w:rPr>
                <w:rFonts w:ascii="Times New Roman" w:cs="Times New Roman" w:eastAsia="Times New Roman" w:hAnsi="Times New Roman"/>
                <w:color w:val="000000"/>
                <w:sz w:val="24"/>
                <w:szCs w:val="24"/>
                <w:rtl w:val="0"/>
              </w:rPr>
              <w:t xml:space="preserve"> reference </w:t>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0D0">
            <w:pPr>
              <w:spacing w:after="0" w:before="120" w:line="264" w:lineRule="auto"/>
              <w:rPr>
                <w:rFonts w:ascii="Times New Roman" w:cs="Times New Roman" w:eastAsia="Times New Roman" w:hAnsi="Times New Roman"/>
                <w:color w:val="ff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1">
            <w:pPr>
              <w:spacing w:after="0" w:before="120" w:line="264" w:lineRule="auto"/>
              <w:rPr>
                <w:rFonts w:ascii="Times New Roman" w:cs="Times New Roman" w:eastAsia="Times New Roman" w:hAnsi="Times New Roman"/>
                <w:color w:val="000000"/>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2">
            <w:pPr>
              <w:spacing w:after="0" w:before="120" w:line="264" w:lineRule="auto"/>
              <w:rPr>
                <w:rFonts w:ascii="Times New Roman" w:cs="Times New Roman" w:eastAsia="Times New Roman" w:hAnsi="Times New Roman"/>
                <w:color w:val="000000"/>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3">
            <w:pPr>
              <w:spacing w:after="0" w:before="120" w:line="264" w:lineRule="auto"/>
              <w:rPr>
                <w:rFonts w:ascii="Times New Roman" w:cs="Times New Roman" w:eastAsia="Times New Roman" w:hAnsi="Times New Roman"/>
                <w:color w:val="000000"/>
                <w:sz w:val="24"/>
                <w:szCs w:val="24"/>
                <w:highlight w:val="whit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vAlign w:val="center"/>
          </w:tcPr>
          <w:p w:rsidR="00000000" w:rsidDel="00000000" w:rsidP="00000000" w:rsidRDefault="00000000" w:rsidRPr="00000000" w14:paraId="000000D4">
            <w:pPr>
              <w:spacing w:after="0" w:before="120" w:line="264"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Dataset </w:t>
            </w:r>
            <w:r w:rsidDel="00000000" w:rsidR="00000000" w:rsidRPr="00000000">
              <w:rPr>
                <w:rFonts w:ascii="Times New Roman" w:cs="Times New Roman" w:eastAsia="Times New Roman" w:hAnsi="Times New Roman"/>
                <w:color w:val="000000"/>
                <w:sz w:val="24"/>
                <w:szCs w:val="24"/>
                <w:rtl w:val="0"/>
              </w:rPr>
              <w:t xml:space="preserve">reference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5.0" w:type="dxa"/>
              <w:left w:w="108.0" w:type="dxa"/>
              <w:bottom w:w="0.0" w:type="dxa"/>
              <w:right w:w="108.0" w:type="dxa"/>
            </w:tcMar>
          </w:tcPr>
          <w:p w:rsidR="00000000" w:rsidDel="00000000" w:rsidP="00000000" w:rsidRDefault="00000000" w:rsidRPr="00000000" w14:paraId="000000D5">
            <w:pPr>
              <w:spacing w:after="0" w:before="120" w:line="264" w:lineRule="auto"/>
              <w:rPr>
                <w:rFonts w:ascii="Times New Roman" w:cs="Times New Roman" w:eastAsia="Times New Roman" w:hAnsi="Times New Roman"/>
                <w:color w:val="000000"/>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6">
            <w:pPr>
              <w:spacing w:after="0" w:before="120" w:line="264" w:lineRule="auto"/>
              <w:rPr>
                <w:rFonts w:ascii="Times New Roman" w:cs="Times New Roman" w:eastAsia="Times New Roman" w:hAnsi="Times New Roman"/>
                <w:color w:val="000000"/>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7">
            <w:pPr>
              <w:spacing w:after="0" w:before="120" w:line="264" w:lineRule="auto"/>
              <w:rPr>
                <w:rFonts w:ascii="Times New Roman" w:cs="Times New Roman" w:eastAsia="Times New Roman" w:hAnsi="Times New Roman"/>
                <w:color w:val="000000"/>
                <w:sz w:val="24"/>
                <w:szCs w:val="24"/>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8">
            <w:pPr>
              <w:spacing w:after="0" w:before="120" w:line="264" w:lineRule="auto"/>
              <w:rPr>
                <w:rFonts w:ascii="Times New Roman" w:cs="Times New Roman" w:eastAsia="Times New Roman" w:hAnsi="Times New Roman"/>
                <w:color w:val="000000"/>
                <w:sz w:val="24"/>
                <w:szCs w:val="24"/>
                <w:highlight w:val="white"/>
              </w:rPr>
            </w:pPr>
            <w:r w:rsidDel="00000000" w:rsidR="00000000" w:rsidRPr="00000000">
              <w:rPr>
                <w:rtl w:val="0"/>
              </w:rPr>
            </w:r>
          </w:p>
        </w:tc>
      </w:tr>
    </w:tbl>
    <w:p w:rsidR="00000000" w:rsidDel="00000000" w:rsidP="00000000" w:rsidRDefault="00000000" w:rsidRPr="00000000" w14:paraId="000000D9">
      <w:pPr>
        <w:spacing w:after="0" w:before="120" w:line="26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pStyle w:val="Heading2"/>
        <w:spacing w:after="0" w:before="120" w:line="360" w:lineRule="auto"/>
        <w:rPr/>
      </w:pPr>
      <w:bookmarkStart w:colFirst="0" w:colLast="0" w:name="_heading=h.mtwsdkeai74w" w:id="10"/>
      <w:bookmarkEnd w:id="10"/>
      <w:r w:rsidDel="00000000" w:rsidR="00000000" w:rsidRPr="00000000">
        <w:rPr>
          <w:rtl w:val="0"/>
        </w:rPr>
        <w:t xml:space="preserve">3. Role arrangements</w:t>
      </w:r>
    </w:p>
    <w:tbl>
      <w:tblPr>
        <w:tblStyle w:val="Table6"/>
        <w:tblW w:w="9045.0" w:type="dxa"/>
        <w:jc w:val="left"/>
        <w:tblLayout w:type="fixed"/>
        <w:tblLook w:val="0400"/>
      </w:tblPr>
      <w:tblGrid>
        <w:gridCol w:w="570"/>
        <w:gridCol w:w="4785"/>
        <w:gridCol w:w="3690"/>
        <w:tblGridChange w:id="0">
          <w:tblGrid>
            <w:gridCol w:w="570"/>
            <w:gridCol w:w="4785"/>
            <w:gridCol w:w="369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e5e5e5" w:val="clear"/>
            <w:tcMar>
              <w:left w:w="102.0" w:type="dxa"/>
              <w:right w:w="102.0" w:type="dxa"/>
            </w:tcMar>
            <w:vAlign w:val="center"/>
          </w:tcPr>
          <w:p w:rsidR="00000000" w:rsidDel="00000000" w:rsidP="00000000" w:rsidRDefault="00000000" w:rsidRPr="00000000" w14:paraId="000000DB">
            <w:pPr>
              <w:spacing w:after="0" w:before="120" w:line="26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shd w:fill="e5e5e5" w:val="clear"/>
            <w:tcMar>
              <w:left w:w="102.0" w:type="dxa"/>
              <w:right w:w="102.0" w:type="dxa"/>
            </w:tcMar>
            <w:vAlign w:val="center"/>
          </w:tcPr>
          <w:p w:rsidR="00000000" w:rsidDel="00000000" w:rsidP="00000000" w:rsidRDefault="00000000" w:rsidRPr="00000000" w14:paraId="000000DC">
            <w:pPr>
              <w:spacing w:after="0" w:before="120" w:line="26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Division</w:t>
            </w:r>
          </w:p>
        </w:tc>
        <w:tc>
          <w:tcPr>
            <w:tcBorders>
              <w:top w:color="000000" w:space="0" w:sz="4" w:val="single"/>
              <w:left w:color="000000" w:space="0" w:sz="4" w:val="single"/>
              <w:bottom w:color="000000" w:space="0" w:sz="4" w:val="single"/>
              <w:right w:color="000000" w:space="0" w:sz="4" w:val="single"/>
            </w:tcBorders>
            <w:shd w:fill="e5e5e5" w:val="clear"/>
            <w:tcMar>
              <w:left w:w="102.0" w:type="dxa"/>
              <w:right w:w="102.0" w:type="dxa"/>
            </w:tcMar>
            <w:vAlign w:val="center"/>
          </w:tcPr>
          <w:p w:rsidR="00000000" w:rsidDel="00000000" w:rsidP="00000000" w:rsidRDefault="00000000" w:rsidRPr="00000000" w14:paraId="000000DD">
            <w:pPr>
              <w:spacing w:after="0" w:before="120" w:line="26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w:t>
            </w:r>
          </w:p>
        </w:tc>
      </w:tr>
      <w:tr>
        <w:trPr>
          <w:cantSplit w:val="0"/>
          <w:trHeight w:val="573.5742187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0DE">
            <w:pPr>
              <w:spacing w:after="0" w:before="120" w:line="26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0DF">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 and design workflow</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0E0">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Truong Dang Truc Lam B2111933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0E1">
            <w:pPr>
              <w:spacing w:after="0" w:before="120" w:line="26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0E2">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 theory about Cryptography</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0E3">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Xuan Thanh B2111952</w:t>
            </w:r>
          </w:p>
          <w:p w:rsidR="00000000" w:rsidDel="00000000" w:rsidP="00000000" w:rsidRDefault="00000000" w:rsidRPr="00000000" w14:paraId="000000E4">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Dang Hoang Hung B2111984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0E5">
            <w:pPr>
              <w:spacing w:after="0" w:before="120" w:line="26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0E6">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about Kali Linux and choose tools</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0E7">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Truong Dang Truc Lam B2111933</w:t>
            </w:r>
          </w:p>
          <w:p w:rsidR="00000000" w:rsidDel="00000000" w:rsidP="00000000" w:rsidRDefault="00000000" w:rsidRPr="00000000" w14:paraId="000000E8">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Xuan Thanh B2111952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0E9">
            <w:pPr>
              <w:spacing w:after="0" w:before="120" w:line="26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0EA">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Practice on Cryptography</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0EB">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Truong Dang Truc Lam B2111933</w:t>
            </w:r>
          </w:p>
          <w:p w:rsidR="00000000" w:rsidDel="00000000" w:rsidP="00000000" w:rsidRDefault="00000000" w:rsidRPr="00000000" w14:paraId="000000EC">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Dang Hoang Hung B2111984</w:t>
            </w:r>
          </w:p>
        </w:tc>
      </w:tr>
    </w:tbl>
    <w:p w:rsidR="00000000" w:rsidDel="00000000" w:rsidP="00000000" w:rsidRDefault="00000000" w:rsidRPr="00000000" w14:paraId="000000ED">
      <w:pPr>
        <w:spacing w:after="0" w:before="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pStyle w:val="Heading2"/>
        <w:spacing w:after="0" w:before="120" w:line="360" w:lineRule="auto"/>
        <w:rPr/>
      </w:pPr>
      <w:bookmarkStart w:colFirst="0" w:colLast="0" w:name="_heading=h.lpku31cqrevd" w:id="11"/>
      <w:bookmarkEnd w:id="11"/>
      <w:r w:rsidDel="00000000" w:rsidR="00000000" w:rsidRPr="00000000">
        <w:rPr>
          <w:rtl w:val="0"/>
        </w:rPr>
        <w:t xml:space="preserve">4. Project Schedule</w:t>
      </w:r>
    </w:p>
    <w:tbl>
      <w:tblPr>
        <w:tblStyle w:val="Table7"/>
        <w:tblW w:w="9075.0" w:type="dxa"/>
        <w:jc w:val="left"/>
        <w:tblLayout w:type="fixed"/>
        <w:tblLook w:val="0400"/>
      </w:tblPr>
      <w:tblGrid>
        <w:gridCol w:w="2115"/>
        <w:gridCol w:w="2610"/>
        <w:gridCol w:w="525"/>
        <w:gridCol w:w="645"/>
        <w:gridCol w:w="615"/>
        <w:gridCol w:w="645"/>
        <w:gridCol w:w="630"/>
        <w:gridCol w:w="660"/>
        <w:gridCol w:w="630"/>
        <w:tblGridChange w:id="0">
          <w:tblGrid>
            <w:gridCol w:w="2115"/>
            <w:gridCol w:w="2610"/>
            <w:gridCol w:w="525"/>
            <w:gridCol w:w="645"/>
            <w:gridCol w:w="615"/>
            <w:gridCol w:w="645"/>
            <w:gridCol w:w="630"/>
            <w:gridCol w:w="660"/>
            <w:gridCol w:w="630"/>
          </w:tblGrid>
        </w:tblGridChange>
      </w:tblGrid>
      <w:tr>
        <w:trPr>
          <w:cantSplit w:val="0"/>
          <w:tblHeader w:val="0"/>
        </w:trPr>
        <w:tc>
          <w:tcPr>
            <w:vMerge w:val="restart"/>
            <w:tcBorders>
              <w:top w:color="000000" w:space="0" w:sz="4" w:val="single"/>
              <w:left w:color="000000" w:space="0" w:sz="4" w:val="single"/>
              <w:bottom w:color="000000" w:space="0" w:sz="4" w:val="single"/>
              <w:right w:color="000000" w:space="0" w:sz="4" w:val="single"/>
            </w:tcBorders>
            <w:shd w:fill="e5e5e5" w:val="clear"/>
            <w:tcMar>
              <w:left w:w="102.0" w:type="dxa"/>
              <w:right w:w="102.0" w:type="dxa"/>
            </w:tcMar>
            <w:vAlign w:val="center"/>
          </w:tcPr>
          <w:p w:rsidR="00000000" w:rsidDel="00000000" w:rsidP="00000000" w:rsidRDefault="00000000" w:rsidRPr="00000000" w14:paraId="000000EF">
            <w:pPr>
              <w:spacing w:after="0" w:before="120" w:line="26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Division</w:t>
            </w:r>
          </w:p>
        </w:tc>
        <w:tc>
          <w:tcPr>
            <w:vMerge w:val="restart"/>
            <w:tcBorders>
              <w:top w:color="000000" w:space="0" w:sz="4" w:val="single"/>
              <w:left w:color="000000" w:space="0" w:sz="4" w:val="single"/>
              <w:bottom w:color="000000" w:space="0" w:sz="4" w:val="single"/>
              <w:right w:color="000000" w:space="0" w:sz="4" w:val="single"/>
            </w:tcBorders>
            <w:shd w:fill="e5e5e5" w:val="clear"/>
            <w:tcMar>
              <w:left w:w="102.0" w:type="dxa"/>
              <w:right w:w="102.0" w:type="dxa"/>
            </w:tcMar>
            <w:vAlign w:val="center"/>
          </w:tcPr>
          <w:p w:rsidR="00000000" w:rsidDel="00000000" w:rsidP="00000000" w:rsidRDefault="00000000" w:rsidRPr="00000000" w14:paraId="000000F0">
            <w:pPr>
              <w:spacing w:after="0" w:before="120" w:line="26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Promotion contents</w:t>
            </w:r>
          </w:p>
        </w:tc>
        <w:tc>
          <w:tcPr>
            <w:gridSpan w:val="7"/>
            <w:tcBorders>
              <w:top w:color="000000" w:space="0" w:sz="4" w:val="single"/>
              <w:left w:color="000000" w:space="0" w:sz="4" w:val="single"/>
              <w:bottom w:color="000000" w:space="0" w:sz="4" w:val="single"/>
              <w:right w:color="000000" w:space="0" w:sz="4" w:val="single"/>
            </w:tcBorders>
            <w:shd w:fill="e5e5e5" w:val="clear"/>
            <w:tcMar>
              <w:left w:w="102.0" w:type="dxa"/>
              <w:right w:w="102.0" w:type="dxa"/>
            </w:tcMar>
            <w:vAlign w:val="center"/>
          </w:tcPr>
          <w:p w:rsidR="00000000" w:rsidDel="00000000" w:rsidP="00000000" w:rsidRDefault="00000000" w:rsidRPr="00000000" w14:paraId="000000F1">
            <w:pPr>
              <w:spacing w:after="0" w:before="120" w:line="26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shd w:fill="e5e5e5" w:val="clear"/>
            <w:tcMar>
              <w:left w:w="102.0" w:type="dxa"/>
              <w:right w:w="102.0" w:type="dxa"/>
            </w:tcMar>
            <w:vAlign w:val="center"/>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e5e5e5" w:val="clear"/>
            <w:tcMar>
              <w:left w:w="102.0" w:type="dxa"/>
              <w:right w:w="102.0" w:type="dxa"/>
            </w:tcMar>
            <w:vAlign w:val="cente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64"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5e5e5" w:val="clear"/>
            <w:tcMar>
              <w:left w:w="102.0" w:type="dxa"/>
              <w:right w:w="102.0" w:type="dxa"/>
            </w:tcMar>
            <w:vAlign w:val="center"/>
          </w:tcPr>
          <w:p w:rsidR="00000000" w:rsidDel="00000000" w:rsidP="00000000" w:rsidRDefault="00000000" w:rsidRPr="00000000" w14:paraId="000000FA">
            <w:pPr>
              <w:spacing w:after="0" w:before="120" w:line="26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w9</w:t>
            </w:r>
          </w:p>
        </w:tc>
        <w:tc>
          <w:tcPr>
            <w:tcBorders>
              <w:top w:color="000000" w:space="0" w:sz="4" w:val="single"/>
              <w:left w:color="000000" w:space="0" w:sz="4" w:val="single"/>
              <w:bottom w:color="000000" w:space="0" w:sz="4" w:val="single"/>
              <w:right w:color="000000" w:space="0" w:sz="4" w:val="single"/>
            </w:tcBorders>
            <w:shd w:fill="e5e5e5" w:val="clear"/>
            <w:tcMar>
              <w:left w:w="102.0" w:type="dxa"/>
              <w:right w:w="102.0" w:type="dxa"/>
            </w:tcMar>
            <w:vAlign w:val="center"/>
          </w:tcPr>
          <w:p w:rsidR="00000000" w:rsidDel="00000000" w:rsidP="00000000" w:rsidRDefault="00000000" w:rsidRPr="00000000" w14:paraId="000000FB">
            <w:pPr>
              <w:spacing w:after="0" w:before="120" w:line="26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w10</w:t>
            </w:r>
          </w:p>
        </w:tc>
        <w:tc>
          <w:tcPr>
            <w:tcBorders>
              <w:top w:color="000000" w:space="0" w:sz="4" w:val="single"/>
              <w:left w:color="000000" w:space="0" w:sz="4" w:val="single"/>
              <w:bottom w:color="000000" w:space="0" w:sz="4" w:val="single"/>
              <w:right w:color="000000" w:space="0" w:sz="4" w:val="single"/>
            </w:tcBorders>
            <w:shd w:fill="e5e5e5" w:val="clear"/>
            <w:tcMar>
              <w:left w:w="102.0" w:type="dxa"/>
              <w:right w:w="102.0" w:type="dxa"/>
            </w:tcMar>
            <w:vAlign w:val="center"/>
          </w:tcPr>
          <w:p w:rsidR="00000000" w:rsidDel="00000000" w:rsidP="00000000" w:rsidRDefault="00000000" w:rsidRPr="00000000" w14:paraId="000000FC">
            <w:pPr>
              <w:spacing w:after="0" w:before="120" w:line="26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w11</w:t>
            </w:r>
          </w:p>
        </w:tc>
        <w:tc>
          <w:tcPr>
            <w:tcBorders>
              <w:top w:color="000000" w:space="0" w:sz="4" w:val="single"/>
              <w:left w:color="000000" w:space="0" w:sz="4" w:val="single"/>
              <w:bottom w:color="000000" w:space="0" w:sz="4" w:val="single"/>
              <w:right w:color="000000" w:space="0" w:sz="4" w:val="single"/>
            </w:tcBorders>
            <w:shd w:fill="e5e5e5" w:val="clear"/>
            <w:tcMar>
              <w:left w:w="102.0" w:type="dxa"/>
              <w:right w:w="102.0" w:type="dxa"/>
            </w:tcMar>
            <w:vAlign w:val="center"/>
          </w:tcPr>
          <w:p w:rsidR="00000000" w:rsidDel="00000000" w:rsidP="00000000" w:rsidRDefault="00000000" w:rsidRPr="00000000" w14:paraId="000000FD">
            <w:pPr>
              <w:spacing w:after="0" w:before="120" w:line="26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w12</w:t>
            </w:r>
          </w:p>
        </w:tc>
        <w:tc>
          <w:tcPr>
            <w:tcBorders>
              <w:top w:color="000000" w:space="0" w:sz="4" w:val="single"/>
              <w:left w:color="000000" w:space="0" w:sz="4" w:val="single"/>
              <w:bottom w:color="000000" w:space="0" w:sz="4" w:val="single"/>
              <w:right w:color="000000" w:space="0" w:sz="4" w:val="single"/>
            </w:tcBorders>
            <w:shd w:fill="e5e5e5" w:val="clear"/>
            <w:tcMar>
              <w:left w:w="102.0" w:type="dxa"/>
              <w:right w:w="102.0" w:type="dxa"/>
            </w:tcMar>
            <w:vAlign w:val="center"/>
          </w:tcPr>
          <w:p w:rsidR="00000000" w:rsidDel="00000000" w:rsidP="00000000" w:rsidRDefault="00000000" w:rsidRPr="00000000" w14:paraId="000000FE">
            <w:pPr>
              <w:spacing w:after="0" w:before="120" w:line="26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w13</w:t>
            </w:r>
          </w:p>
        </w:tc>
        <w:tc>
          <w:tcPr>
            <w:tcBorders>
              <w:top w:color="000000" w:space="0" w:sz="4" w:val="single"/>
              <w:left w:color="000000" w:space="0" w:sz="4" w:val="single"/>
              <w:bottom w:color="000000" w:space="0" w:sz="4" w:val="single"/>
              <w:right w:color="000000" w:space="0" w:sz="4" w:val="single"/>
            </w:tcBorders>
            <w:shd w:fill="e5e5e5" w:val="clear"/>
            <w:tcMar>
              <w:left w:w="102.0" w:type="dxa"/>
              <w:right w:w="102.0" w:type="dxa"/>
            </w:tcMar>
            <w:vAlign w:val="center"/>
          </w:tcPr>
          <w:p w:rsidR="00000000" w:rsidDel="00000000" w:rsidP="00000000" w:rsidRDefault="00000000" w:rsidRPr="00000000" w14:paraId="000000FF">
            <w:pPr>
              <w:spacing w:after="0" w:before="120" w:line="26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w14</w:t>
            </w:r>
          </w:p>
        </w:tc>
        <w:tc>
          <w:tcPr>
            <w:tcBorders>
              <w:top w:color="000000" w:space="0" w:sz="4" w:val="single"/>
              <w:left w:color="000000" w:space="0" w:sz="4" w:val="single"/>
              <w:bottom w:color="000000" w:space="0" w:sz="4" w:val="single"/>
              <w:right w:color="000000" w:space="0" w:sz="4" w:val="single"/>
            </w:tcBorders>
            <w:shd w:fill="e5e5e5" w:val="clear"/>
            <w:tcMar>
              <w:left w:w="102.0" w:type="dxa"/>
              <w:right w:w="102.0" w:type="dxa"/>
            </w:tcMar>
            <w:vAlign w:val="center"/>
          </w:tcPr>
          <w:p w:rsidR="00000000" w:rsidDel="00000000" w:rsidP="00000000" w:rsidRDefault="00000000" w:rsidRPr="00000000" w14:paraId="00000100">
            <w:pPr>
              <w:spacing w:after="0" w:before="120" w:line="26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w15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01">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 and design workflow</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02">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 sharing and analysis software installation</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03">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04">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05">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06">
            <w:pPr>
              <w:spacing w:after="0" w:before="120" w:line="264"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07">
            <w:pPr>
              <w:spacing w:after="0" w:before="120" w:line="264"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08">
            <w:pPr>
              <w:spacing w:after="0" w:before="120" w:line="264"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09">
            <w:pPr>
              <w:spacing w:after="0" w:before="120" w:line="264"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0A">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 theory about Cryptography</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0B">
            <w:pPr>
              <w:spacing w:after="0" w:before="120" w:line="264" w:lineRule="auto"/>
              <w:rPr>
                <w:rFonts w:ascii="Times New Roman" w:cs="Times New Roman" w:eastAsia="Times New Roman" w:hAnsi="Times New Roman"/>
                <w:sz w:val="24"/>
                <w:szCs w:val="24"/>
              </w:rPr>
            </w:pPr>
            <w:r w:rsidDel="00000000" w:rsidR="00000000" w:rsidRPr="00000000">
              <w:rPr>
                <w:rtl w:val="0"/>
              </w:rPr>
              <w:t xml:space="preserve">Cryptography technique</w:t>
            </w:r>
            <w:r w:rsidDel="00000000" w:rsidR="00000000" w:rsidRPr="00000000">
              <w:rPr>
                <w:rFonts w:ascii="Times New Roman" w:cs="Times New Roman" w:eastAsia="Times New Roman" w:hAnsi="Times New Roman"/>
                <w:sz w:val="24"/>
                <w:szCs w:val="24"/>
                <w:rtl w:val="0"/>
              </w:rPr>
              <w:t xml:space="preserve"> option analysis</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0C">
            <w:pPr>
              <w:spacing w:after="0" w:before="120" w:line="264"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0D">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0E">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0F">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10">
            <w:pPr>
              <w:spacing w:after="0" w:before="120" w:line="264"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11">
            <w:pPr>
              <w:spacing w:after="0" w:before="120" w:line="264"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12">
            <w:pPr>
              <w:spacing w:after="0" w:before="120" w:line="264"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13">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about Kali Linux and choose tools</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14">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using </w:t>
            </w:r>
            <w:r w:rsidDel="00000000" w:rsidR="00000000" w:rsidRPr="00000000">
              <w:rPr>
                <w:rtl w:val="0"/>
              </w:rPr>
              <w:t xml:space="preserve">Kali Linux tools for Cryptography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15">
            <w:pPr>
              <w:spacing w:after="0" w:before="120" w:line="264"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16">
            <w:pPr>
              <w:spacing w:after="0" w:before="120" w:line="264"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17">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18">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19">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1A">
            <w:pPr>
              <w:spacing w:after="0" w:before="120" w:line="264"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1B">
            <w:pPr>
              <w:spacing w:after="0" w:before="120" w:line="264"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1C">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Practice on Cryptography</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1D">
            <w:pPr>
              <w:spacing w:after="0" w:before="120" w:line="264" w:lineRule="auto"/>
              <w:rPr>
                <w:rFonts w:ascii="Times New Roman" w:cs="Times New Roman" w:eastAsia="Times New Roman" w:hAnsi="Times New Roman"/>
                <w:sz w:val="24"/>
                <w:szCs w:val="24"/>
              </w:rPr>
            </w:pPr>
            <w:r w:rsidDel="00000000" w:rsidR="00000000" w:rsidRPr="00000000">
              <w:rPr>
                <w:rtl w:val="0"/>
              </w:rPr>
              <w:t xml:space="preserve">Create exercise for Cryptography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1E">
            <w:pPr>
              <w:spacing w:after="0" w:before="120" w:line="264"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1F">
            <w:pPr>
              <w:spacing w:after="0" w:before="120" w:line="264"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20">
            <w:pPr>
              <w:spacing w:after="0" w:before="120" w:line="264"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21">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22">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23">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4"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24">
            <w:pPr>
              <w:spacing w:after="0" w:before="120" w:line="264"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6"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25">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Finish and prepare for presentation</w:t>
            </w:r>
          </w:p>
        </w:tc>
        <w:tc>
          <w:tcPr>
            <w:tcBorders>
              <w:top w:color="000000" w:space="0" w:sz="4" w:val="single"/>
              <w:left w:color="000000" w:space="0" w:sz="4" w:val="single"/>
              <w:bottom w:color="000000" w:space="0" w:sz="6"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26">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result document through analysis</w:t>
            </w:r>
          </w:p>
        </w:tc>
        <w:tc>
          <w:tcPr>
            <w:tcBorders>
              <w:top w:color="000000" w:space="0" w:sz="4" w:val="single"/>
              <w:left w:color="000000" w:space="0" w:sz="4" w:val="single"/>
              <w:bottom w:color="000000" w:space="0" w:sz="6"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27">
            <w:pPr>
              <w:spacing w:after="0" w:before="120" w:line="264"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6"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28">
            <w:pPr>
              <w:spacing w:after="0" w:before="120" w:line="264"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6"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29">
            <w:pPr>
              <w:spacing w:after="0" w:before="120" w:line="264"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6"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2A">
            <w:pPr>
              <w:spacing w:after="0" w:before="120" w:line="264"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6"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2B">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4" w:val="single"/>
              <w:left w:color="000000" w:space="0" w:sz="4" w:val="single"/>
              <w:bottom w:color="000000" w:space="0" w:sz="6"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2C">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4" w:val="single"/>
              <w:left w:color="000000" w:space="0" w:sz="4" w:val="single"/>
              <w:bottom w:color="000000" w:space="0" w:sz="6"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2D">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blHeader w:val="0"/>
        </w:trPr>
        <w:tc>
          <w:tcPr>
            <w:tcBorders>
              <w:top w:color="000000" w:space="0" w:sz="6"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2E">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Offline meeting</w:t>
            </w:r>
          </w:p>
        </w:tc>
        <w:tc>
          <w:tcPr>
            <w:tcBorders>
              <w:top w:color="000000" w:space="0" w:sz="6"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2F">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sharing and progress confirmation of each other</w:t>
            </w:r>
          </w:p>
        </w:tc>
        <w:tc>
          <w:tcPr>
            <w:tcBorders>
              <w:top w:color="000000" w:space="0" w:sz="6"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30">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6"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31">
            <w:pPr>
              <w:spacing w:after="0" w:before="120" w:line="264"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32">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6"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33">
            <w:pPr>
              <w:spacing w:after="0" w:before="120" w:line="264"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34">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6"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35">
            <w:pPr>
              <w:spacing w:after="0" w:before="120" w:line="264"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4" w:val="single"/>
              <w:bottom w:color="000000" w:space="0" w:sz="4" w:val="single"/>
              <w:right w:color="000000" w:space="0" w:sz="4" w:val="single"/>
            </w:tcBorders>
            <w:shd w:fill="ffffff" w:val="clear"/>
            <w:tcMar>
              <w:left w:w="102.0" w:type="dxa"/>
              <w:right w:w="102.0" w:type="dxa"/>
            </w:tcMar>
            <w:vAlign w:val="center"/>
          </w:tcPr>
          <w:p w:rsidR="00000000" w:rsidDel="00000000" w:rsidP="00000000" w:rsidRDefault="00000000" w:rsidRPr="00000000" w14:paraId="00000136">
            <w:pPr>
              <w:spacing w:after="0" w:before="12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bl>
    <w:p w:rsidR="00000000" w:rsidDel="00000000" w:rsidP="00000000" w:rsidRDefault="00000000" w:rsidRPr="00000000" w14:paraId="00000137">
      <w:pPr>
        <w:spacing w:after="0" w:before="120" w:line="264"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pStyle w:val="Heading1"/>
        <w:spacing w:after="0" w:before="120" w:line="264" w:lineRule="auto"/>
        <w:rPr/>
      </w:pPr>
      <w:bookmarkStart w:colFirst="0" w:colLast="0" w:name="_heading=h.es5nq5xg5mfy" w:id="12"/>
      <w:bookmarkEnd w:id="12"/>
      <w:r w:rsidDel="00000000" w:rsidR="00000000" w:rsidRPr="00000000">
        <w:br w:type="page"/>
      </w:r>
      <w:r w:rsidDel="00000000" w:rsidR="00000000" w:rsidRPr="00000000">
        <w:rPr>
          <w:rtl w:val="0"/>
        </w:rPr>
      </w:r>
    </w:p>
    <w:p w:rsidR="00000000" w:rsidDel="00000000" w:rsidP="00000000" w:rsidRDefault="00000000" w:rsidRPr="00000000" w14:paraId="00000139">
      <w:pPr>
        <w:pStyle w:val="Heading1"/>
        <w:spacing w:after="0" w:before="120" w:line="264" w:lineRule="auto"/>
        <w:rPr/>
      </w:pPr>
      <w:bookmarkStart w:colFirst="0" w:colLast="0" w:name="_heading=h.h2s4gjkufoon" w:id="13"/>
      <w:bookmarkEnd w:id="13"/>
      <w:r w:rsidDel="00000000" w:rsidR="00000000" w:rsidRPr="00000000">
        <w:rPr>
          <w:rtl w:val="0"/>
        </w:rPr>
        <w:t xml:space="preserve">Ⅳ. Expected Benefit </w:t>
      </w:r>
    </w:p>
    <w:p w:rsidR="00000000" w:rsidDel="00000000" w:rsidP="00000000" w:rsidRDefault="00000000" w:rsidRPr="00000000" w14:paraId="0000013A">
      <w:pPr>
        <w:pStyle w:val="Heading2"/>
        <w:spacing w:after="0" w:before="120" w:line="264" w:lineRule="auto"/>
        <w:rPr>
          <w:color w:val="1155cc"/>
        </w:rPr>
      </w:pPr>
      <w:bookmarkStart w:colFirst="0" w:colLast="0" w:name="_heading=h.5htddd6bbbce" w:id="14"/>
      <w:bookmarkEnd w:id="14"/>
      <w:r w:rsidDel="00000000" w:rsidR="00000000" w:rsidRPr="00000000">
        <w:rPr>
          <w:rtl w:val="0"/>
        </w:rPr>
        <w:t xml:space="preserve">1. Performance Goals</w:t>
      </w: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64" w:lineRule="auto"/>
        <w:ind w:left="720" w:right="0" w:hanging="360"/>
        <w:jc w:val="both"/>
        <w:rPr>
          <w:rFonts w:ascii="Times New Roman" w:cs="Times New Roman" w:eastAsia="Times New Roman" w:hAnsi="Times New Roman"/>
          <w:smallCaps w:val="0"/>
          <w:strike w:val="0"/>
          <w:color w:val="000000"/>
          <w:sz w:val="24"/>
          <w:szCs w:val="24"/>
          <w:shd w:fill="auto" w:val="clear"/>
          <w:vertAlign w:val="baseline"/>
        </w:rPr>
      </w:pPr>
      <w:r w:rsidDel="00000000" w:rsidR="00000000" w:rsidRPr="00000000">
        <w:rPr>
          <w:b w:val="1"/>
          <w:shd w:fill="auto" w:val="clear"/>
          <w:rtl w:val="0"/>
        </w:rPr>
        <w:t xml:space="preserve">Efficient Message Encryption and Decryption:</w:t>
      </w:r>
      <w:r w:rsidDel="00000000" w:rsidR="00000000" w:rsidRPr="00000000">
        <w:rPr>
          <w:shd w:fill="auto" w:val="clear"/>
          <w:rtl w:val="0"/>
        </w:rPr>
        <w:t xml:space="preserve">The system should achieve fast and lightweight encryption/decryption operations using AES (a symmetric cipher known for its speed and low computational overhead). Even when processing large messages, the time taken for encryption and decryption should remain minimal, ensuring that the system can handle real-time or near-real-time communication scenarios.</w:t>
      </w:r>
    </w:p>
    <w:p w:rsidR="00000000" w:rsidDel="00000000" w:rsidP="00000000" w:rsidRDefault="00000000" w:rsidRPr="00000000" w14:paraId="000001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64" w:lineRule="auto"/>
        <w:ind w:left="720" w:right="0" w:hanging="360"/>
        <w:jc w:val="both"/>
        <w:rPr>
          <w:rFonts w:ascii="Times New Roman" w:cs="Times New Roman" w:eastAsia="Times New Roman" w:hAnsi="Times New Roman"/>
          <w:smallCaps w:val="0"/>
          <w:strike w:val="0"/>
          <w:color w:val="000000"/>
          <w:sz w:val="24"/>
          <w:szCs w:val="24"/>
          <w:shd w:fill="auto" w:val="clear"/>
          <w:vertAlign w:val="baseline"/>
        </w:rPr>
      </w:pPr>
      <w:r w:rsidDel="00000000" w:rsidR="00000000" w:rsidRPr="00000000">
        <w:rPr>
          <w:b w:val="1"/>
          <w:shd w:fill="auto" w:val="clear"/>
          <w:rtl w:val="0"/>
        </w:rPr>
        <w:t xml:space="preserve">Secure Symmetric Key Exchange via RSA: </w:t>
      </w:r>
      <w:r w:rsidDel="00000000" w:rsidR="00000000" w:rsidRPr="00000000">
        <w:rPr>
          <w:shd w:fill="auto" w:val="clear"/>
          <w:rtl w:val="0"/>
        </w:rPr>
        <w:t xml:space="preserve">The AES key must be securely transmitted to the recipient by encrypting it with RSA. The project aims to demonstrate that even if the transmission channel is insecure, interceptors cannot access the AES key without the corresponding RSA private key, protecting the confidentiality of the message.</w:t>
      </w:r>
    </w:p>
    <w:p w:rsidR="00000000" w:rsidDel="00000000" w:rsidP="00000000" w:rsidRDefault="00000000" w:rsidRPr="00000000" w14:paraId="000001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64" w:lineRule="auto"/>
        <w:ind w:left="720" w:right="0" w:hanging="360"/>
        <w:jc w:val="both"/>
        <w:rPr>
          <w:rFonts w:ascii="Times New Roman" w:cs="Times New Roman" w:eastAsia="Times New Roman" w:hAnsi="Times New Roman"/>
          <w:smallCaps w:val="0"/>
          <w:strike w:val="0"/>
          <w:color w:val="000000"/>
          <w:sz w:val="24"/>
          <w:szCs w:val="24"/>
          <w:shd w:fill="auto" w:val="clear"/>
          <w:vertAlign w:val="baseline"/>
        </w:rPr>
      </w:pPr>
      <w:r w:rsidDel="00000000" w:rsidR="00000000" w:rsidRPr="00000000">
        <w:rPr>
          <w:b w:val="1"/>
          <w:shd w:fill="auto" w:val="clear"/>
          <w:rtl w:val="0"/>
        </w:rPr>
        <w:t xml:space="preserve">Data Integrity and Authenticity Verification: </w:t>
      </w:r>
      <w:r w:rsidDel="00000000" w:rsidR="00000000" w:rsidRPr="00000000">
        <w:rPr>
          <w:shd w:fill="auto" w:val="clear"/>
          <w:rtl w:val="0"/>
        </w:rPr>
        <w:t xml:space="preserve">By using AES in EAX mode, the system not only encrypts the data but also produces an authentication tag. This tag is critical to ensure the integrity and authenticity of the message — meaning any modification or tampering during transmission will be detected immediately upon decryption.</w:t>
      </w:r>
    </w:p>
    <w:p w:rsidR="00000000" w:rsidDel="00000000" w:rsidP="00000000" w:rsidRDefault="00000000" w:rsidRPr="00000000" w14:paraId="000001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64" w:lineRule="auto"/>
        <w:ind w:left="720" w:right="0" w:hanging="360"/>
        <w:jc w:val="both"/>
        <w:rPr>
          <w:rFonts w:ascii="Times New Roman" w:cs="Times New Roman" w:eastAsia="Times New Roman" w:hAnsi="Times New Roman"/>
          <w:smallCaps w:val="0"/>
          <w:strike w:val="0"/>
          <w:color w:val="000000"/>
          <w:sz w:val="24"/>
          <w:szCs w:val="24"/>
          <w:shd w:fill="auto" w:val="clear"/>
          <w:vertAlign w:val="baseline"/>
        </w:rPr>
      </w:pPr>
      <w:r w:rsidDel="00000000" w:rsidR="00000000" w:rsidRPr="00000000">
        <w:rPr>
          <w:b w:val="1"/>
          <w:shd w:fill="auto" w:val="clear"/>
          <w:rtl w:val="0"/>
        </w:rPr>
        <w:t xml:space="preserve">Accurate Decryption and Message Recovery: </w:t>
      </w:r>
      <w:r w:rsidDel="00000000" w:rsidR="00000000" w:rsidRPr="00000000">
        <w:rPr>
          <w:shd w:fill="auto" w:val="clear"/>
          <w:rtl w:val="0"/>
        </w:rPr>
        <w:t xml:space="preserve">The decrypted output should exactly match the original plaintext message. Verification by matching the original and decrypted data ensures the correctness of the encryption-decryption process and demonstrates the robustness of the cryptographic system.</w:t>
      </w:r>
    </w:p>
    <w:p w:rsidR="00000000" w:rsidDel="00000000" w:rsidP="00000000" w:rsidRDefault="00000000" w:rsidRPr="00000000" w14:paraId="000001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64" w:lineRule="auto"/>
        <w:ind w:left="720" w:right="0" w:hanging="360"/>
        <w:jc w:val="both"/>
        <w:rPr>
          <w:rFonts w:ascii="Times New Roman" w:cs="Times New Roman" w:eastAsia="Times New Roman" w:hAnsi="Times New Roman"/>
          <w:smallCaps w:val="0"/>
          <w:strike w:val="0"/>
          <w:color w:val="000000"/>
          <w:sz w:val="24"/>
          <w:szCs w:val="24"/>
          <w:shd w:fill="auto" w:val="clear"/>
          <w:vertAlign w:val="baseline"/>
        </w:rPr>
      </w:pPr>
      <w:r w:rsidDel="00000000" w:rsidR="00000000" w:rsidRPr="00000000">
        <w:rPr>
          <w:b w:val="1"/>
          <w:shd w:fill="auto" w:val="clear"/>
          <w:rtl w:val="0"/>
        </w:rPr>
        <w:t xml:space="preserve">Resilience Against Common Attacks: </w:t>
      </w:r>
      <w:r w:rsidDel="00000000" w:rsidR="00000000" w:rsidRPr="00000000">
        <w:rPr>
          <w:shd w:fill="auto" w:val="clear"/>
          <w:rtl w:val="0"/>
        </w:rPr>
        <w:t xml:space="preserve">The hybrid system should offer protection against typical security threats such as man-in-the-middle attacks, key theft, ciphertext manipulation, and replay attacks, by ensuring that both the message and the encryption keys are securely handled and verified.</w:t>
      </w:r>
    </w:p>
    <w:p w:rsidR="00000000" w:rsidDel="00000000" w:rsidP="00000000" w:rsidRDefault="00000000" w:rsidRPr="00000000" w14:paraId="0000014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64" w:lineRule="auto"/>
        <w:ind w:left="720" w:right="0" w:hanging="360"/>
        <w:jc w:val="both"/>
        <w:rPr>
          <w:rFonts w:ascii="Times New Roman" w:cs="Times New Roman" w:eastAsia="Times New Roman" w:hAnsi="Times New Roman"/>
          <w:smallCaps w:val="0"/>
          <w:strike w:val="0"/>
          <w:color w:val="000000"/>
          <w:sz w:val="24"/>
          <w:szCs w:val="24"/>
          <w:shd w:fill="auto" w:val="clear"/>
          <w:vertAlign w:val="baseline"/>
        </w:rPr>
      </w:pPr>
      <w:r w:rsidDel="00000000" w:rsidR="00000000" w:rsidRPr="00000000">
        <w:rPr>
          <w:b w:val="1"/>
          <w:shd w:fill="auto" w:val="clear"/>
          <w:rtl w:val="0"/>
        </w:rPr>
        <w:t xml:space="preserve">Modularity and Scalability: </w:t>
      </w:r>
      <w:r w:rsidDel="00000000" w:rsidR="00000000" w:rsidRPr="00000000">
        <w:rPr>
          <w:shd w:fill="auto" w:val="clear"/>
          <w:rtl w:val="0"/>
        </w:rPr>
        <w:t xml:space="preserve">The system should be built in a modular fashion, making it easy to extend in the future — for example, by adding digital signatures for sender authentication, rotating keys periodically, or supporting larger RSA key sizes (e.g., 4096 bits for higher security).</w:t>
      </w:r>
      <w:r w:rsidDel="00000000" w:rsidR="00000000" w:rsidRPr="00000000">
        <w:rPr>
          <w:rtl w:val="0"/>
        </w:rPr>
      </w:r>
    </w:p>
    <w:p w:rsidR="00000000" w:rsidDel="00000000" w:rsidP="00000000" w:rsidRDefault="00000000" w:rsidRPr="00000000" w14:paraId="00000141">
      <w:pPr>
        <w:pStyle w:val="Heading2"/>
        <w:spacing w:after="0" w:before="120" w:line="264" w:lineRule="auto"/>
        <w:rPr>
          <w:color w:val="1155cc"/>
        </w:rPr>
      </w:pPr>
      <w:bookmarkStart w:colFirst="0" w:colLast="0" w:name="_heading=h.yy5p6h9h5m23" w:id="15"/>
      <w:bookmarkEnd w:id="15"/>
      <w:r w:rsidDel="00000000" w:rsidR="00000000" w:rsidRPr="00000000">
        <w:rPr>
          <w:rtl w:val="0"/>
        </w:rPr>
        <w:t xml:space="preserve">2. Benefit </w:t>
      </w: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64" w:lineRule="auto"/>
        <w:ind w:left="720" w:right="0" w:hanging="360"/>
        <w:jc w:val="both"/>
        <w:rPr>
          <w:rFonts w:ascii="Times New Roman" w:cs="Times New Roman" w:eastAsia="Times New Roman" w:hAnsi="Times New Roman"/>
          <w:smallCaps w:val="0"/>
          <w:strike w:val="0"/>
          <w:color w:val="000000"/>
          <w:sz w:val="24"/>
          <w:szCs w:val="24"/>
          <w:shd w:fill="auto" w:val="clear"/>
          <w:vertAlign w:val="baseline"/>
        </w:rPr>
      </w:pPr>
      <w:r w:rsidDel="00000000" w:rsidR="00000000" w:rsidRPr="00000000">
        <w:rPr>
          <w:b w:val="1"/>
          <w:shd w:fill="auto" w:val="clear"/>
          <w:rtl w:val="0"/>
        </w:rPr>
        <w:t xml:space="preserve">In-Depth Practical Knowledge of Cryptography: </w:t>
      </w:r>
      <w:r w:rsidDel="00000000" w:rsidR="00000000" w:rsidRPr="00000000">
        <w:rPr>
          <w:shd w:fill="auto" w:val="clear"/>
          <w:rtl w:val="0"/>
        </w:rPr>
        <w:t xml:space="preserve">By implementing both symmetric and asymmetric encryption mechanisms manually, learners and developers gain firsthand experience with real-world cryptographic operations, understanding how they interact and the practical challenges involved.</w:t>
      </w:r>
    </w:p>
    <w:p w:rsidR="00000000" w:rsidDel="00000000" w:rsidP="00000000" w:rsidRDefault="00000000" w:rsidRPr="00000000" w14:paraId="000001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64" w:lineRule="auto"/>
        <w:ind w:left="720" w:right="0" w:hanging="360"/>
        <w:jc w:val="both"/>
        <w:rPr>
          <w:rFonts w:ascii="Times New Roman" w:cs="Times New Roman" w:eastAsia="Times New Roman" w:hAnsi="Times New Roman"/>
          <w:smallCaps w:val="0"/>
          <w:strike w:val="0"/>
          <w:color w:val="000000"/>
          <w:sz w:val="24"/>
          <w:szCs w:val="24"/>
          <w:shd w:fill="auto" w:val="clear"/>
          <w:vertAlign w:val="baseline"/>
        </w:rPr>
      </w:pPr>
      <w:r w:rsidDel="00000000" w:rsidR="00000000" w:rsidRPr="00000000">
        <w:rPr>
          <w:b w:val="1"/>
          <w:shd w:fill="auto" w:val="clear"/>
          <w:rtl w:val="0"/>
        </w:rPr>
        <w:t xml:space="preserve">Demonstrating the Strength of Hybrid Encryption Models: </w:t>
      </w:r>
      <w:r w:rsidDel="00000000" w:rsidR="00000000" w:rsidRPr="00000000">
        <w:rPr>
          <w:shd w:fill="auto" w:val="clear"/>
          <w:rtl w:val="0"/>
        </w:rPr>
        <w:t xml:space="preserve">This project showcases why most secure communication systems (like SSL/TLS, secure emails, and file encryption services) use a combination of symmetric and asymmetric cryptography — achieving both high performance and high security in a single system.</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64" w:lineRule="auto"/>
        <w:ind w:left="720" w:right="0" w:firstLine="0"/>
        <w:jc w:val="left"/>
        <w:rPr>
          <w:shd w:fill="auto" w:val="clear"/>
        </w:rPr>
      </w:pP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64" w:lineRule="auto"/>
        <w:ind w:left="720" w:right="0" w:hanging="360"/>
        <w:jc w:val="both"/>
        <w:rPr>
          <w:rFonts w:ascii="Times New Roman" w:cs="Times New Roman" w:eastAsia="Times New Roman" w:hAnsi="Times New Roman"/>
          <w:smallCaps w:val="0"/>
          <w:strike w:val="0"/>
          <w:color w:val="000000"/>
          <w:sz w:val="24"/>
          <w:szCs w:val="24"/>
          <w:shd w:fill="auto" w:val="clear"/>
          <w:vertAlign w:val="baseline"/>
        </w:rPr>
      </w:pPr>
      <w:r w:rsidDel="00000000" w:rsidR="00000000" w:rsidRPr="00000000">
        <w:rPr>
          <w:b w:val="1"/>
          <w:shd w:fill="auto" w:val="clear"/>
          <w:rtl w:val="0"/>
        </w:rPr>
        <w:t xml:space="preserve">Enhanced Data Security Awareness: </w:t>
      </w:r>
      <w:r w:rsidDel="00000000" w:rsidR="00000000" w:rsidRPr="00000000">
        <w:rPr>
          <w:shd w:fill="auto" w:val="clear"/>
          <w:rtl w:val="0"/>
        </w:rPr>
        <w:t xml:space="preserve">Participants will understand the importance of encrypting not just the data but also the keys. They will learn that securing the key exchange is as important as encrypting the message itself, which is a critical concept for cybersecurity professionals.</w:t>
      </w:r>
    </w:p>
    <w:p w:rsidR="00000000" w:rsidDel="00000000" w:rsidP="00000000" w:rsidRDefault="00000000" w:rsidRPr="00000000" w14:paraId="0000014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120" w:line="264" w:lineRule="auto"/>
        <w:ind w:left="720" w:right="0" w:hanging="360"/>
        <w:jc w:val="both"/>
        <w:rPr>
          <w:rFonts w:ascii="Times New Roman" w:cs="Times New Roman" w:eastAsia="Times New Roman" w:hAnsi="Times New Roman"/>
          <w:smallCaps w:val="0"/>
          <w:strike w:val="0"/>
          <w:color w:val="000000"/>
          <w:sz w:val="24"/>
          <w:szCs w:val="24"/>
          <w:shd w:fill="auto" w:val="clear"/>
          <w:vertAlign w:val="baseline"/>
        </w:rPr>
      </w:pPr>
      <w:r w:rsidDel="00000000" w:rsidR="00000000" w:rsidRPr="00000000">
        <w:rPr>
          <w:b w:val="1"/>
          <w:shd w:fill="auto" w:val="clear"/>
          <w:rtl w:val="0"/>
        </w:rPr>
        <w:t xml:space="preserve">Foundation for Building Secure Systems: </w:t>
      </w:r>
      <w:r w:rsidDel="00000000" w:rsidR="00000000" w:rsidRPr="00000000">
        <w:rPr>
          <w:shd w:fill="auto" w:val="clear"/>
          <w:rtl w:val="0"/>
        </w:rPr>
        <w:t xml:space="preserve">This project provides a solid baseline for implementing more complex security features later on, such as:</w:t>
      </w:r>
    </w:p>
    <w:p w:rsidR="00000000" w:rsidDel="00000000" w:rsidP="00000000" w:rsidRDefault="00000000" w:rsidRPr="00000000" w14:paraId="0000014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64" w:lineRule="auto"/>
        <w:ind w:left="1440" w:right="0" w:hanging="360"/>
        <w:jc w:val="both"/>
        <w:rPr>
          <w:shd w:fill="auto" w:val="clear"/>
        </w:rPr>
      </w:pPr>
      <w:r w:rsidDel="00000000" w:rsidR="00000000" w:rsidRPr="00000000">
        <w:rPr>
          <w:shd w:fill="auto" w:val="clear"/>
          <w:rtl w:val="0"/>
        </w:rPr>
        <w:t xml:space="preserve">Digital signatures to prove sender authenticity.</w:t>
      </w:r>
    </w:p>
    <w:p w:rsidR="00000000" w:rsidDel="00000000" w:rsidP="00000000" w:rsidRDefault="00000000" w:rsidRPr="00000000" w14:paraId="0000014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64" w:lineRule="auto"/>
        <w:ind w:left="1440" w:right="0" w:hanging="360"/>
        <w:jc w:val="both"/>
        <w:rPr>
          <w:shd w:fill="auto" w:val="clear"/>
        </w:rPr>
      </w:pPr>
      <w:r w:rsidDel="00000000" w:rsidR="00000000" w:rsidRPr="00000000">
        <w:rPr>
          <w:shd w:fill="auto" w:val="clear"/>
          <w:rtl w:val="0"/>
        </w:rPr>
        <w:t xml:space="preserve">Certificate-based authentication for validating public keys.</w:t>
      </w:r>
    </w:p>
    <w:p w:rsidR="00000000" w:rsidDel="00000000" w:rsidP="00000000" w:rsidRDefault="00000000" w:rsidRPr="00000000" w14:paraId="0000014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64" w:lineRule="auto"/>
        <w:ind w:left="1440" w:right="0" w:hanging="360"/>
        <w:jc w:val="both"/>
        <w:rPr>
          <w:shd w:fill="auto" w:val="clear"/>
        </w:rPr>
      </w:pPr>
      <w:r w:rsidDel="00000000" w:rsidR="00000000" w:rsidRPr="00000000">
        <w:rPr>
          <w:shd w:fill="auto" w:val="clear"/>
          <w:rtl w:val="0"/>
        </w:rPr>
        <w:t xml:space="preserve">Multi-party secure communication (group messaging).</w:t>
      </w:r>
    </w:p>
    <w:p w:rsidR="00000000" w:rsidDel="00000000" w:rsidP="00000000" w:rsidRDefault="00000000" w:rsidRPr="00000000" w14:paraId="0000014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beforeAutospacing="0" w:line="264" w:lineRule="auto"/>
        <w:ind w:left="1440" w:right="0" w:hanging="360"/>
        <w:jc w:val="both"/>
        <w:rPr>
          <w:shd w:fill="auto" w:val="clear"/>
        </w:rPr>
      </w:pPr>
      <w:r w:rsidDel="00000000" w:rsidR="00000000" w:rsidRPr="00000000">
        <w:rPr>
          <w:shd w:fill="auto" w:val="clear"/>
          <w:rtl w:val="0"/>
        </w:rPr>
        <w:t xml:space="preserve">Regular key rotation policies for long-term protection.</w:t>
      </w:r>
    </w:p>
    <w:p w:rsidR="00000000" w:rsidDel="00000000" w:rsidP="00000000" w:rsidRDefault="00000000" w:rsidRPr="00000000" w14:paraId="0000014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64" w:lineRule="auto"/>
        <w:ind w:left="720" w:right="0" w:hanging="360"/>
        <w:jc w:val="both"/>
        <w:rPr>
          <w:rFonts w:ascii="Times New Roman" w:cs="Times New Roman" w:eastAsia="Times New Roman" w:hAnsi="Times New Roman"/>
          <w:smallCaps w:val="0"/>
          <w:strike w:val="0"/>
          <w:color w:val="000000"/>
          <w:sz w:val="24"/>
          <w:szCs w:val="24"/>
          <w:shd w:fill="auto" w:val="clear"/>
          <w:vertAlign w:val="baseline"/>
        </w:rPr>
      </w:pPr>
      <w:r w:rsidDel="00000000" w:rsidR="00000000" w:rsidRPr="00000000">
        <w:rPr>
          <w:b w:val="1"/>
          <w:shd w:fill="auto" w:val="clear"/>
          <w:rtl w:val="0"/>
        </w:rPr>
        <w:t xml:space="preserve">Hands-On with Industry Tools: </w:t>
      </w:r>
      <w:r w:rsidDel="00000000" w:rsidR="00000000" w:rsidRPr="00000000">
        <w:rPr>
          <w:shd w:fill="auto" w:val="clear"/>
          <w:rtl w:val="0"/>
        </w:rPr>
        <w:t xml:space="preserve">By using OpenSSL for key generation, Python for encryption scripting, and libraries like PyCryptodome, participants gain experience with industry-standard tools and libraries that are commonly used in professional environments.</w:t>
      </w:r>
    </w:p>
    <w:p w:rsidR="00000000" w:rsidDel="00000000" w:rsidP="00000000" w:rsidRDefault="00000000" w:rsidRPr="00000000" w14:paraId="0000014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64" w:lineRule="auto"/>
        <w:ind w:left="720" w:right="0" w:hanging="360"/>
        <w:jc w:val="both"/>
        <w:rPr>
          <w:rFonts w:ascii="Times New Roman" w:cs="Times New Roman" w:eastAsia="Times New Roman" w:hAnsi="Times New Roman"/>
          <w:smallCaps w:val="0"/>
          <w:strike w:val="0"/>
          <w:color w:val="000000"/>
          <w:sz w:val="24"/>
          <w:szCs w:val="24"/>
          <w:shd w:fill="auto" w:val="clear"/>
          <w:vertAlign w:val="baseline"/>
        </w:rPr>
      </w:pPr>
      <w:r w:rsidDel="00000000" w:rsidR="00000000" w:rsidRPr="00000000">
        <w:rPr>
          <w:b w:val="1"/>
          <w:shd w:fill="auto" w:val="clear"/>
          <w:rtl w:val="0"/>
        </w:rPr>
        <w:t xml:space="preserve">Portfolio Enhancement and Academic Growth: </w:t>
      </w:r>
      <w:r w:rsidDel="00000000" w:rsidR="00000000" w:rsidRPr="00000000">
        <w:rPr>
          <w:shd w:fill="auto" w:val="clear"/>
          <w:rtl w:val="0"/>
        </w:rPr>
        <w:t xml:space="preserve">Successfully completing this project can serve as a portfolio project to demonstrate skills in cryptography, cybersecurity, and secure software development. It also strengthens resumes and academic profiles when applying for internships, cybersecurity roles, or graduate studies in information security fields.</w:t>
      </w:r>
    </w:p>
    <w:p w:rsidR="00000000" w:rsidDel="00000000" w:rsidP="00000000" w:rsidRDefault="00000000" w:rsidRPr="00000000" w14:paraId="0000014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64" w:lineRule="auto"/>
        <w:ind w:left="720" w:right="0" w:hanging="360"/>
        <w:jc w:val="both"/>
        <w:rPr>
          <w:rFonts w:ascii="Times New Roman" w:cs="Times New Roman" w:eastAsia="Times New Roman" w:hAnsi="Times New Roman"/>
          <w:smallCaps w:val="0"/>
          <w:strike w:val="0"/>
          <w:color w:val="000000"/>
          <w:sz w:val="24"/>
          <w:szCs w:val="24"/>
          <w:shd w:fill="auto" w:val="clear"/>
          <w:vertAlign w:val="baseline"/>
        </w:rPr>
      </w:pPr>
      <w:r w:rsidDel="00000000" w:rsidR="00000000" w:rsidRPr="00000000">
        <w:rPr>
          <w:b w:val="1"/>
          <w:shd w:fill="auto" w:val="clear"/>
          <w:rtl w:val="0"/>
        </w:rPr>
        <w:t xml:space="preserve">Critical Thinking and Problem-Solving Skills: </w:t>
      </w:r>
      <w:r w:rsidDel="00000000" w:rsidR="00000000" w:rsidRPr="00000000">
        <w:rPr>
          <w:shd w:fill="auto" w:val="clear"/>
          <w:rtl w:val="0"/>
        </w:rPr>
        <w:t xml:space="preserve">Debugging encryption issues, handling errors in decryption, and ensuring correct data handling build analytical and problem-solving abilities, which are critical in cybersecurity careers.</w:t>
      </w:r>
      <w:r w:rsidDel="00000000" w:rsidR="00000000" w:rsidRPr="00000000">
        <w:rPr>
          <w:rtl w:val="0"/>
        </w:rPr>
      </w:r>
    </w:p>
    <w:p w:rsidR="00000000" w:rsidDel="00000000" w:rsidP="00000000" w:rsidRDefault="00000000" w:rsidRPr="00000000" w14:paraId="0000014E">
      <w:pPr>
        <w:pStyle w:val="Heading1"/>
        <w:spacing w:after="0" w:before="120" w:line="264" w:lineRule="auto"/>
        <w:rPr/>
      </w:pPr>
      <w:bookmarkStart w:colFirst="0" w:colLast="0" w:name="_heading=h.8zwq28dmcpki" w:id="16"/>
      <w:bookmarkEnd w:id="16"/>
      <w:r w:rsidDel="00000000" w:rsidR="00000000" w:rsidRPr="00000000">
        <w:rPr>
          <w:rtl w:val="0"/>
        </w:rPr>
      </w:r>
    </w:p>
    <w:p w:rsidR="00000000" w:rsidDel="00000000" w:rsidP="00000000" w:rsidRDefault="00000000" w:rsidRPr="00000000" w14:paraId="0000014F">
      <w:pPr>
        <w:pStyle w:val="Heading1"/>
        <w:spacing w:after="0" w:before="120" w:line="264" w:lineRule="auto"/>
        <w:rPr>
          <w:color w:val="ff0000"/>
        </w:rPr>
      </w:pPr>
      <w:bookmarkStart w:colFirst="0" w:colLast="0" w:name="_heading=h.o35sy8jvest2" w:id="17"/>
      <w:bookmarkEnd w:id="17"/>
      <w:r w:rsidDel="00000000" w:rsidR="00000000" w:rsidRPr="00000000">
        <w:rPr>
          <w:rtl w:val="0"/>
        </w:rPr>
        <w:t xml:space="preserve">Ⅴ. Practice Result</w:t>
      </w:r>
      <w:r w:rsidDel="00000000" w:rsidR="00000000" w:rsidRPr="00000000">
        <w:rPr>
          <w:rtl w:val="0"/>
        </w:rPr>
      </w:r>
    </w:p>
    <w:p w:rsidR="00000000" w:rsidDel="00000000" w:rsidP="00000000" w:rsidRDefault="00000000" w:rsidRPr="00000000" w14:paraId="00000150">
      <w:pPr>
        <w:pStyle w:val="Heading2"/>
        <w:rPr/>
      </w:pPr>
      <w:bookmarkStart w:colFirst="0" w:colLast="0" w:name="_heading=h.ku18iips3hpk" w:id="18"/>
      <w:bookmarkEnd w:id="18"/>
      <w:r w:rsidDel="00000000" w:rsidR="00000000" w:rsidRPr="00000000">
        <w:rPr>
          <w:rtl w:val="0"/>
        </w:rPr>
        <w:t xml:space="preserve">1. Preparations </w:t>
      </w:r>
    </w:p>
    <w:p w:rsidR="00000000" w:rsidDel="00000000" w:rsidP="00000000" w:rsidRDefault="00000000" w:rsidRPr="00000000" w14:paraId="00000151">
      <w:pPr>
        <w:pStyle w:val="Heading3"/>
        <w:rPr/>
      </w:pPr>
      <w:bookmarkStart w:colFirst="0" w:colLast="0" w:name="_heading=h.ag5m7pwkn8y3" w:id="19"/>
      <w:bookmarkEnd w:id="19"/>
      <w:r w:rsidDel="00000000" w:rsidR="00000000" w:rsidRPr="00000000">
        <w:rPr>
          <w:rtl w:val="0"/>
        </w:rPr>
        <w:t xml:space="preserve">1.1. RSA Key Generation Script</w:t>
      </w:r>
    </w:p>
    <w:p w:rsidR="00000000" w:rsidDel="00000000" w:rsidP="00000000" w:rsidRDefault="00000000" w:rsidRPr="00000000" w14:paraId="00000152">
      <w:pPr>
        <w:rPr/>
      </w:pPr>
      <w:r w:rsidDel="00000000" w:rsidR="00000000" w:rsidRPr="00000000">
        <w:rPr>
          <w:rtl w:val="0"/>
        </w:rPr>
        <w:t xml:space="preserve">Generate RSA public/private key pair using OpenSSL:</w:t>
      </w:r>
    </w:p>
    <w:p w:rsidR="00000000" w:rsidDel="00000000" w:rsidP="00000000" w:rsidRDefault="00000000" w:rsidRPr="00000000" w14:paraId="00000153">
      <w:pPr>
        <w:rPr/>
      </w:pPr>
      <w:r w:rsidDel="00000000" w:rsidR="00000000" w:rsidRPr="00000000">
        <w:rPr>
          <w:rtl w:val="0"/>
        </w:rPr>
        <w:t xml:space="preserve">- - - - - - - - - - - - - - - - - - - - - - - - - - - - - - - - - - - - - - - - - - - - -- - - - - - - - - - - - - - - - - - - - </w:t>
      </w:r>
    </w:p>
    <w:p w:rsidR="00000000" w:rsidDel="00000000" w:rsidP="00000000" w:rsidRDefault="00000000" w:rsidRPr="00000000" w14:paraId="00000154">
      <w:pPr>
        <w:spacing w:before="0" w:line="264" w:lineRule="auto"/>
        <w:rPr/>
      </w:pPr>
      <w:r w:rsidDel="00000000" w:rsidR="00000000" w:rsidRPr="00000000">
        <w:rPr>
          <w:rtl w:val="0"/>
        </w:rPr>
        <w:t xml:space="preserve">#!/bin/bash</w:t>
      </w:r>
    </w:p>
    <w:p w:rsidR="00000000" w:rsidDel="00000000" w:rsidP="00000000" w:rsidRDefault="00000000" w:rsidRPr="00000000" w14:paraId="00000155">
      <w:pPr>
        <w:spacing w:before="0" w:line="264" w:lineRule="auto"/>
        <w:rPr/>
      </w:pPr>
      <w:r w:rsidDel="00000000" w:rsidR="00000000" w:rsidRPr="00000000">
        <w:rPr>
          <w:rtl w:val="0"/>
        </w:rPr>
      </w:r>
    </w:p>
    <w:p w:rsidR="00000000" w:rsidDel="00000000" w:rsidP="00000000" w:rsidRDefault="00000000" w:rsidRPr="00000000" w14:paraId="00000156">
      <w:pPr>
        <w:spacing w:before="0" w:line="264" w:lineRule="auto"/>
        <w:rPr/>
      </w:pPr>
      <w:r w:rsidDel="00000000" w:rsidR="00000000" w:rsidRPr="00000000">
        <w:rPr>
          <w:rtl w:val="0"/>
        </w:rPr>
        <w:t xml:space="preserve"># Create RSA private key</w:t>
      </w:r>
    </w:p>
    <w:p w:rsidR="00000000" w:rsidDel="00000000" w:rsidP="00000000" w:rsidRDefault="00000000" w:rsidRPr="00000000" w14:paraId="00000157">
      <w:pPr>
        <w:spacing w:before="0" w:line="264" w:lineRule="auto"/>
        <w:rPr/>
      </w:pPr>
      <w:r w:rsidDel="00000000" w:rsidR="00000000" w:rsidRPr="00000000">
        <w:rPr>
          <w:rtl w:val="0"/>
        </w:rPr>
        <w:t xml:space="preserve">openssl </w:t>
      </w:r>
      <w:r w:rsidDel="00000000" w:rsidR="00000000" w:rsidRPr="00000000">
        <w:rPr>
          <w:rtl w:val="0"/>
        </w:rPr>
        <w:t xml:space="preserve">genrsa</w:t>
      </w:r>
      <w:r w:rsidDel="00000000" w:rsidR="00000000" w:rsidRPr="00000000">
        <w:rPr>
          <w:rtl w:val="0"/>
        </w:rPr>
        <w:t xml:space="preserve"> -out private.pem 2048</w:t>
      </w:r>
    </w:p>
    <w:p w:rsidR="00000000" w:rsidDel="00000000" w:rsidP="00000000" w:rsidRDefault="00000000" w:rsidRPr="00000000" w14:paraId="00000158">
      <w:pPr>
        <w:spacing w:before="0" w:line="264" w:lineRule="auto"/>
        <w:rPr/>
      </w:pPr>
      <w:r w:rsidDel="00000000" w:rsidR="00000000" w:rsidRPr="00000000">
        <w:rPr>
          <w:rtl w:val="0"/>
        </w:rPr>
      </w:r>
    </w:p>
    <w:p w:rsidR="00000000" w:rsidDel="00000000" w:rsidP="00000000" w:rsidRDefault="00000000" w:rsidRPr="00000000" w14:paraId="00000159">
      <w:pPr>
        <w:spacing w:before="0" w:line="264" w:lineRule="auto"/>
        <w:rPr/>
      </w:pPr>
      <w:r w:rsidDel="00000000" w:rsidR="00000000" w:rsidRPr="00000000">
        <w:rPr>
          <w:rtl w:val="0"/>
        </w:rPr>
        <w:t xml:space="preserve"># Extract public key from the private key</w:t>
      </w:r>
    </w:p>
    <w:p w:rsidR="00000000" w:rsidDel="00000000" w:rsidP="00000000" w:rsidRDefault="00000000" w:rsidRPr="00000000" w14:paraId="0000015A">
      <w:pPr>
        <w:spacing w:before="0" w:line="264" w:lineRule="auto"/>
        <w:rPr/>
      </w:pPr>
      <w:r w:rsidDel="00000000" w:rsidR="00000000" w:rsidRPr="00000000">
        <w:rPr>
          <w:rtl w:val="0"/>
        </w:rPr>
        <w:t xml:space="preserve">openssl rsa -in private.pem -pubout -out public.pem</w:t>
      </w:r>
    </w:p>
    <w:p w:rsidR="00000000" w:rsidDel="00000000" w:rsidP="00000000" w:rsidRDefault="00000000" w:rsidRPr="00000000" w14:paraId="0000015B">
      <w:pPr>
        <w:spacing w:before="0" w:line="264" w:lineRule="auto"/>
        <w:rPr/>
      </w:pPr>
      <w:r w:rsidDel="00000000" w:rsidR="00000000" w:rsidRPr="00000000">
        <w:rPr>
          <w:rtl w:val="0"/>
        </w:rPr>
      </w:r>
    </w:p>
    <w:p w:rsidR="00000000" w:rsidDel="00000000" w:rsidP="00000000" w:rsidRDefault="00000000" w:rsidRPr="00000000" w14:paraId="0000015C">
      <w:pPr>
        <w:spacing w:before="0" w:line="264" w:lineRule="auto"/>
        <w:rPr/>
      </w:pPr>
      <w:r w:rsidDel="00000000" w:rsidR="00000000" w:rsidRPr="00000000">
        <w:rPr>
          <w:rtl w:val="0"/>
        </w:rPr>
        <w:t xml:space="preserve">echo "RSA key pair generated (private.pem &amp; public.pem)"</w:t>
      </w:r>
    </w:p>
    <w:p w:rsidR="00000000" w:rsidDel="00000000" w:rsidP="00000000" w:rsidRDefault="00000000" w:rsidRPr="00000000" w14:paraId="0000015D">
      <w:pPr>
        <w:rPr/>
      </w:pPr>
      <w:r w:rsidDel="00000000" w:rsidR="00000000" w:rsidRPr="00000000">
        <w:rPr>
          <w:rtl w:val="0"/>
        </w:rPr>
        <w:t xml:space="preserve">- - - - - - - - - - - - - - - - - - - - - - - - - - - - - - - - - - - - - - - - - - - - -- - - - - - - - - - - - - - - - - - - -</w:t>
      </w:r>
    </w:p>
    <w:p w:rsidR="00000000" w:rsidDel="00000000" w:rsidP="00000000" w:rsidRDefault="00000000" w:rsidRPr="00000000" w14:paraId="0000015E">
      <w:pPr>
        <w:rPr/>
      </w:pPr>
      <w:r w:rsidDel="00000000" w:rsidR="00000000" w:rsidRPr="00000000">
        <w:rPr/>
        <w:drawing>
          <wp:inline distB="114300" distT="114300" distL="114300" distR="114300">
            <wp:extent cx="5767098" cy="2957758"/>
            <wp:effectExtent b="0" l="0" r="0" t="0"/>
            <wp:docPr id="3" name="image4.png"/>
            <a:graphic>
              <a:graphicData uri="http://schemas.openxmlformats.org/drawingml/2006/picture">
                <pic:pic>
                  <pic:nvPicPr>
                    <pic:cNvPr id="0" name="image4.png"/>
                    <pic:cNvPicPr preferRelativeResize="0"/>
                  </pic:nvPicPr>
                  <pic:blipFill>
                    <a:blip r:embed="rId7"/>
                    <a:srcRect b="0" l="0" r="6849" t="0"/>
                    <a:stretch>
                      <a:fillRect/>
                    </a:stretch>
                  </pic:blipFill>
                  <pic:spPr>
                    <a:xfrm>
                      <a:off x="0" y="0"/>
                      <a:ext cx="5767098" cy="2957758"/>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jc w:val="center"/>
        <w:rPr/>
      </w:pPr>
      <w:r w:rsidDel="00000000" w:rsidR="00000000" w:rsidRPr="00000000">
        <w:rPr>
          <w:rtl w:val="0"/>
        </w:rPr>
        <w:t xml:space="preserve">The script for generating keys</w:t>
      </w:r>
    </w:p>
    <w:p w:rsidR="00000000" w:rsidDel="00000000" w:rsidP="00000000" w:rsidRDefault="00000000" w:rsidRPr="00000000" w14:paraId="00000160">
      <w:pPr>
        <w:jc w:val="center"/>
        <w:rPr/>
      </w:pPr>
      <w:r w:rsidDel="00000000" w:rsidR="00000000" w:rsidRPr="00000000">
        <w:rPr/>
        <w:drawing>
          <wp:inline distB="114300" distT="114300" distL="114300" distR="114300">
            <wp:extent cx="5070241" cy="1896428"/>
            <wp:effectExtent b="0" l="0" r="0" t="0"/>
            <wp:docPr id="1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070241" cy="1896428"/>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jc w:val="center"/>
        <w:rPr/>
      </w:pPr>
      <w:r w:rsidDel="00000000" w:rsidR="00000000" w:rsidRPr="00000000">
        <w:rPr>
          <w:rtl w:val="0"/>
        </w:rPr>
        <w:t xml:space="preserve">RSA key pair generated</w:t>
      </w:r>
    </w:p>
    <w:p w:rsidR="00000000" w:rsidDel="00000000" w:rsidP="00000000" w:rsidRDefault="00000000" w:rsidRPr="00000000" w14:paraId="00000162">
      <w:pPr>
        <w:jc w:val="center"/>
        <w:rPr/>
      </w:pPr>
      <w:r w:rsidDel="00000000" w:rsidR="00000000" w:rsidRPr="00000000">
        <w:rPr/>
        <w:drawing>
          <wp:inline distB="114300" distT="114300" distL="114300" distR="114300">
            <wp:extent cx="4495800" cy="1885950"/>
            <wp:effectExtent b="0" l="0" r="0" t="0"/>
            <wp:docPr id="1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49580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jc w:val="center"/>
        <w:rPr/>
      </w:pPr>
      <w:r w:rsidDel="00000000" w:rsidR="00000000" w:rsidRPr="00000000">
        <w:rPr>
          <w:rtl w:val="0"/>
        </w:rPr>
        <w:t xml:space="preserve">Check the result</w:t>
      </w:r>
    </w:p>
    <w:p w:rsidR="00000000" w:rsidDel="00000000" w:rsidP="00000000" w:rsidRDefault="00000000" w:rsidRPr="00000000" w14:paraId="00000164">
      <w:pPr>
        <w:pStyle w:val="Heading3"/>
        <w:rPr/>
      </w:pPr>
      <w:bookmarkStart w:colFirst="0" w:colLast="0" w:name="_heading=h.ckdehasawhei" w:id="20"/>
      <w:bookmarkEnd w:id="20"/>
      <w:r w:rsidDel="00000000" w:rsidR="00000000" w:rsidRPr="00000000">
        <w:rPr>
          <w:rtl w:val="0"/>
        </w:rPr>
        <w:t xml:space="preserve">1.2. Encryption Functions</w:t>
      </w:r>
    </w:p>
    <w:p w:rsidR="00000000" w:rsidDel="00000000" w:rsidP="00000000" w:rsidRDefault="00000000" w:rsidRPr="00000000" w14:paraId="00000165">
      <w:pPr>
        <w:spacing w:after="240" w:before="240" w:lineRule="auto"/>
        <w:rPr/>
      </w:pPr>
      <w:r w:rsidDel="00000000" w:rsidR="00000000" w:rsidRPr="00000000">
        <w:rPr>
          <w:rtl w:val="0"/>
        </w:rPr>
        <w:t xml:space="preserve">Encrypt a plaintext message using: </w:t>
      </w:r>
    </w:p>
    <w:p w:rsidR="00000000" w:rsidDel="00000000" w:rsidP="00000000" w:rsidRDefault="00000000" w:rsidRPr="00000000" w14:paraId="00000166">
      <w:pPr>
        <w:numPr>
          <w:ilvl w:val="0"/>
          <w:numId w:val="1"/>
        </w:numPr>
        <w:spacing w:after="240" w:before="240" w:lineRule="auto"/>
        <w:ind w:left="720" w:hanging="360"/>
        <w:rPr>
          <w:u w:val="none"/>
        </w:rPr>
      </w:pPr>
      <w:r w:rsidDel="00000000" w:rsidR="00000000" w:rsidRPr="00000000">
        <w:rPr>
          <w:rtl w:val="0"/>
        </w:rPr>
        <w:t xml:space="preserve">AES (for fast symmetric encryption):</w:t>
      </w:r>
    </w:p>
    <w:p w:rsidR="00000000" w:rsidDel="00000000" w:rsidP="00000000" w:rsidRDefault="00000000" w:rsidRPr="00000000" w14:paraId="00000167">
      <w:pPr>
        <w:spacing w:before="0" w:lineRule="auto"/>
        <w:ind w:left="720" w:firstLine="0"/>
        <w:rPr/>
      </w:pPr>
      <w:r w:rsidDel="00000000" w:rsidR="00000000" w:rsidRPr="00000000">
        <w:rPr>
          <w:rtl w:val="0"/>
        </w:rPr>
        <w:t xml:space="preserve">- - - - - - - - - - - - - - - - - - - - - - - - - - - - - - - - - - - - - - - - - - - - -- - - - - - - - - - - - - - - </w:t>
      </w:r>
    </w:p>
    <w:p w:rsidR="00000000" w:rsidDel="00000000" w:rsidP="00000000" w:rsidRDefault="00000000" w:rsidRPr="00000000" w14:paraId="00000168">
      <w:pPr>
        <w:spacing w:after="0" w:before="0" w:line="264" w:lineRule="auto"/>
        <w:ind w:left="720" w:firstLine="0"/>
        <w:rPr/>
      </w:pPr>
      <w:r w:rsidDel="00000000" w:rsidR="00000000" w:rsidRPr="00000000">
        <w:rPr>
          <w:rtl w:val="0"/>
        </w:rPr>
        <w:t xml:space="preserve">from Crypto.Cipher import AES</w:t>
      </w:r>
    </w:p>
    <w:p w:rsidR="00000000" w:rsidDel="00000000" w:rsidP="00000000" w:rsidRDefault="00000000" w:rsidRPr="00000000" w14:paraId="00000169">
      <w:pPr>
        <w:spacing w:after="0" w:before="0" w:line="264" w:lineRule="auto"/>
        <w:ind w:left="720" w:firstLine="0"/>
        <w:rPr/>
      </w:pPr>
      <w:r w:rsidDel="00000000" w:rsidR="00000000" w:rsidRPr="00000000">
        <w:rPr>
          <w:rtl w:val="0"/>
        </w:rPr>
        <w:t xml:space="preserve">from Crypto.Random import get_random_bytes</w:t>
      </w:r>
    </w:p>
    <w:p w:rsidR="00000000" w:rsidDel="00000000" w:rsidP="00000000" w:rsidRDefault="00000000" w:rsidRPr="00000000" w14:paraId="0000016A">
      <w:pPr>
        <w:spacing w:after="0" w:before="0" w:line="264" w:lineRule="auto"/>
        <w:ind w:left="720" w:firstLine="0"/>
        <w:rPr/>
      </w:pPr>
      <w:r w:rsidDel="00000000" w:rsidR="00000000" w:rsidRPr="00000000">
        <w:rPr>
          <w:rtl w:val="0"/>
        </w:rPr>
      </w:r>
    </w:p>
    <w:p w:rsidR="00000000" w:rsidDel="00000000" w:rsidP="00000000" w:rsidRDefault="00000000" w:rsidRPr="00000000" w14:paraId="0000016B">
      <w:pPr>
        <w:spacing w:after="0" w:before="0" w:line="264" w:lineRule="auto"/>
        <w:ind w:left="720" w:firstLine="0"/>
        <w:rPr/>
      </w:pPr>
      <w:r w:rsidDel="00000000" w:rsidR="00000000" w:rsidRPr="00000000">
        <w:rPr>
          <w:rtl w:val="0"/>
        </w:rPr>
        <w:t xml:space="preserve">def encrypt_aes(plaintext: str):</w:t>
      </w:r>
    </w:p>
    <w:p w:rsidR="00000000" w:rsidDel="00000000" w:rsidP="00000000" w:rsidRDefault="00000000" w:rsidRPr="00000000" w14:paraId="0000016C">
      <w:pPr>
        <w:spacing w:after="0" w:before="0" w:line="264" w:lineRule="auto"/>
        <w:ind w:left="720" w:firstLine="0"/>
        <w:rPr/>
      </w:pPr>
      <w:r w:rsidDel="00000000" w:rsidR="00000000" w:rsidRPr="00000000">
        <w:rPr>
          <w:rtl w:val="0"/>
        </w:rPr>
        <w:t xml:space="preserve">    key = get_random_bytes(16)  # AES-128</w:t>
      </w:r>
    </w:p>
    <w:p w:rsidR="00000000" w:rsidDel="00000000" w:rsidP="00000000" w:rsidRDefault="00000000" w:rsidRPr="00000000" w14:paraId="0000016D">
      <w:pPr>
        <w:spacing w:after="0" w:before="0" w:line="264" w:lineRule="auto"/>
        <w:ind w:left="720" w:firstLine="0"/>
        <w:rPr/>
      </w:pPr>
      <w:r w:rsidDel="00000000" w:rsidR="00000000" w:rsidRPr="00000000">
        <w:rPr>
          <w:rtl w:val="0"/>
        </w:rPr>
        <w:t xml:space="preserve">    cipher = AES.new(key, AES.MODE_EAX)</w:t>
      </w:r>
    </w:p>
    <w:p w:rsidR="00000000" w:rsidDel="00000000" w:rsidP="00000000" w:rsidRDefault="00000000" w:rsidRPr="00000000" w14:paraId="0000016E">
      <w:pPr>
        <w:spacing w:after="0" w:before="0" w:line="264" w:lineRule="auto"/>
        <w:ind w:left="720" w:firstLine="0"/>
        <w:rPr/>
      </w:pPr>
      <w:r w:rsidDel="00000000" w:rsidR="00000000" w:rsidRPr="00000000">
        <w:rPr>
          <w:rtl w:val="0"/>
        </w:rPr>
        <w:t xml:space="preserve">    ciphertext, tag = cipher.encrypt_and_digest(plaintext.encode())</w:t>
      </w:r>
    </w:p>
    <w:p w:rsidR="00000000" w:rsidDel="00000000" w:rsidP="00000000" w:rsidRDefault="00000000" w:rsidRPr="00000000" w14:paraId="0000016F">
      <w:pPr>
        <w:spacing w:after="0" w:before="0" w:line="264" w:lineRule="auto"/>
        <w:ind w:left="720" w:firstLine="0"/>
        <w:rPr/>
      </w:pPr>
      <w:r w:rsidDel="00000000" w:rsidR="00000000" w:rsidRPr="00000000">
        <w:rPr>
          <w:rtl w:val="0"/>
        </w:rPr>
        <w:t xml:space="preserve">    return key, cipher.nonce, ciphertext, tag</w:t>
      </w:r>
    </w:p>
    <w:p w:rsidR="00000000" w:rsidDel="00000000" w:rsidP="00000000" w:rsidRDefault="00000000" w:rsidRPr="00000000" w14:paraId="00000170">
      <w:pPr>
        <w:spacing w:after="0" w:before="0" w:line="264" w:lineRule="auto"/>
        <w:ind w:left="720" w:firstLine="0"/>
        <w:rPr/>
      </w:pPr>
      <w:r w:rsidDel="00000000" w:rsidR="00000000" w:rsidRPr="00000000">
        <w:rPr>
          <w:rtl w:val="0"/>
        </w:rPr>
      </w:r>
    </w:p>
    <w:p w:rsidR="00000000" w:rsidDel="00000000" w:rsidP="00000000" w:rsidRDefault="00000000" w:rsidRPr="00000000" w14:paraId="00000171">
      <w:pPr>
        <w:spacing w:after="0" w:before="0" w:line="264" w:lineRule="auto"/>
        <w:ind w:left="720" w:firstLine="0"/>
        <w:rPr/>
      </w:pPr>
      <w:r w:rsidDel="00000000" w:rsidR="00000000" w:rsidRPr="00000000">
        <w:rPr>
          <w:rtl w:val="0"/>
        </w:rPr>
        <w:t xml:space="preserve">def decrypt_aes(key, nonce, ciphertext, tag):</w:t>
      </w:r>
    </w:p>
    <w:p w:rsidR="00000000" w:rsidDel="00000000" w:rsidP="00000000" w:rsidRDefault="00000000" w:rsidRPr="00000000" w14:paraId="00000172">
      <w:pPr>
        <w:spacing w:after="0" w:before="0" w:line="264" w:lineRule="auto"/>
        <w:ind w:left="720" w:firstLine="0"/>
        <w:rPr/>
      </w:pPr>
      <w:r w:rsidDel="00000000" w:rsidR="00000000" w:rsidRPr="00000000">
        <w:rPr>
          <w:rtl w:val="0"/>
        </w:rPr>
        <w:t xml:space="preserve">    cipher = AES.new(key, AES.MODE_EAX, nonce=nonce)</w:t>
      </w:r>
    </w:p>
    <w:p w:rsidR="00000000" w:rsidDel="00000000" w:rsidP="00000000" w:rsidRDefault="00000000" w:rsidRPr="00000000" w14:paraId="00000173">
      <w:pPr>
        <w:spacing w:after="0" w:before="0" w:line="264" w:lineRule="auto"/>
        <w:ind w:left="720" w:firstLine="0"/>
        <w:rPr/>
      </w:pPr>
      <w:r w:rsidDel="00000000" w:rsidR="00000000" w:rsidRPr="00000000">
        <w:rPr>
          <w:rtl w:val="0"/>
        </w:rPr>
        <w:t xml:space="preserve">    return cipher.decrypt_and_verify(ciphertext, tag).decode()</w:t>
      </w:r>
    </w:p>
    <w:p w:rsidR="00000000" w:rsidDel="00000000" w:rsidP="00000000" w:rsidRDefault="00000000" w:rsidRPr="00000000" w14:paraId="00000174">
      <w:pPr>
        <w:spacing w:after="240" w:lineRule="auto"/>
        <w:ind w:left="720" w:firstLine="0"/>
        <w:rPr/>
      </w:pPr>
      <w:r w:rsidDel="00000000" w:rsidR="00000000" w:rsidRPr="00000000">
        <w:rPr>
          <w:rtl w:val="0"/>
        </w:rPr>
        <w:t xml:space="preserve">- - - - - - - - - - - - - - - - - - - - - - - - - - - - - - - - - - - - - - - - - - - - -- - - - - - - - - - - - - - - </w:t>
      </w:r>
    </w:p>
    <w:p w:rsidR="00000000" w:rsidDel="00000000" w:rsidP="00000000" w:rsidRDefault="00000000" w:rsidRPr="00000000" w14:paraId="00000175">
      <w:pPr>
        <w:spacing w:after="240" w:lineRule="auto"/>
        <w:ind w:left="0" w:firstLine="0"/>
        <w:jc w:val="center"/>
        <w:rPr/>
      </w:pPr>
      <w:r w:rsidDel="00000000" w:rsidR="00000000" w:rsidRPr="00000000">
        <w:rPr/>
        <w:drawing>
          <wp:inline distB="114300" distT="114300" distL="114300" distR="114300">
            <wp:extent cx="5600700" cy="3257550"/>
            <wp:effectExtent b="0" l="0" r="0" t="0"/>
            <wp:docPr id="1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60070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after="240" w:lineRule="auto"/>
        <w:ind w:left="0" w:firstLine="0"/>
        <w:jc w:val="center"/>
        <w:rPr/>
      </w:pPr>
      <w:r w:rsidDel="00000000" w:rsidR="00000000" w:rsidRPr="00000000">
        <w:rPr>
          <w:rtl w:val="0"/>
        </w:rPr>
        <w:t xml:space="preserve">The code for AES encryption</w:t>
      </w:r>
    </w:p>
    <w:p w:rsidR="00000000" w:rsidDel="00000000" w:rsidP="00000000" w:rsidRDefault="00000000" w:rsidRPr="00000000" w14:paraId="00000177">
      <w:pPr>
        <w:spacing w:after="240" w:lineRule="auto"/>
        <w:ind w:left="0" w:firstLine="0"/>
        <w:jc w:val="center"/>
        <w:rPr/>
      </w:pPr>
      <w:r w:rsidDel="00000000" w:rsidR="00000000" w:rsidRPr="00000000">
        <w:rPr>
          <w:rtl w:val="0"/>
        </w:rPr>
      </w:r>
    </w:p>
    <w:p w:rsidR="00000000" w:rsidDel="00000000" w:rsidP="00000000" w:rsidRDefault="00000000" w:rsidRPr="00000000" w14:paraId="00000178">
      <w:pPr>
        <w:spacing w:after="240" w:lineRule="auto"/>
        <w:ind w:left="0" w:firstLine="0"/>
        <w:jc w:val="center"/>
        <w:rPr/>
      </w:pPr>
      <w:r w:rsidDel="00000000" w:rsidR="00000000" w:rsidRPr="00000000">
        <w:rPr>
          <w:rtl w:val="0"/>
        </w:rPr>
      </w:r>
    </w:p>
    <w:p w:rsidR="00000000" w:rsidDel="00000000" w:rsidP="00000000" w:rsidRDefault="00000000" w:rsidRPr="00000000" w14:paraId="00000179">
      <w:pPr>
        <w:ind w:left="720" w:firstLine="0"/>
        <w:rPr/>
      </w:pPr>
      <w:r w:rsidDel="00000000" w:rsidR="00000000" w:rsidRPr="00000000">
        <w:rPr>
          <w:rtl w:val="0"/>
        </w:rPr>
      </w:r>
    </w:p>
    <w:p w:rsidR="00000000" w:rsidDel="00000000" w:rsidP="00000000" w:rsidRDefault="00000000" w:rsidRPr="00000000" w14:paraId="0000017A">
      <w:pPr>
        <w:numPr>
          <w:ilvl w:val="0"/>
          <w:numId w:val="2"/>
        </w:numPr>
        <w:ind w:left="720" w:hanging="360"/>
        <w:rPr>
          <w:u w:val="none"/>
        </w:rPr>
      </w:pPr>
      <w:r w:rsidDel="00000000" w:rsidR="00000000" w:rsidRPr="00000000">
        <w:rPr>
          <w:rtl w:val="0"/>
        </w:rPr>
        <w:t xml:space="preserve">RSA (for secure key exchange or message encryption):</w:t>
      </w:r>
    </w:p>
    <w:p w:rsidR="00000000" w:rsidDel="00000000" w:rsidP="00000000" w:rsidRDefault="00000000" w:rsidRPr="00000000" w14:paraId="0000017B">
      <w:pPr>
        <w:ind w:left="720" w:firstLine="0"/>
        <w:rPr/>
      </w:pPr>
      <w:r w:rsidDel="00000000" w:rsidR="00000000" w:rsidRPr="00000000">
        <w:rPr>
          <w:rtl w:val="0"/>
        </w:rPr>
        <w:t xml:space="preserve">- - - - - - - - - - - - - - - - - - - - - - - - - - - - - - - - - - - - - - - - - - - - -- - - - - - - - - - - - - - - </w:t>
      </w:r>
    </w:p>
    <w:p w:rsidR="00000000" w:rsidDel="00000000" w:rsidP="00000000" w:rsidRDefault="00000000" w:rsidRPr="00000000" w14:paraId="0000017C">
      <w:pPr>
        <w:spacing w:before="0" w:line="264" w:lineRule="auto"/>
        <w:ind w:left="720" w:firstLine="0"/>
        <w:rPr/>
      </w:pPr>
      <w:r w:rsidDel="00000000" w:rsidR="00000000" w:rsidRPr="00000000">
        <w:rPr>
          <w:rtl w:val="0"/>
        </w:rPr>
        <w:t xml:space="preserve">from Crypto.PublicKey import RSA</w:t>
      </w:r>
    </w:p>
    <w:p w:rsidR="00000000" w:rsidDel="00000000" w:rsidP="00000000" w:rsidRDefault="00000000" w:rsidRPr="00000000" w14:paraId="0000017D">
      <w:pPr>
        <w:spacing w:before="0" w:line="264" w:lineRule="auto"/>
        <w:ind w:left="720" w:firstLine="0"/>
        <w:rPr/>
      </w:pPr>
      <w:r w:rsidDel="00000000" w:rsidR="00000000" w:rsidRPr="00000000">
        <w:rPr>
          <w:rtl w:val="0"/>
        </w:rPr>
        <w:t xml:space="preserve">from Crypto.Cipher import PKCS1_OAEP</w:t>
      </w:r>
    </w:p>
    <w:p w:rsidR="00000000" w:rsidDel="00000000" w:rsidP="00000000" w:rsidRDefault="00000000" w:rsidRPr="00000000" w14:paraId="0000017E">
      <w:pPr>
        <w:spacing w:before="0" w:line="264" w:lineRule="auto"/>
        <w:ind w:left="720" w:firstLine="0"/>
        <w:rPr/>
      </w:pPr>
      <w:r w:rsidDel="00000000" w:rsidR="00000000" w:rsidRPr="00000000">
        <w:rPr>
          <w:rtl w:val="0"/>
        </w:rPr>
      </w:r>
    </w:p>
    <w:p w:rsidR="00000000" w:rsidDel="00000000" w:rsidP="00000000" w:rsidRDefault="00000000" w:rsidRPr="00000000" w14:paraId="0000017F">
      <w:pPr>
        <w:spacing w:before="0" w:line="264" w:lineRule="auto"/>
        <w:ind w:left="720" w:firstLine="0"/>
        <w:rPr/>
      </w:pPr>
      <w:r w:rsidDel="00000000" w:rsidR="00000000" w:rsidRPr="00000000">
        <w:rPr>
          <w:rtl w:val="0"/>
        </w:rPr>
        <w:t xml:space="preserve">def encrypt_rsa_key(public_key_file: str, data: bytes) -&gt; bytes:</w:t>
      </w:r>
    </w:p>
    <w:p w:rsidR="00000000" w:rsidDel="00000000" w:rsidP="00000000" w:rsidRDefault="00000000" w:rsidRPr="00000000" w14:paraId="00000180">
      <w:pPr>
        <w:spacing w:before="0" w:line="264" w:lineRule="auto"/>
        <w:ind w:left="720" w:firstLine="0"/>
        <w:rPr/>
      </w:pPr>
      <w:r w:rsidDel="00000000" w:rsidR="00000000" w:rsidRPr="00000000">
        <w:rPr>
          <w:rtl w:val="0"/>
        </w:rPr>
        <w:t xml:space="preserve">    pub_key = RSA.import_key(open(public_key_file).read())</w:t>
      </w:r>
    </w:p>
    <w:p w:rsidR="00000000" w:rsidDel="00000000" w:rsidP="00000000" w:rsidRDefault="00000000" w:rsidRPr="00000000" w14:paraId="00000181">
      <w:pPr>
        <w:spacing w:before="0" w:line="264" w:lineRule="auto"/>
        <w:ind w:left="720" w:firstLine="0"/>
        <w:rPr/>
      </w:pPr>
      <w:r w:rsidDel="00000000" w:rsidR="00000000" w:rsidRPr="00000000">
        <w:rPr>
          <w:rtl w:val="0"/>
        </w:rPr>
        <w:t xml:space="preserve">    cipher = PKCS1_OAEP.new(pub_key)</w:t>
      </w:r>
    </w:p>
    <w:p w:rsidR="00000000" w:rsidDel="00000000" w:rsidP="00000000" w:rsidRDefault="00000000" w:rsidRPr="00000000" w14:paraId="00000182">
      <w:pPr>
        <w:spacing w:before="0" w:line="264" w:lineRule="auto"/>
        <w:ind w:left="720" w:firstLine="0"/>
        <w:rPr/>
      </w:pPr>
      <w:r w:rsidDel="00000000" w:rsidR="00000000" w:rsidRPr="00000000">
        <w:rPr>
          <w:rtl w:val="0"/>
        </w:rPr>
        <w:t xml:space="preserve">    return cipher.encrypt(data)</w:t>
      </w:r>
    </w:p>
    <w:p w:rsidR="00000000" w:rsidDel="00000000" w:rsidP="00000000" w:rsidRDefault="00000000" w:rsidRPr="00000000" w14:paraId="00000183">
      <w:pPr>
        <w:spacing w:before="0" w:line="264" w:lineRule="auto"/>
        <w:ind w:left="720" w:firstLine="0"/>
        <w:rPr/>
      </w:pPr>
      <w:r w:rsidDel="00000000" w:rsidR="00000000" w:rsidRPr="00000000">
        <w:rPr>
          <w:rtl w:val="0"/>
        </w:rPr>
      </w:r>
    </w:p>
    <w:p w:rsidR="00000000" w:rsidDel="00000000" w:rsidP="00000000" w:rsidRDefault="00000000" w:rsidRPr="00000000" w14:paraId="00000184">
      <w:pPr>
        <w:spacing w:before="0" w:line="264" w:lineRule="auto"/>
        <w:ind w:left="720" w:firstLine="0"/>
        <w:rPr/>
      </w:pPr>
      <w:r w:rsidDel="00000000" w:rsidR="00000000" w:rsidRPr="00000000">
        <w:rPr>
          <w:rtl w:val="0"/>
        </w:rPr>
        <w:t xml:space="preserve">def decrypt_rsa_key(private_key_file: str, encrypted_data: bytes) -&gt; bytes:</w:t>
      </w:r>
    </w:p>
    <w:p w:rsidR="00000000" w:rsidDel="00000000" w:rsidP="00000000" w:rsidRDefault="00000000" w:rsidRPr="00000000" w14:paraId="00000185">
      <w:pPr>
        <w:spacing w:before="0" w:line="264" w:lineRule="auto"/>
        <w:ind w:left="720" w:firstLine="0"/>
        <w:rPr/>
      </w:pPr>
      <w:r w:rsidDel="00000000" w:rsidR="00000000" w:rsidRPr="00000000">
        <w:rPr>
          <w:rtl w:val="0"/>
        </w:rPr>
        <w:t xml:space="preserve">    priv_key = RSA.import_key(open(private_key_file).read())</w:t>
      </w:r>
    </w:p>
    <w:p w:rsidR="00000000" w:rsidDel="00000000" w:rsidP="00000000" w:rsidRDefault="00000000" w:rsidRPr="00000000" w14:paraId="00000186">
      <w:pPr>
        <w:spacing w:before="0" w:line="264" w:lineRule="auto"/>
        <w:ind w:left="720" w:firstLine="0"/>
        <w:rPr/>
      </w:pPr>
      <w:r w:rsidDel="00000000" w:rsidR="00000000" w:rsidRPr="00000000">
        <w:rPr>
          <w:rtl w:val="0"/>
        </w:rPr>
        <w:t xml:space="preserve">    cipher = PKCS1_OAEP.new(priv_key)</w:t>
      </w:r>
    </w:p>
    <w:p w:rsidR="00000000" w:rsidDel="00000000" w:rsidP="00000000" w:rsidRDefault="00000000" w:rsidRPr="00000000" w14:paraId="00000187">
      <w:pPr>
        <w:spacing w:before="0" w:line="264" w:lineRule="auto"/>
        <w:ind w:left="720" w:firstLine="0"/>
        <w:rPr/>
      </w:pPr>
      <w:r w:rsidDel="00000000" w:rsidR="00000000" w:rsidRPr="00000000">
        <w:rPr>
          <w:rtl w:val="0"/>
        </w:rPr>
        <w:t xml:space="preserve">    return cipher.decrypt(encrypted_data)</w:t>
      </w:r>
    </w:p>
    <w:p w:rsidR="00000000" w:rsidDel="00000000" w:rsidP="00000000" w:rsidRDefault="00000000" w:rsidRPr="00000000" w14:paraId="00000188">
      <w:pPr>
        <w:ind w:left="720" w:firstLine="0"/>
        <w:rPr/>
      </w:pPr>
      <w:r w:rsidDel="00000000" w:rsidR="00000000" w:rsidRPr="00000000">
        <w:rPr>
          <w:rtl w:val="0"/>
        </w:rPr>
        <w:t xml:space="preserve">- - - - - - - - - - - - - - - - - - - - - - - - - - - - - - - - - - - - - - - - - - - - -- - - - - - - - - - - - - - - </w:t>
      </w:r>
    </w:p>
    <w:p w:rsidR="00000000" w:rsidDel="00000000" w:rsidP="00000000" w:rsidRDefault="00000000" w:rsidRPr="00000000" w14:paraId="00000189">
      <w:pPr>
        <w:ind w:left="720" w:firstLine="0"/>
        <w:rPr/>
      </w:pPr>
      <w:r w:rsidDel="00000000" w:rsidR="00000000" w:rsidRPr="00000000">
        <w:rPr>
          <w:rtl w:val="0"/>
        </w:rPr>
      </w:r>
    </w:p>
    <w:p w:rsidR="00000000" w:rsidDel="00000000" w:rsidP="00000000" w:rsidRDefault="00000000" w:rsidRPr="00000000" w14:paraId="0000018A">
      <w:pPr>
        <w:ind w:left="0" w:firstLine="0"/>
        <w:jc w:val="left"/>
        <w:rPr/>
      </w:pPr>
      <w:r w:rsidDel="00000000" w:rsidR="00000000" w:rsidRPr="00000000">
        <w:rPr/>
        <w:drawing>
          <wp:inline distB="114300" distT="114300" distL="114300" distR="114300">
            <wp:extent cx="5731200" cy="3009900"/>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after="240" w:lineRule="auto"/>
        <w:jc w:val="center"/>
        <w:rPr/>
      </w:pPr>
      <w:r w:rsidDel="00000000" w:rsidR="00000000" w:rsidRPr="00000000">
        <w:rPr>
          <w:rtl w:val="0"/>
        </w:rPr>
        <w:t xml:space="preserve">The code for RSA encryption</w:t>
      </w:r>
    </w:p>
    <w:p w:rsidR="00000000" w:rsidDel="00000000" w:rsidP="00000000" w:rsidRDefault="00000000" w:rsidRPr="00000000" w14:paraId="0000018C">
      <w:pPr>
        <w:spacing w:after="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8D">
      <w:pPr>
        <w:spacing w:after="240" w:lineRule="auto"/>
        <w:rPr/>
      </w:pPr>
      <w:r w:rsidDel="00000000" w:rsidR="00000000" w:rsidRPr="00000000">
        <w:rPr>
          <w:rtl w:val="0"/>
        </w:rPr>
      </w:r>
    </w:p>
    <w:p w:rsidR="00000000" w:rsidDel="00000000" w:rsidP="00000000" w:rsidRDefault="00000000" w:rsidRPr="00000000" w14:paraId="0000018E">
      <w:pPr>
        <w:spacing w:after="240" w:lineRule="auto"/>
        <w:rPr/>
      </w:pPr>
      <w:r w:rsidDel="00000000" w:rsidR="00000000" w:rsidRPr="00000000">
        <w:rPr>
          <w:rtl w:val="0"/>
        </w:rPr>
        <w:t xml:space="preserve">Those functions will be place in the utils folder:</w:t>
      </w:r>
    </w:p>
    <w:p w:rsidR="00000000" w:rsidDel="00000000" w:rsidP="00000000" w:rsidRDefault="00000000" w:rsidRPr="00000000" w14:paraId="0000018F">
      <w:pPr>
        <w:ind w:left="0" w:firstLine="0"/>
        <w:jc w:val="center"/>
        <w:rPr/>
      </w:pPr>
      <w:r w:rsidDel="00000000" w:rsidR="00000000" w:rsidRPr="00000000">
        <w:rPr/>
        <w:drawing>
          <wp:inline distB="114300" distT="114300" distL="114300" distR="114300">
            <wp:extent cx="5748349" cy="3310518"/>
            <wp:effectExtent b="0" l="0" r="0" t="0"/>
            <wp:docPr id="1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48349" cy="3310518"/>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ind w:left="0" w:firstLine="0"/>
        <w:jc w:val="center"/>
        <w:rPr>
          <w:b w:val="1"/>
          <w:sz w:val="26"/>
          <w:szCs w:val="26"/>
        </w:rPr>
      </w:pPr>
      <w:r w:rsidDel="00000000" w:rsidR="00000000" w:rsidRPr="00000000">
        <w:rPr>
          <w:rtl w:val="0"/>
        </w:rPr>
        <w:t xml:space="preserve">Encryption functions</w:t>
      </w:r>
      <w:r w:rsidDel="00000000" w:rsidR="00000000" w:rsidRPr="00000000">
        <w:rPr>
          <w:rtl w:val="0"/>
        </w:rPr>
      </w:r>
    </w:p>
    <w:p w:rsidR="00000000" w:rsidDel="00000000" w:rsidP="00000000" w:rsidRDefault="00000000" w:rsidRPr="00000000" w14:paraId="00000191">
      <w:pPr>
        <w:ind w:left="0" w:firstLine="0"/>
        <w:jc w:val="center"/>
        <w:rPr>
          <w:b w:val="1"/>
          <w:sz w:val="26"/>
          <w:szCs w:val="26"/>
        </w:rPr>
      </w:pPr>
      <w:r w:rsidDel="00000000" w:rsidR="00000000" w:rsidRPr="00000000">
        <w:rPr>
          <w:rtl w:val="0"/>
        </w:rPr>
      </w:r>
    </w:p>
    <w:p w:rsidR="00000000" w:rsidDel="00000000" w:rsidP="00000000" w:rsidRDefault="00000000" w:rsidRPr="00000000" w14:paraId="00000192">
      <w:pPr>
        <w:pStyle w:val="Heading2"/>
        <w:rPr/>
      </w:pPr>
      <w:bookmarkStart w:colFirst="0" w:colLast="0" w:name="_heading=h.3wq1x2xcqcqm" w:id="21"/>
      <w:bookmarkEnd w:id="21"/>
      <w:r w:rsidDel="00000000" w:rsidR="00000000" w:rsidRPr="00000000">
        <w:rPr>
          <w:rtl w:val="0"/>
        </w:rPr>
        <w:t xml:space="preserve">2</w:t>
      </w:r>
      <w:r w:rsidDel="00000000" w:rsidR="00000000" w:rsidRPr="00000000">
        <w:rPr>
          <w:rtl w:val="0"/>
        </w:rPr>
        <w:t xml:space="preserve">. Encrypt the Message (Sender)</w:t>
      </w:r>
    </w:p>
    <w:p w:rsidR="00000000" w:rsidDel="00000000" w:rsidP="00000000" w:rsidRDefault="00000000" w:rsidRPr="00000000" w14:paraId="00000193">
      <w:pPr>
        <w:rPr/>
      </w:pPr>
      <w:r w:rsidDel="00000000" w:rsidR="00000000" w:rsidRPr="00000000">
        <w:rPr>
          <w:rtl w:val="0"/>
        </w:rPr>
        <w:t xml:space="preserve">Before encrypting, we have to create a message in plaintext first:</w:t>
      </w:r>
    </w:p>
    <w:p w:rsidR="00000000" w:rsidDel="00000000" w:rsidP="00000000" w:rsidRDefault="00000000" w:rsidRPr="00000000" w14:paraId="00000194">
      <w:pPr>
        <w:jc w:val="center"/>
        <w:rPr/>
      </w:pPr>
      <w:r w:rsidDel="00000000" w:rsidR="00000000" w:rsidRPr="00000000">
        <w:rPr/>
        <w:drawing>
          <wp:inline distB="114300" distT="114300" distL="114300" distR="114300">
            <wp:extent cx="5748338" cy="2095548"/>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48338" cy="2095548"/>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jc w:val="center"/>
        <w:rPr/>
      </w:pPr>
      <w:r w:rsidDel="00000000" w:rsidR="00000000" w:rsidRPr="00000000">
        <w:rPr>
          <w:rtl w:val="0"/>
        </w:rPr>
        <w:t xml:space="preserve">The contents of the message in plain text</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Demonstrate hybrid encryption (AES key encrypted using RSA):</w:t>
      </w:r>
    </w:p>
    <w:p w:rsidR="00000000" w:rsidDel="00000000" w:rsidP="00000000" w:rsidRDefault="00000000" w:rsidRPr="00000000" w14:paraId="0000019A">
      <w:pPr>
        <w:rPr/>
      </w:pPr>
      <w:r w:rsidDel="00000000" w:rsidR="00000000" w:rsidRPr="00000000">
        <w:rPr>
          <w:rtl w:val="0"/>
        </w:rPr>
        <w:t xml:space="preserve">- - - - - - - - - - - - - - - - - - - - - - - - - - - - - - - - - - - - - - - - - - - - -- - - - - - - - - - - - - - - - - - - - </w:t>
      </w:r>
    </w:p>
    <w:p w:rsidR="00000000" w:rsidDel="00000000" w:rsidP="00000000" w:rsidRDefault="00000000" w:rsidRPr="00000000" w14:paraId="0000019B">
      <w:pPr>
        <w:spacing w:before="0" w:line="264" w:lineRule="auto"/>
        <w:rPr/>
      </w:pPr>
      <w:r w:rsidDel="00000000" w:rsidR="00000000" w:rsidRPr="00000000">
        <w:rPr>
          <w:rtl w:val="0"/>
        </w:rPr>
        <w:t xml:space="preserve">from utils.aes_utils import encrypt_aes</w:t>
      </w:r>
    </w:p>
    <w:p w:rsidR="00000000" w:rsidDel="00000000" w:rsidP="00000000" w:rsidRDefault="00000000" w:rsidRPr="00000000" w14:paraId="0000019C">
      <w:pPr>
        <w:spacing w:before="0" w:line="264" w:lineRule="auto"/>
        <w:rPr/>
      </w:pPr>
      <w:r w:rsidDel="00000000" w:rsidR="00000000" w:rsidRPr="00000000">
        <w:rPr>
          <w:rtl w:val="0"/>
        </w:rPr>
        <w:t xml:space="preserve">from utils.rsa_utils import encrypt_rsa_key</w:t>
      </w:r>
    </w:p>
    <w:p w:rsidR="00000000" w:rsidDel="00000000" w:rsidP="00000000" w:rsidRDefault="00000000" w:rsidRPr="00000000" w14:paraId="0000019D">
      <w:pPr>
        <w:spacing w:before="0" w:line="264" w:lineRule="auto"/>
        <w:rPr/>
      </w:pPr>
      <w:r w:rsidDel="00000000" w:rsidR="00000000" w:rsidRPr="00000000">
        <w:rPr>
          <w:rtl w:val="0"/>
        </w:rPr>
        <w:t xml:space="preserve">import base64</w:t>
      </w:r>
    </w:p>
    <w:p w:rsidR="00000000" w:rsidDel="00000000" w:rsidP="00000000" w:rsidRDefault="00000000" w:rsidRPr="00000000" w14:paraId="0000019E">
      <w:pPr>
        <w:spacing w:before="0" w:line="264" w:lineRule="auto"/>
        <w:rPr/>
      </w:pPr>
      <w:r w:rsidDel="00000000" w:rsidR="00000000" w:rsidRPr="00000000">
        <w:rPr>
          <w:rtl w:val="0"/>
        </w:rPr>
      </w:r>
    </w:p>
    <w:p w:rsidR="00000000" w:rsidDel="00000000" w:rsidP="00000000" w:rsidRDefault="00000000" w:rsidRPr="00000000" w14:paraId="0000019F">
      <w:pPr>
        <w:spacing w:before="0" w:line="264" w:lineRule="auto"/>
        <w:rPr/>
      </w:pPr>
      <w:r w:rsidDel="00000000" w:rsidR="00000000" w:rsidRPr="00000000">
        <w:rPr>
          <w:rtl w:val="0"/>
        </w:rPr>
        <w:t xml:space="preserve"># Load message</w:t>
      </w:r>
    </w:p>
    <w:p w:rsidR="00000000" w:rsidDel="00000000" w:rsidP="00000000" w:rsidRDefault="00000000" w:rsidRPr="00000000" w14:paraId="000001A0">
      <w:pPr>
        <w:spacing w:before="0" w:line="264" w:lineRule="auto"/>
        <w:rPr/>
      </w:pPr>
      <w:r w:rsidDel="00000000" w:rsidR="00000000" w:rsidRPr="00000000">
        <w:rPr>
          <w:rtl w:val="0"/>
        </w:rPr>
        <w:t xml:space="preserve">with open("message.txt", "r") as file:</w:t>
      </w:r>
    </w:p>
    <w:p w:rsidR="00000000" w:rsidDel="00000000" w:rsidP="00000000" w:rsidRDefault="00000000" w:rsidRPr="00000000" w14:paraId="000001A1">
      <w:pPr>
        <w:spacing w:before="0" w:line="264" w:lineRule="auto"/>
        <w:rPr/>
      </w:pPr>
      <w:r w:rsidDel="00000000" w:rsidR="00000000" w:rsidRPr="00000000">
        <w:rPr>
          <w:rtl w:val="0"/>
        </w:rPr>
        <w:t xml:space="preserve">    message = file.read()</w:t>
      </w:r>
    </w:p>
    <w:p w:rsidR="00000000" w:rsidDel="00000000" w:rsidP="00000000" w:rsidRDefault="00000000" w:rsidRPr="00000000" w14:paraId="000001A2">
      <w:pPr>
        <w:spacing w:before="0" w:line="264" w:lineRule="auto"/>
        <w:rPr/>
      </w:pPr>
      <w:r w:rsidDel="00000000" w:rsidR="00000000" w:rsidRPr="00000000">
        <w:rPr>
          <w:rtl w:val="0"/>
        </w:rPr>
      </w:r>
    </w:p>
    <w:p w:rsidR="00000000" w:rsidDel="00000000" w:rsidP="00000000" w:rsidRDefault="00000000" w:rsidRPr="00000000" w14:paraId="000001A3">
      <w:pPr>
        <w:spacing w:before="0" w:line="264" w:lineRule="auto"/>
        <w:rPr/>
      </w:pPr>
      <w:r w:rsidDel="00000000" w:rsidR="00000000" w:rsidRPr="00000000">
        <w:rPr>
          <w:rtl w:val="0"/>
        </w:rPr>
        <w:t xml:space="preserve"># Encrypt with AES</w:t>
      </w:r>
    </w:p>
    <w:p w:rsidR="00000000" w:rsidDel="00000000" w:rsidP="00000000" w:rsidRDefault="00000000" w:rsidRPr="00000000" w14:paraId="000001A4">
      <w:pPr>
        <w:spacing w:before="0" w:line="264" w:lineRule="auto"/>
        <w:rPr/>
      </w:pPr>
      <w:r w:rsidDel="00000000" w:rsidR="00000000" w:rsidRPr="00000000">
        <w:rPr>
          <w:rtl w:val="0"/>
        </w:rPr>
        <w:t xml:space="preserve">aes_key, nonce, ciphertext, tag = encrypt_aes(message)</w:t>
      </w:r>
    </w:p>
    <w:p w:rsidR="00000000" w:rsidDel="00000000" w:rsidP="00000000" w:rsidRDefault="00000000" w:rsidRPr="00000000" w14:paraId="000001A5">
      <w:pPr>
        <w:spacing w:before="0" w:line="264" w:lineRule="auto"/>
        <w:rPr/>
      </w:pPr>
      <w:r w:rsidDel="00000000" w:rsidR="00000000" w:rsidRPr="00000000">
        <w:rPr>
          <w:rtl w:val="0"/>
        </w:rPr>
      </w:r>
    </w:p>
    <w:p w:rsidR="00000000" w:rsidDel="00000000" w:rsidP="00000000" w:rsidRDefault="00000000" w:rsidRPr="00000000" w14:paraId="000001A6">
      <w:pPr>
        <w:spacing w:before="0" w:line="264" w:lineRule="auto"/>
        <w:rPr/>
      </w:pPr>
      <w:r w:rsidDel="00000000" w:rsidR="00000000" w:rsidRPr="00000000">
        <w:rPr>
          <w:rtl w:val="0"/>
        </w:rPr>
        <w:t xml:space="preserve"># Encrypt AES key with RSA</w:t>
      </w:r>
    </w:p>
    <w:p w:rsidR="00000000" w:rsidDel="00000000" w:rsidP="00000000" w:rsidRDefault="00000000" w:rsidRPr="00000000" w14:paraId="000001A7">
      <w:pPr>
        <w:spacing w:before="0" w:line="264" w:lineRule="auto"/>
        <w:rPr/>
      </w:pPr>
      <w:r w:rsidDel="00000000" w:rsidR="00000000" w:rsidRPr="00000000">
        <w:rPr>
          <w:rtl w:val="0"/>
        </w:rPr>
        <w:t xml:space="preserve">encrypted_key = encrypt_rsa_key("keys/public.pem", aes_key)</w:t>
      </w:r>
    </w:p>
    <w:p w:rsidR="00000000" w:rsidDel="00000000" w:rsidP="00000000" w:rsidRDefault="00000000" w:rsidRPr="00000000" w14:paraId="000001A8">
      <w:pPr>
        <w:spacing w:before="0" w:line="264" w:lineRule="auto"/>
        <w:rPr/>
      </w:pPr>
      <w:r w:rsidDel="00000000" w:rsidR="00000000" w:rsidRPr="00000000">
        <w:rPr>
          <w:rtl w:val="0"/>
        </w:rPr>
      </w:r>
    </w:p>
    <w:p w:rsidR="00000000" w:rsidDel="00000000" w:rsidP="00000000" w:rsidRDefault="00000000" w:rsidRPr="00000000" w14:paraId="000001A9">
      <w:pPr>
        <w:spacing w:before="0" w:line="264" w:lineRule="auto"/>
        <w:rPr/>
      </w:pPr>
      <w:r w:rsidDel="00000000" w:rsidR="00000000" w:rsidRPr="00000000">
        <w:rPr>
          <w:rtl w:val="0"/>
        </w:rPr>
        <w:t xml:space="preserve"># Save encrypted data to files</w:t>
      </w:r>
    </w:p>
    <w:p w:rsidR="00000000" w:rsidDel="00000000" w:rsidP="00000000" w:rsidRDefault="00000000" w:rsidRPr="00000000" w14:paraId="000001AA">
      <w:pPr>
        <w:spacing w:before="0" w:line="264" w:lineRule="auto"/>
        <w:rPr/>
      </w:pPr>
      <w:r w:rsidDel="00000000" w:rsidR="00000000" w:rsidRPr="00000000">
        <w:rPr>
          <w:rtl w:val="0"/>
        </w:rPr>
        <w:t xml:space="preserve">with open("../Receiver/encrypted_mess/encrypted_key.bin", "wb") as f: f.write(encrypted_key)</w:t>
      </w:r>
    </w:p>
    <w:p w:rsidR="00000000" w:rsidDel="00000000" w:rsidP="00000000" w:rsidRDefault="00000000" w:rsidRPr="00000000" w14:paraId="000001AB">
      <w:pPr>
        <w:spacing w:before="0" w:line="264" w:lineRule="auto"/>
        <w:rPr/>
      </w:pPr>
      <w:r w:rsidDel="00000000" w:rsidR="00000000" w:rsidRPr="00000000">
        <w:rPr>
          <w:rtl w:val="0"/>
        </w:rPr>
        <w:t xml:space="preserve">with open("../Receiver/encrypted_mess/ciphertext.bin", "wb") as f: f.write(ciphertext)</w:t>
      </w:r>
    </w:p>
    <w:p w:rsidR="00000000" w:rsidDel="00000000" w:rsidP="00000000" w:rsidRDefault="00000000" w:rsidRPr="00000000" w14:paraId="000001AC">
      <w:pPr>
        <w:spacing w:before="0" w:line="264" w:lineRule="auto"/>
        <w:rPr/>
      </w:pPr>
      <w:r w:rsidDel="00000000" w:rsidR="00000000" w:rsidRPr="00000000">
        <w:rPr>
          <w:rtl w:val="0"/>
        </w:rPr>
        <w:t xml:space="preserve">with open("../Receiver/encrypted_mess/nonce.bin", "wb") as f: f.write(nonce)</w:t>
      </w:r>
    </w:p>
    <w:p w:rsidR="00000000" w:rsidDel="00000000" w:rsidP="00000000" w:rsidRDefault="00000000" w:rsidRPr="00000000" w14:paraId="000001AD">
      <w:pPr>
        <w:spacing w:before="0" w:line="264" w:lineRule="auto"/>
        <w:rPr/>
      </w:pPr>
      <w:r w:rsidDel="00000000" w:rsidR="00000000" w:rsidRPr="00000000">
        <w:rPr>
          <w:rtl w:val="0"/>
        </w:rPr>
        <w:t xml:space="preserve">with open("../Receiver/encrypted_mess/tag.bin", "wb") as f: f.write(tag)</w:t>
      </w:r>
    </w:p>
    <w:p w:rsidR="00000000" w:rsidDel="00000000" w:rsidP="00000000" w:rsidRDefault="00000000" w:rsidRPr="00000000" w14:paraId="000001AE">
      <w:pPr>
        <w:spacing w:before="0" w:line="264" w:lineRule="auto"/>
        <w:rPr/>
      </w:pPr>
      <w:r w:rsidDel="00000000" w:rsidR="00000000" w:rsidRPr="00000000">
        <w:rPr>
          <w:rtl w:val="0"/>
        </w:rPr>
      </w:r>
    </w:p>
    <w:p w:rsidR="00000000" w:rsidDel="00000000" w:rsidP="00000000" w:rsidRDefault="00000000" w:rsidRPr="00000000" w14:paraId="000001AF">
      <w:pPr>
        <w:spacing w:before="0" w:line="264" w:lineRule="auto"/>
        <w:rPr/>
      </w:pPr>
      <w:r w:rsidDel="00000000" w:rsidR="00000000" w:rsidRPr="00000000">
        <w:rPr>
          <w:rtl w:val="0"/>
        </w:rPr>
        <w:t xml:space="preserve">print("Message encrypted successfully.")</w:t>
      </w:r>
    </w:p>
    <w:p w:rsidR="00000000" w:rsidDel="00000000" w:rsidP="00000000" w:rsidRDefault="00000000" w:rsidRPr="00000000" w14:paraId="000001B0">
      <w:pPr>
        <w:rPr/>
      </w:pPr>
      <w:r w:rsidDel="00000000" w:rsidR="00000000" w:rsidRPr="00000000">
        <w:rPr>
          <w:rtl w:val="0"/>
        </w:rPr>
        <w:t xml:space="preserve">- - - - - - - - - - - - - - - - - - - - - - - - - - - - - - - - - - - - - - - - - - - - -- - - - - - - - - - - - - - - - - - - - </w:t>
      </w:r>
    </w:p>
    <w:p w:rsidR="00000000" w:rsidDel="00000000" w:rsidP="00000000" w:rsidRDefault="00000000" w:rsidRPr="00000000" w14:paraId="000001B1">
      <w:pPr>
        <w:jc w:val="center"/>
        <w:rPr/>
      </w:pPr>
      <w:r w:rsidDel="00000000" w:rsidR="00000000" w:rsidRPr="00000000">
        <w:rPr/>
        <w:drawing>
          <wp:inline distB="114300" distT="114300" distL="114300" distR="114300">
            <wp:extent cx="5731200" cy="368300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jc w:val="center"/>
        <w:rPr/>
      </w:pPr>
      <w:r w:rsidDel="00000000" w:rsidR="00000000" w:rsidRPr="00000000">
        <w:rPr>
          <w:rtl w:val="0"/>
        </w:rPr>
        <w:t xml:space="preserve">The code for hybrid encryption</w:t>
      </w:r>
    </w:p>
    <w:p w:rsidR="00000000" w:rsidDel="00000000" w:rsidP="00000000" w:rsidRDefault="00000000" w:rsidRPr="00000000" w14:paraId="000001B3">
      <w:pPr>
        <w:jc w:val="center"/>
        <w:rPr/>
      </w:pPr>
      <w:r w:rsidDel="00000000" w:rsidR="00000000" w:rsidRPr="00000000">
        <w:rPr>
          <w:rtl w:val="0"/>
        </w:rPr>
      </w:r>
    </w:p>
    <w:p w:rsidR="00000000" w:rsidDel="00000000" w:rsidP="00000000" w:rsidRDefault="00000000" w:rsidRPr="00000000" w14:paraId="000001B4">
      <w:pPr>
        <w:jc w:val="center"/>
        <w:rPr/>
      </w:pPr>
      <w:r w:rsidDel="00000000" w:rsidR="00000000" w:rsidRPr="00000000">
        <w:rPr/>
        <w:drawing>
          <wp:inline distB="114300" distT="114300" distL="114300" distR="114300">
            <wp:extent cx="5668165" cy="2624718"/>
            <wp:effectExtent b="0" l="0" r="0" t="0"/>
            <wp:docPr id="1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668165" cy="2624718"/>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jc w:val="center"/>
        <w:rPr/>
      </w:pPr>
      <w:r w:rsidDel="00000000" w:rsidR="00000000" w:rsidRPr="00000000">
        <w:rPr>
          <w:rtl w:val="0"/>
        </w:rPr>
        <w:t xml:space="preserve">Encrypt the previous message</w:t>
      </w:r>
    </w:p>
    <w:p w:rsidR="00000000" w:rsidDel="00000000" w:rsidP="00000000" w:rsidRDefault="00000000" w:rsidRPr="00000000" w14:paraId="000001B6">
      <w:pPr>
        <w:jc w:val="center"/>
        <w:rPr/>
      </w:pPr>
      <w:r w:rsidDel="00000000" w:rsidR="00000000" w:rsidRPr="00000000">
        <w:rPr/>
        <w:drawing>
          <wp:inline distB="114300" distT="114300" distL="114300" distR="114300">
            <wp:extent cx="5731200" cy="2082800"/>
            <wp:effectExtent b="0" l="0" r="0" t="0"/>
            <wp:docPr id="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jc w:val="center"/>
        <w:rPr/>
      </w:pPr>
      <w:r w:rsidDel="00000000" w:rsidR="00000000" w:rsidRPr="00000000">
        <w:rPr>
          <w:rtl w:val="0"/>
        </w:rPr>
        <w:t xml:space="preserve">The encrypted message</w:t>
      </w:r>
    </w:p>
    <w:p w:rsidR="00000000" w:rsidDel="00000000" w:rsidP="00000000" w:rsidRDefault="00000000" w:rsidRPr="00000000" w14:paraId="000001B8">
      <w:pPr>
        <w:jc w:val="center"/>
        <w:rPr/>
      </w:pPr>
      <w:r w:rsidDel="00000000" w:rsidR="00000000" w:rsidRPr="00000000">
        <w:rPr>
          <w:rtl w:val="0"/>
        </w:rPr>
      </w:r>
    </w:p>
    <w:p w:rsidR="00000000" w:rsidDel="00000000" w:rsidP="00000000" w:rsidRDefault="00000000" w:rsidRPr="00000000" w14:paraId="000001B9">
      <w:pPr>
        <w:pStyle w:val="Heading2"/>
        <w:rPr/>
      </w:pPr>
      <w:bookmarkStart w:colFirst="0" w:colLast="0" w:name="_heading=h.ls8l6vhfob04" w:id="22"/>
      <w:bookmarkEnd w:id="22"/>
      <w:r w:rsidDel="00000000" w:rsidR="00000000" w:rsidRPr="00000000">
        <w:rPr>
          <w:rtl w:val="0"/>
        </w:rPr>
        <w:t xml:space="preserve">3. Decrypt the Message (Receiver)</w:t>
      </w:r>
    </w:p>
    <w:p w:rsidR="00000000" w:rsidDel="00000000" w:rsidP="00000000" w:rsidRDefault="00000000" w:rsidRPr="00000000" w14:paraId="000001BA">
      <w:pPr>
        <w:spacing w:after="0" w:before="120" w:line="264" w:lineRule="auto"/>
        <w:rPr/>
      </w:pPr>
      <w:r w:rsidDel="00000000" w:rsidR="00000000" w:rsidRPr="00000000">
        <w:rPr>
          <w:rtl w:val="0"/>
        </w:rPr>
        <w:t xml:space="preserve">Decrypt encrypted message and verify correctness:</w:t>
      </w:r>
    </w:p>
    <w:p w:rsidR="00000000" w:rsidDel="00000000" w:rsidP="00000000" w:rsidRDefault="00000000" w:rsidRPr="00000000" w14:paraId="000001BB">
      <w:pPr>
        <w:rPr/>
      </w:pPr>
      <w:r w:rsidDel="00000000" w:rsidR="00000000" w:rsidRPr="00000000">
        <w:rPr>
          <w:rtl w:val="0"/>
        </w:rPr>
        <w:t xml:space="preserve">- - - - - - - - - - - - - - - - - - - - - - - - - - - - - - - - - - - - - - - - - - - - -- - - - - - - - - - - - - - - - - - - - </w:t>
      </w:r>
    </w:p>
    <w:p w:rsidR="00000000" w:rsidDel="00000000" w:rsidP="00000000" w:rsidRDefault="00000000" w:rsidRPr="00000000" w14:paraId="000001BC">
      <w:pPr>
        <w:spacing w:before="0" w:lineRule="auto"/>
        <w:rPr/>
      </w:pPr>
      <w:r w:rsidDel="00000000" w:rsidR="00000000" w:rsidRPr="00000000">
        <w:rPr>
          <w:rtl w:val="0"/>
        </w:rPr>
        <w:t xml:space="preserve">from utils.aes_utils import decrypt_aes</w:t>
      </w:r>
    </w:p>
    <w:p w:rsidR="00000000" w:rsidDel="00000000" w:rsidP="00000000" w:rsidRDefault="00000000" w:rsidRPr="00000000" w14:paraId="000001BD">
      <w:pPr>
        <w:spacing w:before="0" w:lineRule="auto"/>
        <w:rPr/>
      </w:pPr>
      <w:r w:rsidDel="00000000" w:rsidR="00000000" w:rsidRPr="00000000">
        <w:rPr>
          <w:rtl w:val="0"/>
        </w:rPr>
        <w:t xml:space="preserve">from utils.rsa_utils import decrypt_rsa_key</w:t>
      </w:r>
    </w:p>
    <w:p w:rsidR="00000000" w:rsidDel="00000000" w:rsidP="00000000" w:rsidRDefault="00000000" w:rsidRPr="00000000" w14:paraId="000001BE">
      <w:pPr>
        <w:spacing w:before="0" w:lineRule="auto"/>
        <w:rPr/>
      </w:pPr>
      <w:r w:rsidDel="00000000" w:rsidR="00000000" w:rsidRPr="00000000">
        <w:rPr>
          <w:rtl w:val="0"/>
        </w:rPr>
      </w:r>
    </w:p>
    <w:p w:rsidR="00000000" w:rsidDel="00000000" w:rsidP="00000000" w:rsidRDefault="00000000" w:rsidRPr="00000000" w14:paraId="000001BF">
      <w:pPr>
        <w:spacing w:before="0" w:lineRule="auto"/>
        <w:rPr/>
      </w:pPr>
      <w:r w:rsidDel="00000000" w:rsidR="00000000" w:rsidRPr="00000000">
        <w:rPr>
          <w:rtl w:val="0"/>
        </w:rPr>
        <w:t xml:space="preserve"># Load encrypted data</w:t>
      </w:r>
    </w:p>
    <w:p w:rsidR="00000000" w:rsidDel="00000000" w:rsidP="00000000" w:rsidRDefault="00000000" w:rsidRPr="00000000" w14:paraId="000001C0">
      <w:pPr>
        <w:spacing w:before="0" w:lineRule="auto"/>
        <w:rPr/>
      </w:pPr>
      <w:r w:rsidDel="00000000" w:rsidR="00000000" w:rsidRPr="00000000">
        <w:rPr>
          <w:rtl w:val="0"/>
        </w:rPr>
        <w:t xml:space="preserve">with open("encrypted_mess/encrypted_key.bin", "rb") as f: encrypted_key = f.read()</w:t>
      </w:r>
    </w:p>
    <w:p w:rsidR="00000000" w:rsidDel="00000000" w:rsidP="00000000" w:rsidRDefault="00000000" w:rsidRPr="00000000" w14:paraId="000001C1">
      <w:pPr>
        <w:spacing w:before="0" w:lineRule="auto"/>
        <w:rPr/>
      </w:pPr>
      <w:r w:rsidDel="00000000" w:rsidR="00000000" w:rsidRPr="00000000">
        <w:rPr>
          <w:rtl w:val="0"/>
        </w:rPr>
        <w:t xml:space="preserve">with open("encrypted_mess/ciphertext.bin", "rb") as f: ciphertext = f.read()</w:t>
      </w:r>
    </w:p>
    <w:p w:rsidR="00000000" w:rsidDel="00000000" w:rsidP="00000000" w:rsidRDefault="00000000" w:rsidRPr="00000000" w14:paraId="000001C2">
      <w:pPr>
        <w:spacing w:before="0" w:lineRule="auto"/>
        <w:rPr/>
      </w:pPr>
      <w:r w:rsidDel="00000000" w:rsidR="00000000" w:rsidRPr="00000000">
        <w:rPr>
          <w:rtl w:val="0"/>
        </w:rPr>
        <w:t xml:space="preserve">with open("encrypted_mess/nonce.bin", "rb") as f: nonce = f.read()</w:t>
      </w:r>
    </w:p>
    <w:p w:rsidR="00000000" w:rsidDel="00000000" w:rsidP="00000000" w:rsidRDefault="00000000" w:rsidRPr="00000000" w14:paraId="000001C3">
      <w:pPr>
        <w:spacing w:before="0" w:lineRule="auto"/>
        <w:rPr/>
      </w:pPr>
      <w:r w:rsidDel="00000000" w:rsidR="00000000" w:rsidRPr="00000000">
        <w:rPr>
          <w:rtl w:val="0"/>
        </w:rPr>
        <w:t xml:space="preserve">with open("encrypted_mess/tag.bin", "rb") as f: tag = f.read()</w:t>
      </w:r>
    </w:p>
    <w:p w:rsidR="00000000" w:rsidDel="00000000" w:rsidP="00000000" w:rsidRDefault="00000000" w:rsidRPr="00000000" w14:paraId="000001C4">
      <w:pPr>
        <w:spacing w:before="0" w:lineRule="auto"/>
        <w:rPr/>
      </w:pPr>
      <w:r w:rsidDel="00000000" w:rsidR="00000000" w:rsidRPr="00000000">
        <w:rPr>
          <w:rtl w:val="0"/>
        </w:rPr>
      </w:r>
    </w:p>
    <w:p w:rsidR="00000000" w:rsidDel="00000000" w:rsidP="00000000" w:rsidRDefault="00000000" w:rsidRPr="00000000" w14:paraId="000001C5">
      <w:pPr>
        <w:spacing w:before="0" w:lineRule="auto"/>
        <w:rPr/>
      </w:pPr>
      <w:r w:rsidDel="00000000" w:rsidR="00000000" w:rsidRPr="00000000">
        <w:rPr>
          <w:rtl w:val="0"/>
        </w:rPr>
        <w:t xml:space="preserve"># Decrypt AES key using RSA</w:t>
      </w:r>
    </w:p>
    <w:p w:rsidR="00000000" w:rsidDel="00000000" w:rsidP="00000000" w:rsidRDefault="00000000" w:rsidRPr="00000000" w14:paraId="000001C6">
      <w:pPr>
        <w:spacing w:before="0" w:lineRule="auto"/>
        <w:rPr/>
      </w:pPr>
      <w:r w:rsidDel="00000000" w:rsidR="00000000" w:rsidRPr="00000000">
        <w:rPr>
          <w:rtl w:val="0"/>
        </w:rPr>
        <w:t xml:space="preserve">aes_key = decrypt_rsa_key("keys/private.pem", encrypted_key)</w:t>
      </w:r>
    </w:p>
    <w:p w:rsidR="00000000" w:rsidDel="00000000" w:rsidP="00000000" w:rsidRDefault="00000000" w:rsidRPr="00000000" w14:paraId="000001C7">
      <w:pPr>
        <w:spacing w:before="0" w:lineRule="auto"/>
        <w:rPr/>
      </w:pPr>
      <w:r w:rsidDel="00000000" w:rsidR="00000000" w:rsidRPr="00000000">
        <w:rPr>
          <w:rtl w:val="0"/>
        </w:rPr>
      </w:r>
    </w:p>
    <w:p w:rsidR="00000000" w:rsidDel="00000000" w:rsidP="00000000" w:rsidRDefault="00000000" w:rsidRPr="00000000" w14:paraId="000001C8">
      <w:pPr>
        <w:spacing w:before="0" w:lineRule="auto"/>
        <w:rPr/>
      </w:pPr>
      <w:r w:rsidDel="00000000" w:rsidR="00000000" w:rsidRPr="00000000">
        <w:rPr>
          <w:rtl w:val="0"/>
        </w:rPr>
        <w:t xml:space="preserve"># Decrypt message using AES</w:t>
      </w:r>
    </w:p>
    <w:p w:rsidR="00000000" w:rsidDel="00000000" w:rsidP="00000000" w:rsidRDefault="00000000" w:rsidRPr="00000000" w14:paraId="000001C9">
      <w:pPr>
        <w:spacing w:before="0" w:lineRule="auto"/>
        <w:rPr/>
      </w:pPr>
      <w:r w:rsidDel="00000000" w:rsidR="00000000" w:rsidRPr="00000000">
        <w:rPr>
          <w:rtl w:val="0"/>
        </w:rPr>
        <w:t xml:space="preserve">plaintext = decrypt_aes(aes_key, nonce, ciphertext, tag)</w:t>
      </w:r>
    </w:p>
    <w:p w:rsidR="00000000" w:rsidDel="00000000" w:rsidP="00000000" w:rsidRDefault="00000000" w:rsidRPr="00000000" w14:paraId="000001CA">
      <w:pPr>
        <w:spacing w:before="0" w:lineRule="auto"/>
        <w:rPr/>
      </w:pPr>
      <w:r w:rsidDel="00000000" w:rsidR="00000000" w:rsidRPr="00000000">
        <w:rPr>
          <w:rtl w:val="0"/>
        </w:rPr>
      </w:r>
    </w:p>
    <w:p w:rsidR="00000000" w:rsidDel="00000000" w:rsidP="00000000" w:rsidRDefault="00000000" w:rsidRPr="00000000" w14:paraId="000001CB">
      <w:pPr>
        <w:spacing w:before="0" w:lineRule="auto"/>
        <w:rPr/>
      </w:pPr>
      <w:r w:rsidDel="00000000" w:rsidR="00000000" w:rsidRPr="00000000">
        <w:rPr>
          <w:rtl w:val="0"/>
        </w:rPr>
        <w:t xml:space="preserve">print("Decrypted Message:")</w:t>
      </w:r>
    </w:p>
    <w:p w:rsidR="00000000" w:rsidDel="00000000" w:rsidP="00000000" w:rsidRDefault="00000000" w:rsidRPr="00000000" w14:paraId="000001CC">
      <w:pPr>
        <w:spacing w:before="0" w:lineRule="auto"/>
        <w:rPr/>
      </w:pPr>
      <w:r w:rsidDel="00000000" w:rsidR="00000000" w:rsidRPr="00000000">
        <w:rPr>
          <w:rtl w:val="0"/>
        </w:rPr>
        <w:t xml:space="preserve">print(plaintext)</w:t>
      </w:r>
    </w:p>
    <w:p w:rsidR="00000000" w:rsidDel="00000000" w:rsidP="00000000" w:rsidRDefault="00000000" w:rsidRPr="00000000" w14:paraId="000001CD">
      <w:pPr>
        <w:rPr>
          <w:b w:val="1"/>
          <w:shd w:fill="auto" w:val="clear"/>
        </w:rPr>
      </w:pPr>
      <w:r w:rsidDel="00000000" w:rsidR="00000000" w:rsidRPr="00000000">
        <w:rPr>
          <w:rtl w:val="0"/>
        </w:rPr>
        <w:t xml:space="preserve">- - - - - - - - - - - - - - - - - - - - - - - - - - - - - - - - - - - - - - - - - - - - -- - - - - - - - - - - - - - - - - - - - </w:t>
      </w:r>
      <w:r w:rsidDel="00000000" w:rsidR="00000000" w:rsidRPr="00000000">
        <w:rPr>
          <w:rtl w:val="0"/>
        </w:rPr>
      </w:r>
    </w:p>
    <w:p w:rsidR="00000000" w:rsidDel="00000000" w:rsidP="00000000" w:rsidRDefault="00000000" w:rsidRPr="00000000" w14:paraId="000001CE">
      <w:pPr>
        <w:jc w:val="center"/>
        <w:rPr/>
      </w:pPr>
      <w:r w:rsidDel="00000000" w:rsidR="00000000" w:rsidRPr="00000000">
        <w:rPr/>
        <w:drawing>
          <wp:inline distB="114300" distT="114300" distL="114300" distR="114300">
            <wp:extent cx="5731200" cy="3556000"/>
            <wp:effectExtent b="0" l="0" r="0" t="0"/>
            <wp:docPr id="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jc w:val="center"/>
        <w:rPr/>
      </w:pPr>
      <w:r w:rsidDel="00000000" w:rsidR="00000000" w:rsidRPr="00000000">
        <w:rPr>
          <w:rtl w:val="0"/>
        </w:rPr>
        <w:t xml:space="preserve">The code for decrypting message</w:t>
      </w:r>
    </w:p>
    <w:p w:rsidR="00000000" w:rsidDel="00000000" w:rsidP="00000000" w:rsidRDefault="00000000" w:rsidRPr="00000000" w14:paraId="000001D0">
      <w:pPr>
        <w:jc w:val="cente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Up to now, the receiver does not have a suitable keys</w:t>
      </w:r>
    </w:p>
    <w:p w:rsidR="00000000" w:rsidDel="00000000" w:rsidP="00000000" w:rsidRDefault="00000000" w:rsidRPr="00000000" w14:paraId="000001D2">
      <w:pPr>
        <w:rPr/>
      </w:pPr>
      <w:r w:rsidDel="00000000" w:rsidR="00000000" w:rsidRPr="00000000">
        <w:rPr>
          <w:rtl w:val="0"/>
        </w:rPr>
        <w:t xml:space="preserve">So it will send error message:</w:t>
      </w:r>
    </w:p>
    <w:p w:rsidR="00000000" w:rsidDel="00000000" w:rsidP="00000000" w:rsidRDefault="00000000" w:rsidRPr="00000000" w14:paraId="000001D3">
      <w:pPr>
        <w:jc w:val="center"/>
        <w:rPr/>
      </w:pPr>
      <w:r w:rsidDel="00000000" w:rsidR="00000000" w:rsidRPr="00000000">
        <w:rPr/>
        <w:drawing>
          <wp:inline distB="114300" distT="114300" distL="114300" distR="114300">
            <wp:extent cx="5731200" cy="2324100"/>
            <wp:effectExtent b="0" l="0" r="0" t="0"/>
            <wp:docPr id="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jc w:val="center"/>
        <w:rPr/>
      </w:pPr>
      <w:r w:rsidDel="00000000" w:rsidR="00000000" w:rsidRPr="00000000">
        <w:rPr>
          <w:rtl w:val="0"/>
        </w:rPr>
        <w:t xml:space="preserve">The result if the receiver does not have the correct keys</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To enable decryption, the receiver must have the same keys as the sender:</w:t>
      </w:r>
    </w:p>
    <w:p w:rsidR="00000000" w:rsidDel="00000000" w:rsidP="00000000" w:rsidRDefault="00000000" w:rsidRPr="00000000" w14:paraId="000001D7">
      <w:pPr>
        <w:rPr/>
      </w:pPr>
      <w:r w:rsidDel="00000000" w:rsidR="00000000" w:rsidRPr="00000000">
        <w:rPr>
          <w:rtl w:val="0"/>
        </w:rPr>
        <w:t xml:space="preserve">So we will copy the keys to the receiver.</w:t>
      </w:r>
    </w:p>
    <w:p w:rsidR="00000000" w:rsidDel="00000000" w:rsidP="00000000" w:rsidRDefault="00000000" w:rsidRPr="00000000" w14:paraId="000001D8">
      <w:pPr>
        <w:jc w:val="center"/>
        <w:rPr/>
      </w:pPr>
      <w:r w:rsidDel="00000000" w:rsidR="00000000" w:rsidRPr="00000000">
        <w:rPr/>
        <w:drawing>
          <wp:inline distB="114300" distT="114300" distL="114300" distR="114300">
            <wp:extent cx="5174594" cy="1753553"/>
            <wp:effectExtent b="0" l="0" r="0" t="0"/>
            <wp:docPr id="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174594" cy="1753553"/>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jc w:val="center"/>
        <w:rPr/>
      </w:pPr>
      <w:r w:rsidDel="00000000" w:rsidR="00000000" w:rsidRPr="00000000">
        <w:rPr>
          <w:rtl w:val="0"/>
        </w:rPr>
        <w:t xml:space="preserve">Give the keys to the receiver</w:t>
      </w:r>
    </w:p>
    <w:p w:rsidR="00000000" w:rsidDel="00000000" w:rsidP="00000000" w:rsidRDefault="00000000" w:rsidRPr="00000000" w14:paraId="000001DA">
      <w:pPr>
        <w:jc w:val="center"/>
        <w:rPr/>
      </w:pPr>
      <w:r w:rsidDel="00000000" w:rsidR="00000000" w:rsidRPr="00000000">
        <w:rPr>
          <w:rtl w:val="0"/>
        </w:rPr>
      </w:r>
    </w:p>
    <w:p w:rsidR="00000000" w:rsidDel="00000000" w:rsidP="00000000" w:rsidRDefault="00000000" w:rsidRPr="00000000" w14:paraId="000001DB">
      <w:pPr>
        <w:jc w:val="center"/>
        <w:rPr/>
      </w:pPr>
      <w:r w:rsidDel="00000000" w:rsidR="00000000" w:rsidRPr="00000000">
        <w:rPr/>
        <w:drawing>
          <wp:inline distB="114300" distT="114300" distL="114300" distR="114300">
            <wp:extent cx="5183025" cy="1693184"/>
            <wp:effectExtent b="0" l="0" r="0" t="0"/>
            <wp:docPr id="6" name="image12.png"/>
            <a:graphic>
              <a:graphicData uri="http://schemas.openxmlformats.org/drawingml/2006/picture">
                <pic:pic>
                  <pic:nvPicPr>
                    <pic:cNvPr id="0" name="image12.png"/>
                    <pic:cNvPicPr preferRelativeResize="0"/>
                  </pic:nvPicPr>
                  <pic:blipFill>
                    <a:blip r:embed="rId20"/>
                    <a:srcRect b="11858" l="0" r="0" t="0"/>
                    <a:stretch>
                      <a:fillRect/>
                    </a:stretch>
                  </pic:blipFill>
                  <pic:spPr>
                    <a:xfrm>
                      <a:off x="0" y="0"/>
                      <a:ext cx="5183025" cy="1693184"/>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jc w:val="center"/>
        <w:rPr/>
      </w:pPr>
      <w:r w:rsidDel="00000000" w:rsidR="00000000" w:rsidRPr="00000000">
        <w:rPr>
          <w:rtl w:val="0"/>
        </w:rPr>
        <w:t xml:space="preserve">The receiver now has the keys</w:t>
      </w:r>
    </w:p>
    <w:p w:rsidR="00000000" w:rsidDel="00000000" w:rsidP="00000000" w:rsidRDefault="00000000" w:rsidRPr="00000000" w14:paraId="000001DD">
      <w:pPr>
        <w:jc w:val="cente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Now we will try to decrypt again:</w:t>
      </w:r>
    </w:p>
    <w:p w:rsidR="00000000" w:rsidDel="00000000" w:rsidP="00000000" w:rsidRDefault="00000000" w:rsidRPr="00000000" w14:paraId="000001DF">
      <w:pPr>
        <w:jc w:val="center"/>
        <w:rPr/>
      </w:pPr>
      <w:r w:rsidDel="00000000" w:rsidR="00000000" w:rsidRPr="00000000">
        <w:rPr/>
        <w:drawing>
          <wp:inline distB="114300" distT="114300" distL="114300" distR="114300">
            <wp:extent cx="5192550" cy="1425406"/>
            <wp:effectExtent b="0" l="0" r="0" t="0"/>
            <wp:docPr id="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192550" cy="1425406"/>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jc w:val="center"/>
        <w:rPr/>
      </w:pPr>
      <w:r w:rsidDel="00000000" w:rsidR="00000000" w:rsidRPr="00000000">
        <w:rPr>
          <w:rtl w:val="0"/>
        </w:rPr>
        <w:t xml:space="preserve">The decryption is successful now</w:t>
      </w:r>
    </w:p>
    <w:p w:rsidR="00000000" w:rsidDel="00000000" w:rsidP="00000000" w:rsidRDefault="00000000" w:rsidRPr="00000000" w14:paraId="000001E1">
      <w:pPr>
        <w:spacing w:after="0" w:before="120" w:line="264" w:lineRule="auto"/>
        <w:rPr/>
      </w:pPr>
      <w:r w:rsidDel="00000000" w:rsidR="00000000" w:rsidRPr="00000000">
        <w:rPr>
          <w:rtl w:val="0"/>
        </w:rPr>
      </w:r>
    </w:p>
    <w:p w:rsidR="00000000" w:rsidDel="00000000" w:rsidP="00000000" w:rsidRDefault="00000000" w:rsidRPr="00000000" w14:paraId="000001E2">
      <w:pPr>
        <w:pStyle w:val="Heading1"/>
        <w:spacing w:after="0" w:before="120" w:line="264" w:lineRule="auto"/>
        <w:rPr/>
      </w:pPr>
      <w:bookmarkStart w:colFirst="0" w:colLast="0" w:name="_heading=h.wdsde6rb2y5a" w:id="23"/>
      <w:bookmarkEnd w:id="23"/>
      <w:r w:rsidDel="00000000" w:rsidR="00000000" w:rsidRPr="00000000">
        <w:br w:type="page"/>
      </w:r>
      <w:r w:rsidDel="00000000" w:rsidR="00000000" w:rsidRPr="00000000">
        <w:rPr>
          <w:rtl w:val="0"/>
        </w:rPr>
      </w:r>
    </w:p>
    <w:p w:rsidR="00000000" w:rsidDel="00000000" w:rsidP="00000000" w:rsidRDefault="00000000" w:rsidRPr="00000000" w14:paraId="000001E3">
      <w:pPr>
        <w:pStyle w:val="Heading1"/>
        <w:spacing w:after="0" w:before="120" w:line="264" w:lineRule="auto"/>
        <w:rPr>
          <w:rFonts w:ascii="Times New Roman" w:cs="Times New Roman" w:eastAsia="Times New Roman" w:hAnsi="Times New Roman"/>
          <w:b w:val="1"/>
          <w:color w:val="ff0000"/>
          <w:sz w:val="24"/>
          <w:szCs w:val="24"/>
          <w:highlight w:val="white"/>
        </w:rPr>
      </w:pPr>
      <w:bookmarkStart w:colFirst="0" w:colLast="0" w:name="_heading=h.gfngs8o130uh" w:id="24"/>
      <w:bookmarkEnd w:id="24"/>
      <w:r w:rsidDel="00000000" w:rsidR="00000000" w:rsidRPr="00000000">
        <w:rPr>
          <w:rtl w:val="0"/>
        </w:rPr>
        <w:t xml:space="preserve">Ⅵ.</w:t>
      </w:r>
      <w:r w:rsidDel="00000000" w:rsidR="00000000" w:rsidRPr="00000000">
        <w:rPr>
          <w:highlight w:val="white"/>
          <w:rtl w:val="0"/>
        </w:rPr>
        <w:t xml:space="preserve"> Problem and Solution </w:t>
      </w:r>
      <w:r w:rsidDel="00000000" w:rsidR="00000000" w:rsidRPr="00000000">
        <w:rPr>
          <w:rtl w:val="0"/>
        </w:rPr>
      </w:r>
    </w:p>
    <w:p w:rsidR="00000000" w:rsidDel="00000000" w:rsidP="00000000" w:rsidRDefault="00000000" w:rsidRPr="00000000" w14:paraId="000001E4">
      <w:pPr>
        <w:spacing w:after="0" w:before="120" w:line="264"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 Technical issues during project development </w:t>
      </w:r>
    </w:p>
    <w:p w:rsidR="00000000" w:rsidDel="00000000" w:rsidP="00000000" w:rsidRDefault="00000000" w:rsidRPr="00000000" w14:paraId="000001E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64" w:lineRule="auto"/>
        <w:ind w:left="720" w:right="0" w:hanging="360"/>
        <w:jc w:val="both"/>
        <w:rPr>
          <w:rFonts w:ascii="Times New Roman" w:cs="Times New Roman" w:eastAsia="Times New Roman" w:hAnsi="Times New Roman"/>
          <w:shd w:fill="auto" w:val="clear"/>
        </w:rPr>
      </w:pPr>
      <w:r w:rsidDel="00000000" w:rsidR="00000000" w:rsidRPr="00000000">
        <w:rPr>
          <w:b w:val="1"/>
          <w:shd w:fill="auto" w:val="clear"/>
          <w:rtl w:val="0"/>
        </w:rPr>
        <w:t xml:space="preserve">Key Availability on Receiver Side: </w:t>
      </w:r>
      <w:r w:rsidDel="00000000" w:rsidR="00000000" w:rsidRPr="00000000">
        <w:rPr>
          <w:shd w:fill="auto" w:val="clear"/>
          <w:rtl w:val="0"/>
        </w:rPr>
        <w:t xml:space="preserve">The receiver must have access to the correct RSA private key and must also understand the decryption algorithm (AES in EAX mode) to successfully decrypt the message. Without these, decryption fails entirely.</w:t>
      </w:r>
    </w:p>
    <w:p w:rsidR="00000000" w:rsidDel="00000000" w:rsidP="00000000" w:rsidRDefault="00000000" w:rsidRPr="00000000" w14:paraId="000001E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64" w:lineRule="auto"/>
        <w:ind w:left="720" w:right="0" w:hanging="360"/>
        <w:jc w:val="both"/>
        <w:rPr>
          <w:rFonts w:ascii="Times New Roman" w:cs="Times New Roman" w:eastAsia="Times New Roman" w:hAnsi="Times New Roman"/>
          <w:shd w:fill="auto" w:val="clear"/>
        </w:rPr>
      </w:pPr>
      <w:r w:rsidDel="00000000" w:rsidR="00000000" w:rsidRPr="00000000">
        <w:rPr>
          <w:b w:val="1"/>
          <w:shd w:fill="auto" w:val="clear"/>
          <w:rtl w:val="0"/>
        </w:rPr>
        <w:t xml:space="preserve">File Handling and Format Compatibility:</w:t>
      </w:r>
      <w:r w:rsidDel="00000000" w:rsidR="00000000" w:rsidRPr="00000000">
        <w:rPr>
          <w:shd w:fill="auto" w:val="clear"/>
          <w:rtl w:val="0"/>
        </w:rPr>
        <w:t xml:space="preserve"> Handling binary files (e.g., ciphertext, tag, nonce, and encrypted key) requires careful reading/writing to ensure no corruption. Mistakes in encoding (e.g., using text mode instead of binary) can lead to errors during decryption.</w:t>
      </w:r>
    </w:p>
    <w:p w:rsidR="00000000" w:rsidDel="00000000" w:rsidP="00000000" w:rsidRDefault="00000000" w:rsidRPr="00000000" w14:paraId="000001E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64" w:lineRule="auto"/>
        <w:ind w:left="720" w:right="0" w:hanging="360"/>
        <w:jc w:val="both"/>
        <w:rPr>
          <w:rFonts w:ascii="Times New Roman" w:cs="Times New Roman" w:eastAsia="Times New Roman" w:hAnsi="Times New Roman"/>
          <w:shd w:fill="auto" w:val="clear"/>
        </w:rPr>
      </w:pPr>
      <w:r w:rsidDel="00000000" w:rsidR="00000000" w:rsidRPr="00000000">
        <w:rPr>
          <w:b w:val="1"/>
          <w:shd w:fill="auto" w:val="clear"/>
          <w:rtl w:val="0"/>
        </w:rPr>
        <w:t xml:space="preserve">RSA Key Size and Encryption Limitations: </w:t>
      </w:r>
      <w:r w:rsidDel="00000000" w:rsidR="00000000" w:rsidRPr="00000000">
        <w:rPr>
          <w:shd w:fill="auto" w:val="clear"/>
          <w:rtl w:val="0"/>
        </w:rPr>
        <w:t xml:space="preserve">RSA encryption is only suitable for small data (like AES keys). Encrypting large messages directly with RSA is not feasible, so implementing and managing hybrid encryption properly was essential.</w:t>
      </w:r>
    </w:p>
    <w:p w:rsidR="00000000" w:rsidDel="00000000" w:rsidP="00000000" w:rsidRDefault="00000000" w:rsidRPr="00000000" w14:paraId="000001E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64" w:lineRule="auto"/>
        <w:ind w:left="720" w:right="0" w:hanging="360"/>
        <w:jc w:val="both"/>
        <w:rPr>
          <w:rFonts w:ascii="Times New Roman" w:cs="Times New Roman" w:eastAsia="Times New Roman" w:hAnsi="Times New Roman"/>
          <w:shd w:fill="auto" w:val="clear"/>
        </w:rPr>
      </w:pPr>
      <w:r w:rsidDel="00000000" w:rsidR="00000000" w:rsidRPr="00000000">
        <w:rPr>
          <w:b w:val="1"/>
          <w:shd w:fill="auto" w:val="clear"/>
          <w:rtl w:val="0"/>
        </w:rPr>
        <w:t xml:space="preserve">Error Handling and Debugging: </w:t>
      </w:r>
      <w:r w:rsidDel="00000000" w:rsidR="00000000" w:rsidRPr="00000000">
        <w:rPr>
          <w:shd w:fill="auto" w:val="clear"/>
          <w:rtl w:val="0"/>
        </w:rPr>
        <w:t xml:space="preserve">Incorrect decryption often results in unclear errors (like MAC check failure), making it difficult to determine whether the issue lies in key mismatches, file corruption, or algorithm misuse.</w:t>
      </w:r>
    </w:p>
    <w:p w:rsidR="00000000" w:rsidDel="00000000" w:rsidP="00000000" w:rsidRDefault="00000000" w:rsidRPr="00000000" w14:paraId="000001E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64" w:lineRule="auto"/>
        <w:ind w:left="720" w:right="0" w:hanging="360"/>
        <w:jc w:val="both"/>
        <w:rPr>
          <w:rFonts w:ascii="Times New Roman" w:cs="Times New Roman" w:eastAsia="Times New Roman" w:hAnsi="Times New Roman"/>
          <w:shd w:fill="auto" w:val="clear"/>
        </w:rPr>
      </w:pPr>
      <w:r w:rsidDel="00000000" w:rsidR="00000000" w:rsidRPr="00000000">
        <w:rPr>
          <w:b w:val="1"/>
          <w:shd w:fill="auto" w:val="clear"/>
          <w:rtl w:val="0"/>
        </w:rPr>
        <w:t xml:space="preserve">Key Distribution Security: </w:t>
      </w:r>
      <w:r w:rsidDel="00000000" w:rsidR="00000000" w:rsidRPr="00000000">
        <w:rPr>
          <w:shd w:fill="auto" w:val="clear"/>
          <w:rtl w:val="0"/>
        </w:rPr>
        <w:t xml:space="preserve">Sharing the private key with the receiver for testing purposes introduces a potential security concern. In real-world applications, securely exchanging keys without compromising them is a non-trivial problem.</w:t>
      </w:r>
    </w:p>
    <w:p w:rsidR="00000000" w:rsidDel="00000000" w:rsidP="00000000" w:rsidRDefault="00000000" w:rsidRPr="00000000" w14:paraId="000001EA">
      <w:pPr>
        <w:spacing w:after="0" w:before="120" w:line="264"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 Solution</w:t>
      </w:r>
    </w:p>
    <w:p w:rsidR="00000000" w:rsidDel="00000000" w:rsidP="00000000" w:rsidRDefault="00000000" w:rsidRPr="00000000" w14:paraId="000001E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64" w:lineRule="auto"/>
        <w:ind w:left="720" w:right="0" w:hanging="360"/>
        <w:jc w:val="both"/>
        <w:rPr>
          <w:rFonts w:ascii="Times New Roman" w:cs="Times New Roman" w:eastAsia="Times New Roman" w:hAnsi="Times New Roman"/>
          <w:shd w:fill="auto" w:val="clear"/>
        </w:rPr>
      </w:pPr>
      <w:r w:rsidDel="00000000" w:rsidR="00000000" w:rsidRPr="00000000">
        <w:rPr>
          <w:b w:val="1"/>
          <w:shd w:fill="auto" w:val="clear"/>
          <w:rtl w:val="0"/>
        </w:rPr>
        <w:t xml:space="preserve">Key and Algorithm Sharing: </w:t>
      </w:r>
      <w:r w:rsidDel="00000000" w:rsidR="00000000" w:rsidRPr="00000000">
        <w:rPr>
          <w:shd w:fill="auto" w:val="clear"/>
          <w:rtl w:val="0"/>
        </w:rPr>
        <w:t xml:space="preserve">The necessary keys (public and private RSA keys) and the decryption logic were clearly defined and securely transferred to the receiver. This ensured that the receiver could perform decryption without ambiguity.</w:t>
      </w:r>
    </w:p>
    <w:p w:rsidR="00000000" w:rsidDel="00000000" w:rsidP="00000000" w:rsidRDefault="00000000" w:rsidRPr="00000000" w14:paraId="000001E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64" w:lineRule="auto"/>
        <w:ind w:left="720" w:right="0" w:hanging="360"/>
        <w:jc w:val="both"/>
        <w:rPr>
          <w:rFonts w:ascii="Times New Roman" w:cs="Times New Roman" w:eastAsia="Times New Roman" w:hAnsi="Times New Roman"/>
          <w:shd w:fill="auto" w:val="clear"/>
        </w:rPr>
      </w:pPr>
      <w:r w:rsidDel="00000000" w:rsidR="00000000" w:rsidRPr="00000000">
        <w:rPr>
          <w:b w:val="1"/>
          <w:shd w:fill="auto" w:val="clear"/>
          <w:rtl w:val="0"/>
        </w:rPr>
        <w:t xml:space="preserve">Clear Folder Structure and File Separation: </w:t>
      </w:r>
      <w:r w:rsidDel="00000000" w:rsidR="00000000" w:rsidRPr="00000000">
        <w:rPr>
          <w:shd w:fill="auto" w:val="clear"/>
          <w:rtl w:val="0"/>
        </w:rPr>
        <w:t xml:space="preserve">A well-organized project directory was maintained to separate sender and receiver roles, and encryption components were stored clearly (e.g., </w:t>
      </w:r>
      <w:r w:rsidDel="00000000" w:rsidR="00000000" w:rsidRPr="00000000">
        <w:rPr>
          <w:shd w:fill="auto" w:val="clear"/>
          <w:rtl w:val="0"/>
        </w:rPr>
        <w:t xml:space="preserve">encrypted_key.bin</w:t>
      </w:r>
      <w:r w:rsidDel="00000000" w:rsidR="00000000" w:rsidRPr="00000000">
        <w:rPr>
          <w:shd w:fill="auto" w:val="clear"/>
          <w:rtl w:val="0"/>
        </w:rPr>
        <w:t xml:space="preserve">, </w:t>
      </w:r>
      <w:r w:rsidDel="00000000" w:rsidR="00000000" w:rsidRPr="00000000">
        <w:rPr>
          <w:shd w:fill="auto" w:val="clear"/>
          <w:rtl w:val="0"/>
        </w:rPr>
        <w:t xml:space="preserve">nonce.bin</w:t>
      </w:r>
      <w:r w:rsidDel="00000000" w:rsidR="00000000" w:rsidRPr="00000000">
        <w:rPr>
          <w:shd w:fill="auto" w:val="clear"/>
          <w:rtl w:val="0"/>
        </w:rPr>
        <w:t xml:space="preserve">, etc.) to avoid confusion.</w:t>
      </w:r>
    </w:p>
    <w:p w:rsidR="00000000" w:rsidDel="00000000" w:rsidP="00000000" w:rsidRDefault="00000000" w:rsidRPr="00000000" w14:paraId="000001E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64" w:lineRule="auto"/>
        <w:ind w:left="720" w:right="0" w:hanging="360"/>
        <w:jc w:val="both"/>
        <w:rPr>
          <w:rFonts w:ascii="Times New Roman" w:cs="Times New Roman" w:eastAsia="Times New Roman" w:hAnsi="Times New Roman"/>
          <w:shd w:fill="auto" w:val="clear"/>
        </w:rPr>
      </w:pPr>
      <w:r w:rsidDel="00000000" w:rsidR="00000000" w:rsidRPr="00000000">
        <w:rPr>
          <w:b w:val="1"/>
          <w:shd w:fill="auto" w:val="clear"/>
          <w:rtl w:val="0"/>
        </w:rPr>
        <w:t xml:space="preserve">Hybrid Encryption Design:</w:t>
      </w:r>
      <w:r w:rsidDel="00000000" w:rsidR="00000000" w:rsidRPr="00000000">
        <w:rPr>
          <w:shd w:fill="auto" w:val="clear"/>
          <w:rtl w:val="0"/>
        </w:rPr>
        <w:t xml:space="preserve"> RSA was only used to encrypt the AES key, while the message itself was encrypted using AES — ensuring both performance and security. This follows real-world cryptographic design best practices.</w:t>
      </w:r>
    </w:p>
    <w:p w:rsidR="00000000" w:rsidDel="00000000" w:rsidP="00000000" w:rsidRDefault="00000000" w:rsidRPr="00000000" w14:paraId="000001E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64" w:lineRule="auto"/>
        <w:ind w:left="720" w:right="0" w:hanging="360"/>
        <w:jc w:val="both"/>
        <w:rPr>
          <w:rFonts w:ascii="Times New Roman" w:cs="Times New Roman" w:eastAsia="Times New Roman" w:hAnsi="Times New Roman"/>
          <w:shd w:fill="auto" w:val="clear"/>
        </w:rPr>
      </w:pPr>
      <w:r w:rsidDel="00000000" w:rsidR="00000000" w:rsidRPr="00000000">
        <w:rPr>
          <w:b w:val="1"/>
          <w:shd w:fill="auto" w:val="clear"/>
          <w:rtl w:val="0"/>
        </w:rPr>
        <w:t xml:space="preserve">Robust File I/O and Encoding:</w:t>
      </w:r>
      <w:r w:rsidDel="00000000" w:rsidR="00000000" w:rsidRPr="00000000">
        <w:rPr>
          <w:shd w:fill="auto" w:val="clear"/>
          <w:rtl w:val="0"/>
        </w:rPr>
        <w:t xml:space="preserve"> All binary files were handled using </w:t>
      </w:r>
      <w:r w:rsidDel="00000000" w:rsidR="00000000" w:rsidRPr="00000000">
        <w:rPr>
          <w:shd w:fill="auto" w:val="clear"/>
          <w:rtl w:val="0"/>
        </w:rPr>
        <w:t xml:space="preserve">'rb'</w:t>
      </w:r>
      <w:r w:rsidDel="00000000" w:rsidR="00000000" w:rsidRPr="00000000">
        <w:rPr>
          <w:shd w:fill="auto" w:val="clear"/>
          <w:rtl w:val="0"/>
        </w:rPr>
        <w:t xml:space="preserve"> and </w:t>
      </w:r>
      <w:r w:rsidDel="00000000" w:rsidR="00000000" w:rsidRPr="00000000">
        <w:rPr>
          <w:shd w:fill="auto" w:val="clear"/>
          <w:rtl w:val="0"/>
        </w:rPr>
        <w:t xml:space="preserve">'wb'</w:t>
      </w:r>
      <w:r w:rsidDel="00000000" w:rsidR="00000000" w:rsidRPr="00000000">
        <w:rPr>
          <w:shd w:fill="auto" w:val="clear"/>
          <w:rtl w:val="0"/>
        </w:rPr>
        <w:t xml:space="preserve"> modes to preserve integrity. Base64 encoding was avoided where unnecessary to keep the system efficient and clean.</w:t>
      </w:r>
    </w:p>
    <w:p w:rsidR="00000000" w:rsidDel="00000000" w:rsidP="00000000" w:rsidRDefault="00000000" w:rsidRPr="00000000" w14:paraId="000001E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64" w:lineRule="auto"/>
        <w:ind w:left="720" w:right="0" w:hanging="360"/>
        <w:jc w:val="both"/>
        <w:rPr>
          <w:rFonts w:ascii="Times New Roman" w:cs="Times New Roman" w:eastAsia="Times New Roman" w:hAnsi="Times New Roman"/>
          <w:shd w:fill="auto" w:val="clear"/>
        </w:rPr>
      </w:pPr>
      <w:r w:rsidDel="00000000" w:rsidR="00000000" w:rsidRPr="00000000">
        <w:rPr>
          <w:b w:val="1"/>
          <w:shd w:fill="auto" w:val="clear"/>
          <w:rtl w:val="0"/>
        </w:rPr>
        <w:t xml:space="preserve">Modular Utility Functions:</w:t>
      </w:r>
      <w:r w:rsidDel="00000000" w:rsidR="00000000" w:rsidRPr="00000000">
        <w:rPr>
          <w:shd w:fill="auto" w:val="clear"/>
          <w:rtl w:val="0"/>
        </w:rPr>
        <w:t xml:space="preserve"> Encryption and decryption logic was separated into utility files (</w:t>
      </w:r>
      <w:r w:rsidDel="00000000" w:rsidR="00000000" w:rsidRPr="00000000">
        <w:rPr>
          <w:shd w:fill="auto" w:val="clear"/>
          <w:rtl w:val="0"/>
        </w:rPr>
        <w:t xml:space="preserve">aes_utils.py</w:t>
      </w:r>
      <w:r w:rsidDel="00000000" w:rsidR="00000000" w:rsidRPr="00000000">
        <w:rPr>
          <w:shd w:fill="auto" w:val="clear"/>
          <w:rtl w:val="0"/>
        </w:rPr>
        <w:t xml:space="preserve">, </w:t>
      </w:r>
      <w:r w:rsidDel="00000000" w:rsidR="00000000" w:rsidRPr="00000000">
        <w:rPr>
          <w:shd w:fill="auto" w:val="clear"/>
          <w:rtl w:val="0"/>
        </w:rPr>
        <w:t xml:space="preserve">rsa_utils.py</w:t>
      </w:r>
      <w:r w:rsidDel="00000000" w:rsidR="00000000" w:rsidRPr="00000000">
        <w:rPr>
          <w:shd w:fill="auto" w:val="clear"/>
          <w:rtl w:val="0"/>
        </w:rPr>
        <w:t xml:space="preserve">) to keep the code clean and maintainable.</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64" w:lineRule="auto"/>
        <w:ind w:left="0" w:right="0" w:firstLine="0"/>
        <w:jc w:val="both"/>
        <w:rPr>
          <w:b w:val="1"/>
          <w:shd w:fill="auto" w:val="clear"/>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64" w:lineRule="auto"/>
        <w:ind w:left="0" w:right="0" w:firstLine="0"/>
        <w:jc w:val="both"/>
        <w:rPr>
          <w:b w:val="1"/>
          <w:shd w:fill="auto" w:val="clear"/>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64" w:lineRule="auto"/>
        <w:ind w:left="0" w:right="0" w:firstLine="0"/>
        <w:jc w:val="both"/>
        <w:rPr>
          <w:b w:val="1"/>
          <w:shd w:fill="auto" w:val="clear"/>
        </w:rPr>
      </w:pPr>
      <w:r w:rsidDel="00000000" w:rsidR="00000000" w:rsidRPr="00000000">
        <w:rPr>
          <w:rtl w:val="0"/>
        </w:rPr>
      </w:r>
    </w:p>
    <w:p w:rsidR="00000000" w:rsidDel="00000000" w:rsidP="00000000" w:rsidRDefault="00000000" w:rsidRPr="00000000" w14:paraId="000001F3">
      <w:pPr>
        <w:pStyle w:val="Heading1"/>
        <w:rPr>
          <w:color w:val="ff0000"/>
        </w:rPr>
      </w:pPr>
      <w:bookmarkStart w:colFirst="0" w:colLast="0" w:name="_heading=h.dlvwtfm3huwz" w:id="25"/>
      <w:bookmarkEnd w:id="25"/>
      <w:r w:rsidDel="00000000" w:rsidR="00000000" w:rsidRPr="00000000">
        <w:rPr>
          <w:rtl w:val="0"/>
        </w:rPr>
        <w:t xml:space="preserve">Ⅶ. References</w:t>
      </w:r>
      <w:r w:rsidDel="00000000" w:rsidR="00000000" w:rsidRPr="00000000">
        <w:rPr>
          <w:rtl w:val="0"/>
        </w:rPr>
      </w:r>
    </w:p>
    <w:p w:rsidR="00000000" w:rsidDel="00000000" w:rsidP="00000000" w:rsidRDefault="00000000" w:rsidRPr="00000000" w14:paraId="000001F4">
      <w:pPr>
        <w:spacing w:after="0" w:before="120" w:line="264" w:lineRule="auto"/>
        <w:rPr/>
      </w:pPr>
      <w:r w:rsidDel="00000000" w:rsidR="00000000" w:rsidRPr="00000000">
        <w:rPr>
          <w:rtl w:val="0"/>
        </w:rPr>
        <w:t xml:space="preserve">[1] </w:t>
      </w:r>
      <w:hyperlink r:id="rId22">
        <w:r w:rsidDel="00000000" w:rsidR="00000000" w:rsidRPr="00000000">
          <w:rPr>
            <w:color w:val="1155cc"/>
            <w:u w:val="single"/>
            <w:rtl w:val="0"/>
          </w:rPr>
          <w:t xml:space="preserve">https://en.wikipedia.org/wiki/Symmetric-key_algorithm</w:t>
        </w:r>
      </w:hyperlink>
      <w:r w:rsidDel="00000000" w:rsidR="00000000" w:rsidRPr="00000000">
        <w:rPr>
          <w:rtl w:val="0"/>
        </w:rPr>
      </w:r>
    </w:p>
    <w:p w:rsidR="00000000" w:rsidDel="00000000" w:rsidP="00000000" w:rsidRDefault="00000000" w:rsidRPr="00000000" w14:paraId="000001F5">
      <w:pPr>
        <w:spacing w:after="0" w:before="120" w:line="264" w:lineRule="auto"/>
        <w:rPr/>
      </w:pPr>
      <w:r w:rsidDel="00000000" w:rsidR="00000000" w:rsidRPr="00000000">
        <w:rPr>
          <w:rtl w:val="0"/>
        </w:rPr>
        <w:t xml:space="preserve">[2] </w:t>
      </w:r>
      <w:hyperlink r:id="rId23">
        <w:r w:rsidDel="00000000" w:rsidR="00000000" w:rsidRPr="00000000">
          <w:rPr>
            <w:color w:val="1155cc"/>
            <w:u w:val="single"/>
            <w:rtl w:val="0"/>
          </w:rPr>
          <w:t xml:space="preserve">https://en.wikipedia.org/wiki/Public-key_cryptography</w:t>
        </w:r>
      </w:hyperlink>
      <w:r w:rsidDel="00000000" w:rsidR="00000000" w:rsidRPr="00000000">
        <w:rPr>
          <w:rtl w:val="0"/>
        </w:rPr>
      </w:r>
    </w:p>
    <w:p w:rsidR="00000000" w:rsidDel="00000000" w:rsidP="00000000" w:rsidRDefault="00000000" w:rsidRPr="00000000" w14:paraId="000001F6">
      <w:pPr>
        <w:spacing w:after="0" w:before="120" w:line="264" w:lineRule="auto"/>
        <w:rPr/>
      </w:pPr>
      <w:r w:rsidDel="00000000" w:rsidR="00000000" w:rsidRPr="00000000">
        <w:rPr>
          <w:rtl w:val="0"/>
        </w:rPr>
        <w:t xml:space="preserve">[3] </w:t>
      </w:r>
      <w:hyperlink r:id="rId24">
        <w:r w:rsidDel="00000000" w:rsidR="00000000" w:rsidRPr="00000000">
          <w:rPr>
            <w:color w:val="1155cc"/>
            <w:u w:val="single"/>
            <w:rtl w:val="0"/>
          </w:rPr>
          <w:t xml:space="preserve">https://en.wikipedia.org/wiki/Advanced_Encryption_Standard</w:t>
        </w:r>
      </w:hyperlink>
      <w:r w:rsidDel="00000000" w:rsidR="00000000" w:rsidRPr="00000000">
        <w:rPr>
          <w:rtl w:val="0"/>
        </w:rPr>
      </w:r>
    </w:p>
    <w:p w:rsidR="00000000" w:rsidDel="00000000" w:rsidP="00000000" w:rsidRDefault="00000000" w:rsidRPr="00000000" w14:paraId="000001F7">
      <w:pPr>
        <w:spacing w:after="0" w:before="120" w:line="264" w:lineRule="auto"/>
        <w:rPr/>
      </w:pPr>
      <w:r w:rsidDel="00000000" w:rsidR="00000000" w:rsidRPr="00000000">
        <w:rPr>
          <w:rtl w:val="0"/>
        </w:rPr>
        <w:t xml:space="preserve">[4] </w:t>
      </w:r>
      <w:hyperlink r:id="rId25">
        <w:r w:rsidDel="00000000" w:rsidR="00000000" w:rsidRPr="00000000">
          <w:rPr>
            <w:color w:val="1155cc"/>
            <w:u w:val="single"/>
            <w:rtl w:val="0"/>
          </w:rPr>
          <w:t xml:space="preserve">https://en.wikipedia.org/wiki/RSA_cryptosystem</w:t>
        </w:r>
      </w:hyperlink>
      <w:r w:rsidDel="00000000" w:rsidR="00000000" w:rsidRPr="00000000">
        <w:rPr>
          <w:rtl w:val="0"/>
        </w:rPr>
      </w:r>
    </w:p>
    <w:p w:rsidR="00000000" w:rsidDel="00000000" w:rsidP="00000000" w:rsidRDefault="00000000" w:rsidRPr="00000000" w14:paraId="000001F8">
      <w:pPr>
        <w:spacing w:after="0" w:before="120" w:line="264" w:lineRule="auto"/>
        <w:rPr/>
      </w:pPr>
      <w:r w:rsidDel="00000000" w:rsidR="00000000" w:rsidRPr="00000000">
        <w:rPr>
          <w:rtl w:val="0"/>
        </w:rPr>
      </w:r>
    </w:p>
    <w:p w:rsidR="00000000" w:rsidDel="00000000" w:rsidP="00000000" w:rsidRDefault="00000000" w:rsidRPr="00000000" w14:paraId="000001F9">
      <w:pPr>
        <w:spacing w:after="0" w:before="120" w:line="264" w:lineRule="auto"/>
        <w:rPr>
          <w:rFonts w:ascii="Times New Roman" w:cs="Times New Roman" w:eastAsia="Times New Roman" w:hAnsi="Times New Roman"/>
          <w:b w:val="1"/>
          <w:sz w:val="24"/>
          <w:szCs w:val="24"/>
        </w:rPr>
      </w:pPr>
      <w:r w:rsidDel="00000000" w:rsidR="00000000" w:rsidRPr="00000000">
        <w:rPr>
          <w:rtl w:val="0"/>
        </w:rPr>
      </w:r>
    </w:p>
    <w:sectPr>
      <w:footerReference r:id="rId26" w:type="default"/>
      <w:pgSz w:h="16838" w:w="11906" w:orient="portrait"/>
      <w:pgMar w:bottom="1440" w:top="1701" w:left="1440" w:right="144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Malgun Gothic"/>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A">
    <w:pPr>
      <w:pBdr>
        <w:top w:space="0" w:sz="0" w:val="nil"/>
        <w:left w:space="0" w:sz="0" w:val="nil"/>
        <w:bottom w:space="0" w:sz="0" w:val="nil"/>
        <w:right w:space="0" w:sz="0" w:val="nil"/>
        <w:between w:space="0" w:sz="0" w:val="nil"/>
      </w:pBdr>
      <w:tabs>
        <w:tab w:val="center" w:leader="none" w:pos="4513"/>
        <w:tab w:val="right" w:leader="none" w:pos="9026"/>
      </w:tabs>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tabs>
        <w:tab w:val="center" w:leader="none" w:pos="4513"/>
        <w:tab w:val="right" w:leader="none" w:pos="9026"/>
      </w:tabs>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o"/>
      <w:lvlJc w:val="left"/>
      <w:pPr>
        <w:ind w:left="720" w:hanging="360"/>
      </w:pPr>
      <w:rPr>
        <w:rFonts w:ascii="Courier New" w:cs="Courier New" w:eastAsia="Courier New" w:hAnsi="Courier New"/>
        <w:i w:val="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o"/>
      <w:lvlJc w:val="left"/>
      <w:pPr>
        <w:ind w:left="720" w:hanging="360"/>
      </w:pPr>
      <w:rPr>
        <w:rFonts w:ascii="Courier New" w:cs="Courier New" w:eastAsia="Courier New" w:hAnsi="Courier New"/>
        <w:i w:val="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highlight w:val="white"/>
        <w:lang w:val="en-US"/>
      </w:rPr>
    </w:rPrDefault>
    <w:pPrDefault>
      <w:pPr>
        <w:spacing w:before="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120" w:line="264" w:lineRule="auto"/>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after="0" w:before="120" w:line="264" w:lineRule="auto"/>
    </w:pPr>
    <w:rPr>
      <w:rFonts w:ascii="Times New Roman" w:cs="Times New Roman" w:eastAsia="Times New Roman" w:hAnsi="Times New Roman"/>
      <w:b w:val="1"/>
      <w:sz w:val="24"/>
      <w:szCs w:val="24"/>
      <w:highlight w:val="white"/>
    </w:rPr>
  </w:style>
  <w:style w:type="paragraph" w:styleId="Heading3">
    <w:name w:val="heading 3"/>
    <w:basedOn w:val="Normal"/>
    <w:next w:val="Normal"/>
    <w:pPr>
      <w:keepNext w:val="1"/>
      <w:keepLines w:val="1"/>
      <w:spacing w:after="0" w:before="120" w:line="264" w:lineRule="auto"/>
    </w:pPr>
    <w:rPr>
      <w:rFonts w:ascii="Times New Roman" w:cs="Times New Roman" w:eastAsia="Times New Roman" w:hAnsi="Times New Roman"/>
      <w:b w:val="1"/>
      <w:sz w:val="24"/>
      <w:szCs w:val="24"/>
      <w:highlight w:val="white"/>
    </w:rPr>
  </w:style>
  <w:style w:type="paragraph" w:styleId="Heading4">
    <w:name w:val="heading 4"/>
    <w:basedOn w:val="Normal"/>
    <w:next w:val="Normal"/>
    <w:pPr>
      <w:keepNext w:val="1"/>
      <w:keepLines w:val="1"/>
      <w:spacing w:after="0" w:before="80" w:lineRule="auto"/>
    </w:pPr>
    <w:rPr>
      <w:rFonts w:ascii="Malgun Gothic" w:cs="Malgun Gothic" w:eastAsia="Malgun Gothic" w:hAnsi="Malgun Gothic"/>
      <w:color w:val="70ad47"/>
      <w:sz w:val="22"/>
      <w:szCs w:val="22"/>
    </w:rPr>
  </w:style>
  <w:style w:type="paragraph" w:styleId="Heading5">
    <w:name w:val="heading 5"/>
    <w:basedOn w:val="Normal"/>
    <w:next w:val="Normal"/>
    <w:pPr>
      <w:keepNext w:val="1"/>
      <w:keepLines w:val="1"/>
      <w:spacing w:after="0" w:before="40" w:lineRule="auto"/>
    </w:pPr>
    <w:rPr>
      <w:rFonts w:ascii="Malgun Gothic" w:cs="Malgun Gothic" w:eastAsia="Malgun Gothic" w:hAnsi="Malgun Gothic"/>
      <w:i w:val="1"/>
      <w:color w:val="70ad47"/>
      <w:sz w:val="22"/>
      <w:szCs w:val="22"/>
    </w:rPr>
  </w:style>
  <w:style w:type="paragraph" w:styleId="Heading6">
    <w:name w:val="heading 6"/>
    <w:basedOn w:val="Normal"/>
    <w:next w:val="Normal"/>
    <w:pPr>
      <w:keepNext w:val="1"/>
      <w:keepLines w:val="1"/>
      <w:spacing w:after="0" w:before="40" w:lineRule="auto"/>
    </w:pPr>
    <w:rPr>
      <w:rFonts w:ascii="Malgun Gothic" w:cs="Malgun Gothic" w:eastAsia="Malgun Gothic" w:hAnsi="Malgun Gothic"/>
      <w:color w:val="70ad47"/>
    </w:rPr>
  </w:style>
  <w:style w:type="paragraph" w:styleId="Title">
    <w:name w:val="Title"/>
    <w:basedOn w:val="Normal"/>
    <w:next w:val="Normal"/>
    <w:pPr>
      <w:spacing w:after="0" w:before="120" w:line="264" w:lineRule="auto"/>
    </w:pPr>
    <w:rPr>
      <w:rFonts w:ascii="Times New Roman" w:cs="Times New Roman" w:eastAsia="Times New Roman" w:hAnsi="Times New Roman"/>
      <w:b w:val="1"/>
      <w:sz w:val="24"/>
      <w:szCs w:val="24"/>
    </w:rPr>
  </w:style>
  <w:style w:type="paragraph" w:styleId="Normal" w:default="1">
    <w:name w:val="Normal"/>
    <w:qFormat w:val="1"/>
    <w:rsid w:val="004533D2"/>
  </w:style>
  <w:style w:type="paragraph" w:styleId="Heading1">
    <w:name w:val="heading 1"/>
    <w:basedOn w:val="Normal"/>
    <w:next w:val="Normal"/>
    <w:link w:val="Heading1Char"/>
    <w:uiPriority w:val="9"/>
    <w:qFormat w:val="1"/>
    <w:rsid w:val="004533D2"/>
    <w:pPr>
      <w:keepNext w:val="1"/>
      <w:keepLines w:val="1"/>
      <w:spacing w:after="40" w:before="360" w:line="240" w:lineRule="auto"/>
      <w:outlineLvl w:val="0"/>
    </w:pPr>
    <w:rPr>
      <w:rFonts w:asciiTheme="majorHAnsi" w:cstheme="majorBidi" w:eastAsiaTheme="majorEastAsia" w:hAnsiTheme="majorHAnsi"/>
      <w:color w:val="538135" w:themeColor="accent6" w:themeShade="0000BF"/>
      <w:sz w:val="40"/>
      <w:szCs w:val="40"/>
    </w:rPr>
  </w:style>
  <w:style w:type="paragraph" w:styleId="Heading2">
    <w:name w:val="heading 2"/>
    <w:basedOn w:val="Normal"/>
    <w:next w:val="Normal"/>
    <w:link w:val="Heading2Char"/>
    <w:uiPriority w:val="9"/>
    <w:semiHidden w:val="1"/>
    <w:unhideWhenUsed w:val="1"/>
    <w:qFormat w:val="1"/>
    <w:rsid w:val="004533D2"/>
    <w:pPr>
      <w:keepNext w:val="1"/>
      <w:keepLines w:val="1"/>
      <w:spacing w:after="0" w:before="80" w:line="240" w:lineRule="auto"/>
      <w:outlineLvl w:val="1"/>
    </w:pPr>
    <w:rPr>
      <w:rFonts w:asciiTheme="majorHAnsi" w:cstheme="majorBidi" w:eastAsiaTheme="majorEastAsia" w:hAnsiTheme="majorHAnsi"/>
      <w:color w:val="538135" w:themeColor="accent6" w:themeShade="0000BF"/>
      <w:sz w:val="28"/>
      <w:szCs w:val="28"/>
    </w:rPr>
  </w:style>
  <w:style w:type="paragraph" w:styleId="Heading3">
    <w:name w:val="heading 3"/>
    <w:basedOn w:val="Normal"/>
    <w:next w:val="Normal"/>
    <w:link w:val="Heading3Char"/>
    <w:uiPriority w:val="9"/>
    <w:semiHidden w:val="1"/>
    <w:unhideWhenUsed w:val="1"/>
    <w:qFormat w:val="1"/>
    <w:rsid w:val="004533D2"/>
    <w:pPr>
      <w:keepNext w:val="1"/>
      <w:keepLines w:val="1"/>
      <w:spacing w:after="0" w:before="80" w:line="240" w:lineRule="auto"/>
      <w:outlineLvl w:val="2"/>
    </w:pPr>
    <w:rPr>
      <w:rFonts w:asciiTheme="majorHAnsi" w:cstheme="majorBidi" w:eastAsiaTheme="majorEastAsia" w:hAnsiTheme="majorHAnsi"/>
      <w:color w:val="538135" w:themeColor="accent6" w:themeShade="0000BF"/>
      <w:sz w:val="24"/>
      <w:szCs w:val="24"/>
    </w:rPr>
  </w:style>
  <w:style w:type="paragraph" w:styleId="Heading4">
    <w:name w:val="heading 4"/>
    <w:basedOn w:val="Normal"/>
    <w:next w:val="Normal"/>
    <w:link w:val="Heading4Char"/>
    <w:uiPriority w:val="9"/>
    <w:semiHidden w:val="1"/>
    <w:unhideWhenUsed w:val="1"/>
    <w:qFormat w:val="1"/>
    <w:rsid w:val="004533D2"/>
    <w:pPr>
      <w:keepNext w:val="1"/>
      <w:keepLines w:val="1"/>
      <w:spacing w:after="0" w:before="80"/>
      <w:outlineLvl w:val="3"/>
    </w:pPr>
    <w:rPr>
      <w:rFonts w:asciiTheme="majorHAnsi" w:cstheme="majorBidi" w:eastAsiaTheme="majorEastAsia" w:hAnsiTheme="majorHAnsi"/>
      <w:color w:val="70ad47" w:themeColor="accent6"/>
      <w:sz w:val="22"/>
      <w:szCs w:val="22"/>
    </w:rPr>
  </w:style>
  <w:style w:type="paragraph" w:styleId="Heading5">
    <w:name w:val="heading 5"/>
    <w:basedOn w:val="Normal"/>
    <w:next w:val="Normal"/>
    <w:link w:val="Heading5Char"/>
    <w:uiPriority w:val="9"/>
    <w:semiHidden w:val="1"/>
    <w:unhideWhenUsed w:val="1"/>
    <w:qFormat w:val="1"/>
    <w:rsid w:val="004533D2"/>
    <w:pPr>
      <w:keepNext w:val="1"/>
      <w:keepLines w:val="1"/>
      <w:spacing w:after="0" w:before="40"/>
      <w:outlineLvl w:val="4"/>
    </w:pPr>
    <w:rPr>
      <w:rFonts w:asciiTheme="majorHAnsi" w:cstheme="majorBidi" w:eastAsiaTheme="majorEastAsia" w:hAnsiTheme="majorHAnsi"/>
      <w:i w:val="1"/>
      <w:iCs w:val="1"/>
      <w:color w:val="70ad47" w:themeColor="accent6"/>
      <w:sz w:val="22"/>
      <w:szCs w:val="22"/>
    </w:rPr>
  </w:style>
  <w:style w:type="paragraph" w:styleId="Heading6">
    <w:name w:val="heading 6"/>
    <w:basedOn w:val="Normal"/>
    <w:next w:val="Normal"/>
    <w:link w:val="Heading6Char"/>
    <w:uiPriority w:val="9"/>
    <w:semiHidden w:val="1"/>
    <w:unhideWhenUsed w:val="1"/>
    <w:qFormat w:val="1"/>
    <w:rsid w:val="004533D2"/>
    <w:pPr>
      <w:keepNext w:val="1"/>
      <w:keepLines w:val="1"/>
      <w:spacing w:after="0" w:before="40"/>
      <w:outlineLvl w:val="5"/>
    </w:pPr>
    <w:rPr>
      <w:rFonts w:asciiTheme="majorHAnsi" w:cstheme="majorBidi" w:eastAsiaTheme="majorEastAsia" w:hAnsiTheme="majorHAnsi"/>
      <w:color w:val="70ad47" w:themeColor="accent6"/>
    </w:rPr>
  </w:style>
  <w:style w:type="paragraph" w:styleId="Heading7">
    <w:name w:val="heading 7"/>
    <w:basedOn w:val="Normal"/>
    <w:next w:val="Normal"/>
    <w:link w:val="Heading7Char"/>
    <w:uiPriority w:val="9"/>
    <w:semiHidden w:val="1"/>
    <w:unhideWhenUsed w:val="1"/>
    <w:qFormat w:val="1"/>
    <w:rsid w:val="004533D2"/>
    <w:pPr>
      <w:keepNext w:val="1"/>
      <w:keepLines w:val="1"/>
      <w:spacing w:after="0" w:before="40"/>
      <w:outlineLvl w:val="6"/>
    </w:pPr>
    <w:rPr>
      <w:rFonts w:asciiTheme="majorHAnsi" w:cstheme="majorBidi" w:eastAsiaTheme="majorEastAsia" w:hAnsiTheme="majorHAnsi"/>
      <w:b w:val="1"/>
      <w:bCs w:val="1"/>
      <w:color w:val="70ad47" w:themeColor="accent6"/>
    </w:rPr>
  </w:style>
  <w:style w:type="paragraph" w:styleId="Heading8">
    <w:name w:val="heading 8"/>
    <w:basedOn w:val="Normal"/>
    <w:next w:val="Normal"/>
    <w:link w:val="Heading8Char"/>
    <w:uiPriority w:val="9"/>
    <w:semiHidden w:val="1"/>
    <w:unhideWhenUsed w:val="1"/>
    <w:qFormat w:val="1"/>
    <w:rsid w:val="004533D2"/>
    <w:pPr>
      <w:keepNext w:val="1"/>
      <w:keepLines w:val="1"/>
      <w:spacing w:after="0" w:before="40"/>
      <w:outlineLvl w:val="7"/>
    </w:pPr>
    <w:rPr>
      <w:rFonts w:asciiTheme="majorHAnsi" w:cstheme="majorBidi" w:eastAsiaTheme="majorEastAsia" w:hAnsiTheme="majorHAnsi"/>
      <w:b w:val="1"/>
      <w:bCs w:val="1"/>
      <w:i w:val="1"/>
      <w:iCs w:val="1"/>
      <w:color w:val="70ad47" w:themeColor="accent6"/>
      <w:sz w:val="20"/>
      <w:szCs w:val="20"/>
    </w:rPr>
  </w:style>
  <w:style w:type="paragraph" w:styleId="Heading9">
    <w:name w:val="heading 9"/>
    <w:basedOn w:val="Normal"/>
    <w:next w:val="Normal"/>
    <w:link w:val="Heading9Char"/>
    <w:uiPriority w:val="9"/>
    <w:semiHidden w:val="1"/>
    <w:unhideWhenUsed w:val="1"/>
    <w:qFormat w:val="1"/>
    <w:rsid w:val="004533D2"/>
    <w:pPr>
      <w:keepNext w:val="1"/>
      <w:keepLines w:val="1"/>
      <w:spacing w:after="0" w:before="40"/>
      <w:outlineLvl w:val="8"/>
    </w:pPr>
    <w:rPr>
      <w:rFonts w:asciiTheme="majorHAnsi" w:cstheme="majorBidi" w:eastAsiaTheme="majorEastAsia" w:hAnsiTheme="majorHAnsi"/>
      <w:i w:val="1"/>
      <w:iCs w:val="1"/>
      <w:color w:val="70ad47" w:themeColor="accent6"/>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4533D2"/>
    <w:pPr>
      <w:spacing w:after="0" w:line="240" w:lineRule="auto"/>
      <w:contextualSpacing w:val="1"/>
    </w:pPr>
    <w:rPr>
      <w:rFonts w:asciiTheme="majorHAnsi" w:cstheme="majorBidi" w:eastAsiaTheme="majorEastAsia" w:hAnsiTheme="majorHAnsi"/>
      <w:color w:val="262626" w:themeColor="text1" w:themeTint="0000D9"/>
      <w:spacing w:val="-15"/>
      <w:sz w:val="96"/>
      <w:szCs w:val="96"/>
    </w:rPr>
  </w:style>
  <w:style w:type="paragraph" w:styleId="ListParagraph">
    <w:name w:val="List Paragraph"/>
    <w:basedOn w:val="Normal"/>
    <w:uiPriority w:val="34"/>
    <w:qFormat w:val="1"/>
    <w:rsid w:val="0003276B"/>
    <w:pPr>
      <w:ind w:left="720"/>
      <w:contextualSpacing w:val="1"/>
    </w:pPr>
  </w:style>
  <w:style w:type="paragraph" w:styleId="Header">
    <w:name w:val="header"/>
    <w:basedOn w:val="Normal"/>
    <w:link w:val="HeaderChar"/>
    <w:uiPriority w:val="99"/>
    <w:unhideWhenUsed w:val="1"/>
    <w:rsid w:val="00C85DA5"/>
    <w:pPr>
      <w:tabs>
        <w:tab w:val="center" w:pos="4513"/>
        <w:tab w:val="right" w:pos="9026"/>
      </w:tabs>
      <w:snapToGrid w:val="0"/>
    </w:pPr>
  </w:style>
  <w:style w:type="character" w:styleId="HeaderChar" w:customStyle="1">
    <w:name w:val="Header Char"/>
    <w:basedOn w:val="DefaultParagraphFont"/>
    <w:link w:val="Header"/>
    <w:uiPriority w:val="99"/>
    <w:rsid w:val="00C85DA5"/>
  </w:style>
  <w:style w:type="paragraph" w:styleId="Footer">
    <w:name w:val="footer"/>
    <w:basedOn w:val="Normal"/>
    <w:link w:val="FooterChar"/>
    <w:uiPriority w:val="99"/>
    <w:unhideWhenUsed w:val="1"/>
    <w:rsid w:val="00C85DA5"/>
    <w:pPr>
      <w:tabs>
        <w:tab w:val="center" w:pos="4513"/>
        <w:tab w:val="right" w:pos="9026"/>
      </w:tabs>
      <w:snapToGrid w:val="0"/>
    </w:pPr>
  </w:style>
  <w:style w:type="character" w:styleId="FooterChar" w:customStyle="1">
    <w:name w:val="Footer Char"/>
    <w:basedOn w:val="DefaultParagraphFont"/>
    <w:link w:val="Footer"/>
    <w:uiPriority w:val="99"/>
    <w:rsid w:val="00C85DA5"/>
  </w:style>
  <w:style w:type="paragraph" w:styleId="NoSpacing">
    <w:name w:val="No Spacing"/>
    <w:uiPriority w:val="1"/>
    <w:qFormat w:val="1"/>
    <w:rsid w:val="004533D2"/>
    <w:pPr>
      <w:spacing w:after="0" w:line="240" w:lineRule="auto"/>
    </w:pPr>
  </w:style>
  <w:style w:type="table" w:styleId="TableGrid">
    <w:name w:val="Table Grid"/>
    <w:basedOn w:val="TableNormal"/>
    <w:uiPriority w:val="39"/>
    <w:qFormat w:val="1"/>
    <w:rsid w:val="00FE4185"/>
    <w:pPr>
      <w:spacing w:after="0" w:line="240" w:lineRule="auto"/>
    </w:pPr>
    <w:rPr>
      <w:sz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link w:val="SubtitleChar"/>
    <w:uiPriority w:val="11"/>
    <w:qFormat w:val="1"/>
    <w:rsid w:val="004533D2"/>
    <w:pPr>
      <w:numPr>
        <w:ilvl w:val="1"/>
      </w:numPr>
      <w:spacing w:line="240" w:lineRule="auto"/>
    </w:pPr>
    <w:rPr>
      <w:rFonts w:asciiTheme="majorHAnsi" w:cstheme="majorBidi" w:eastAsiaTheme="majorEastAsia" w:hAnsiTheme="majorHAnsi"/>
      <w:sz w:val="30"/>
      <w:szCs w:val="30"/>
    </w:rPr>
  </w:style>
  <w:style w:type="table" w:styleId="a" w:customStyle="1">
    <w:basedOn w:val="TableNormal"/>
    <w:tblPr>
      <w:tblStyleRowBandSize w:val="1"/>
      <w:tblStyleColBandSize w:val="1"/>
      <w:tblCellMar>
        <w:left w:w="10.0" w:type="dxa"/>
        <w:right w:w="10.0" w:type="dxa"/>
      </w:tblCellMar>
    </w:tblPr>
  </w:style>
  <w:style w:type="table" w:styleId="a0" w:customStyle="1">
    <w:basedOn w:val="TableNormal"/>
    <w:tblPr>
      <w:tblStyleRowBandSize w:val="1"/>
      <w:tblStyleColBandSize w:val="1"/>
      <w:tblCellMar>
        <w:left w:w="10.0" w:type="dxa"/>
        <w:right w:w="10.0" w:type="dxa"/>
      </w:tblCellMar>
    </w:tblPr>
  </w:style>
  <w:style w:type="table" w:styleId="a1" w:customStyle="1">
    <w:basedOn w:val="TableNormal"/>
    <w:tblPr>
      <w:tblStyleRowBandSize w:val="1"/>
      <w:tblStyleColBandSize w:val="1"/>
      <w:tblCellMar>
        <w:left w:w="10.0" w:type="dxa"/>
        <w:right w:w="10.0" w:type="dxa"/>
      </w:tblCellMar>
    </w:tblPr>
  </w:style>
  <w:style w:type="table" w:styleId="a2" w:customStyle="1">
    <w:basedOn w:val="TableNormal"/>
    <w:pPr>
      <w:spacing w:after="0" w:line="240" w:lineRule="auto"/>
    </w:pPr>
    <w:rPr>
      <w:sz w:val="22"/>
      <w:szCs w:val="22"/>
    </w:rPr>
    <w:tblPr>
      <w:tblStyleRowBandSize w:val="1"/>
      <w:tblStyleColBandSize w:val="1"/>
    </w:tblPr>
  </w:style>
  <w:style w:type="table" w:styleId="a3" w:customStyle="1">
    <w:basedOn w:val="TableNormal"/>
    <w:tblPr>
      <w:tblStyleRowBandSize w:val="1"/>
      <w:tblStyleColBandSize w:val="1"/>
      <w:tblCellMar>
        <w:left w:w="0.0" w:type="dxa"/>
        <w:right w:w="0.0" w:type="dxa"/>
      </w:tblCellMar>
    </w:tblPr>
  </w:style>
  <w:style w:type="table" w:styleId="a4" w:customStyle="1">
    <w:basedOn w:val="TableNormal"/>
    <w:tblPr>
      <w:tblStyleRowBandSize w:val="1"/>
      <w:tblStyleColBandSize w:val="1"/>
      <w:tblCellMar>
        <w:left w:w="10.0" w:type="dxa"/>
        <w:right w:w="10.0" w:type="dxa"/>
      </w:tblCellMar>
    </w:tblPr>
  </w:style>
  <w:style w:type="table" w:styleId="a5" w:customStyle="1">
    <w:basedOn w:val="TableNormal"/>
    <w:tblPr>
      <w:tblStyleRowBandSize w:val="1"/>
      <w:tblStyleColBandSize w:val="1"/>
      <w:tblCellMar>
        <w:left w:w="10.0" w:type="dxa"/>
        <w:right w:w="10.0" w:type="dxa"/>
      </w:tblCellMar>
    </w:tblPr>
  </w:style>
  <w:style w:type="table" w:styleId="a6" w:customStyle="1">
    <w:basedOn w:val="TableNormal"/>
    <w:tblPr>
      <w:tblStyleRowBandSize w:val="1"/>
      <w:tblStyleColBandSize w:val="1"/>
      <w:tblCellMar>
        <w:left w:w="10.0" w:type="dxa"/>
        <w:right w:w="10.0" w:type="dxa"/>
      </w:tblCellMar>
    </w:tblPr>
  </w:style>
  <w:style w:type="table" w:styleId="a7" w:customStyle="1">
    <w:basedOn w:val="TableNormal"/>
    <w:tblPr>
      <w:tblStyleRowBandSize w:val="1"/>
      <w:tblStyleColBandSize w:val="1"/>
      <w:tblCellMar>
        <w:left w:w="10.0" w:type="dxa"/>
        <w:right w:w="10.0" w:type="dxa"/>
      </w:tblCellMar>
    </w:tblPr>
  </w:style>
  <w:style w:type="table" w:styleId="a8" w:customStyle="1">
    <w:basedOn w:val="TableNormal"/>
    <w:tblPr>
      <w:tblStyleRowBandSize w:val="1"/>
      <w:tblStyleColBandSize w:val="1"/>
      <w:tblCellMar>
        <w:left w:w="10.0" w:type="dxa"/>
        <w:right w:w="10.0" w:type="dxa"/>
      </w:tblCellMar>
    </w:tblPr>
  </w:style>
  <w:style w:type="table" w:styleId="a9" w:customStyle="1">
    <w:basedOn w:val="TableNormal"/>
    <w:tblPr>
      <w:tblStyleRowBandSize w:val="1"/>
      <w:tblStyleColBandSize w:val="1"/>
      <w:tblCellMar>
        <w:left w:w="10.0" w:type="dxa"/>
        <w:right w:w="10.0" w:type="dxa"/>
      </w:tblCellMar>
    </w:tblPr>
  </w:style>
  <w:style w:type="table" w:styleId="aa" w:customStyle="1">
    <w:basedOn w:val="TableNormal"/>
    <w:tblPr>
      <w:tblStyleRowBandSize w:val="1"/>
      <w:tblStyleColBandSize w:val="1"/>
      <w:tblCellMar>
        <w:left w:w="10.0" w:type="dxa"/>
        <w:right w:w="10.0" w:type="dxa"/>
      </w:tblCellMar>
    </w:tblPr>
  </w:style>
  <w:style w:type="table" w:styleId="ab" w:customStyle="1">
    <w:basedOn w:val="TableNormal"/>
    <w:tblPr>
      <w:tblStyleRowBandSize w:val="1"/>
      <w:tblStyleColBandSize w:val="1"/>
      <w:tblCellMar>
        <w:left w:w="10.0" w:type="dxa"/>
        <w:right w:w="10.0" w:type="dxa"/>
      </w:tblCellMar>
    </w:tblPr>
  </w:style>
  <w:style w:type="table" w:styleId="ac" w:customStyle="1">
    <w:basedOn w:val="TableNormal"/>
    <w:tblPr>
      <w:tblStyleRowBandSize w:val="1"/>
      <w:tblStyleColBandSize w:val="1"/>
      <w:tblCellMar>
        <w:left w:w="10.0" w:type="dxa"/>
        <w:right w:w="10.0" w:type="dxa"/>
      </w:tblCellMar>
    </w:tblPr>
  </w:style>
  <w:style w:type="character" w:styleId="Heading1Char" w:customStyle="1">
    <w:name w:val="Heading 1 Char"/>
    <w:basedOn w:val="DefaultParagraphFont"/>
    <w:link w:val="Heading1"/>
    <w:uiPriority w:val="9"/>
    <w:rsid w:val="004533D2"/>
    <w:rPr>
      <w:rFonts w:asciiTheme="majorHAnsi" w:cstheme="majorBidi" w:eastAsiaTheme="majorEastAsia" w:hAnsiTheme="majorHAnsi"/>
      <w:color w:val="538135" w:themeColor="accent6" w:themeShade="0000BF"/>
      <w:sz w:val="40"/>
      <w:szCs w:val="40"/>
    </w:rPr>
  </w:style>
  <w:style w:type="character" w:styleId="Heading2Char" w:customStyle="1">
    <w:name w:val="Heading 2 Char"/>
    <w:basedOn w:val="DefaultParagraphFont"/>
    <w:link w:val="Heading2"/>
    <w:uiPriority w:val="9"/>
    <w:semiHidden w:val="1"/>
    <w:rsid w:val="004533D2"/>
    <w:rPr>
      <w:rFonts w:asciiTheme="majorHAnsi" w:cstheme="majorBidi" w:eastAsiaTheme="majorEastAsia" w:hAnsiTheme="majorHAnsi"/>
      <w:color w:val="538135" w:themeColor="accent6" w:themeShade="0000BF"/>
      <w:sz w:val="28"/>
      <w:szCs w:val="28"/>
    </w:rPr>
  </w:style>
  <w:style w:type="character" w:styleId="Heading3Char" w:customStyle="1">
    <w:name w:val="Heading 3 Char"/>
    <w:basedOn w:val="DefaultParagraphFont"/>
    <w:link w:val="Heading3"/>
    <w:uiPriority w:val="9"/>
    <w:semiHidden w:val="1"/>
    <w:rsid w:val="004533D2"/>
    <w:rPr>
      <w:rFonts w:asciiTheme="majorHAnsi" w:cstheme="majorBidi" w:eastAsiaTheme="majorEastAsia" w:hAnsiTheme="majorHAnsi"/>
      <w:color w:val="538135" w:themeColor="accent6" w:themeShade="0000BF"/>
      <w:sz w:val="24"/>
      <w:szCs w:val="24"/>
    </w:rPr>
  </w:style>
  <w:style w:type="character" w:styleId="Heading4Char" w:customStyle="1">
    <w:name w:val="Heading 4 Char"/>
    <w:basedOn w:val="DefaultParagraphFont"/>
    <w:link w:val="Heading4"/>
    <w:uiPriority w:val="9"/>
    <w:semiHidden w:val="1"/>
    <w:rsid w:val="004533D2"/>
    <w:rPr>
      <w:rFonts w:asciiTheme="majorHAnsi" w:cstheme="majorBidi" w:eastAsiaTheme="majorEastAsia" w:hAnsiTheme="majorHAnsi"/>
      <w:color w:val="70ad47" w:themeColor="accent6"/>
      <w:sz w:val="22"/>
      <w:szCs w:val="22"/>
    </w:rPr>
  </w:style>
  <w:style w:type="character" w:styleId="Heading5Char" w:customStyle="1">
    <w:name w:val="Heading 5 Char"/>
    <w:basedOn w:val="DefaultParagraphFont"/>
    <w:link w:val="Heading5"/>
    <w:uiPriority w:val="9"/>
    <w:semiHidden w:val="1"/>
    <w:rsid w:val="004533D2"/>
    <w:rPr>
      <w:rFonts w:asciiTheme="majorHAnsi" w:cstheme="majorBidi" w:eastAsiaTheme="majorEastAsia" w:hAnsiTheme="majorHAnsi"/>
      <w:i w:val="1"/>
      <w:iCs w:val="1"/>
      <w:color w:val="70ad47" w:themeColor="accent6"/>
      <w:sz w:val="22"/>
      <w:szCs w:val="22"/>
    </w:rPr>
  </w:style>
  <w:style w:type="character" w:styleId="Heading6Char" w:customStyle="1">
    <w:name w:val="Heading 6 Char"/>
    <w:basedOn w:val="DefaultParagraphFont"/>
    <w:link w:val="Heading6"/>
    <w:uiPriority w:val="9"/>
    <w:semiHidden w:val="1"/>
    <w:rsid w:val="004533D2"/>
    <w:rPr>
      <w:rFonts w:asciiTheme="majorHAnsi" w:cstheme="majorBidi" w:eastAsiaTheme="majorEastAsia" w:hAnsiTheme="majorHAnsi"/>
      <w:color w:val="70ad47" w:themeColor="accent6"/>
    </w:rPr>
  </w:style>
  <w:style w:type="character" w:styleId="Heading7Char" w:customStyle="1">
    <w:name w:val="Heading 7 Char"/>
    <w:basedOn w:val="DefaultParagraphFont"/>
    <w:link w:val="Heading7"/>
    <w:uiPriority w:val="9"/>
    <w:semiHidden w:val="1"/>
    <w:rsid w:val="004533D2"/>
    <w:rPr>
      <w:rFonts w:asciiTheme="majorHAnsi" w:cstheme="majorBidi" w:eastAsiaTheme="majorEastAsia" w:hAnsiTheme="majorHAnsi"/>
      <w:b w:val="1"/>
      <w:bCs w:val="1"/>
      <w:color w:val="70ad47" w:themeColor="accent6"/>
    </w:rPr>
  </w:style>
  <w:style w:type="character" w:styleId="Heading8Char" w:customStyle="1">
    <w:name w:val="Heading 8 Char"/>
    <w:basedOn w:val="DefaultParagraphFont"/>
    <w:link w:val="Heading8"/>
    <w:uiPriority w:val="9"/>
    <w:semiHidden w:val="1"/>
    <w:rsid w:val="004533D2"/>
    <w:rPr>
      <w:rFonts w:asciiTheme="majorHAnsi" w:cstheme="majorBidi" w:eastAsiaTheme="majorEastAsia" w:hAnsiTheme="majorHAnsi"/>
      <w:b w:val="1"/>
      <w:bCs w:val="1"/>
      <w:i w:val="1"/>
      <w:iCs w:val="1"/>
      <w:color w:val="70ad47" w:themeColor="accent6"/>
      <w:sz w:val="20"/>
      <w:szCs w:val="20"/>
    </w:rPr>
  </w:style>
  <w:style w:type="character" w:styleId="Heading9Char" w:customStyle="1">
    <w:name w:val="Heading 9 Char"/>
    <w:basedOn w:val="DefaultParagraphFont"/>
    <w:link w:val="Heading9"/>
    <w:uiPriority w:val="9"/>
    <w:semiHidden w:val="1"/>
    <w:rsid w:val="004533D2"/>
    <w:rPr>
      <w:rFonts w:asciiTheme="majorHAnsi" w:cstheme="majorBidi" w:eastAsiaTheme="majorEastAsia" w:hAnsiTheme="majorHAnsi"/>
      <w:i w:val="1"/>
      <w:iCs w:val="1"/>
      <w:color w:val="70ad47" w:themeColor="accent6"/>
      <w:sz w:val="20"/>
      <w:szCs w:val="20"/>
    </w:rPr>
  </w:style>
  <w:style w:type="paragraph" w:styleId="Caption">
    <w:name w:val="caption"/>
    <w:basedOn w:val="Normal"/>
    <w:next w:val="Normal"/>
    <w:uiPriority w:val="35"/>
    <w:semiHidden w:val="1"/>
    <w:unhideWhenUsed w:val="1"/>
    <w:qFormat w:val="1"/>
    <w:rsid w:val="004533D2"/>
    <w:pPr>
      <w:spacing w:line="240" w:lineRule="auto"/>
    </w:pPr>
    <w:rPr>
      <w:b w:val="1"/>
      <w:bCs w:val="1"/>
      <w:smallCaps w:val="1"/>
      <w:color w:val="595959" w:themeColor="text1" w:themeTint="0000A6"/>
    </w:rPr>
  </w:style>
  <w:style w:type="character" w:styleId="TitleChar" w:customStyle="1">
    <w:name w:val="Title Char"/>
    <w:basedOn w:val="DefaultParagraphFont"/>
    <w:link w:val="Title"/>
    <w:uiPriority w:val="10"/>
    <w:rsid w:val="004533D2"/>
    <w:rPr>
      <w:rFonts w:asciiTheme="majorHAnsi" w:cstheme="majorBidi" w:eastAsiaTheme="majorEastAsia" w:hAnsiTheme="majorHAnsi"/>
      <w:color w:val="262626" w:themeColor="text1" w:themeTint="0000D9"/>
      <w:spacing w:val="-15"/>
      <w:sz w:val="96"/>
      <w:szCs w:val="96"/>
    </w:rPr>
  </w:style>
  <w:style w:type="character" w:styleId="SubtitleChar" w:customStyle="1">
    <w:name w:val="Subtitle Char"/>
    <w:basedOn w:val="DefaultParagraphFont"/>
    <w:link w:val="Subtitle"/>
    <w:uiPriority w:val="11"/>
    <w:rsid w:val="004533D2"/>
    <w:rPr>
      <w:rFonts w:asciiTheme="majorHAnsi" w:cstheme="majorBidi" w:eastAsiaTheme="majorEastAsia" w:hAnsiTheme="majorHAnsi"/>
      <w:sz w:val="30"/>
      <w:szCs w:val="30"/>
    </w:rPr>
  </w:style>
  <w:style w:type="character" w:styleId="Strong">
    <w:name w:val="Strong"/>
    <w:basedOn w:val="DefaultParagraphFont"/>
    <w:uiPriority w:val="22"/>
    <w:qFormat w:val="1"/>
    <w:rsid w:val="004533D2"/>
    <w:rPr>
      <w:b w:val="1"/>
      <w:bCs w:val="1"/>
    </w:rPr>
  </w:style>
  <w:style w:type="character" w:styleId="Emphasis">
    <w:name w:val="Emphasis"/>
    <w:basedOn w:val="DefaultParagraphFont"/>
    <w:uiPriority w:val="20"/>
    <w:qFormat w:val="1"/>
    <w:rsid w:val="004533D2"/>
    <w:rPr>
      <w:i w:val="1"/>
      <w:iCs w:val="1"/>
      <w:color w:val="70ad47" w:themeColor="accent6"/>
    </w:rPr>
  </w:style>
  <w:style w:type="paragraph" w:styleId="Quote">
    <w:name w:val="Quote"/>
    <w:basedOn w:val="Normal"/>
    <w:next w:val="Normal"/>
    <w:link w:val="QuoteChar"/>
    <w:uiPriority w:val="29"/>
    <w:qFormat w:val="1"/>
    <w:rsid w:val="004533D2"/>
    <w:pPr>
      <w:spacing w:before="160"/>
      <w:ind w:left="720" w:right="720"/>
      <w:jc w:val="center"/>
    </w:pPr>
    <w:rPr>
      <w:i w:val="1"/>
      <w:iCs w:val="1"/>
      <w:color w:val="262626" w:themeColor="text1" w:themeTint="0000D9"/>
    </w:rPr>
  </w:style>
  <w:style w:type="character" w:styleId="QuoteChar" w:customStyle="1">
    <w:name w:val="Quote Char"/>
    <w:basedOn w:val="DefaultParagraphFont"/>
    <w:link w:val="Quote"/>
    <w:uiPriority w:val="29"/>
    <w:rsid w:val="004533D2"/>
    <w:rPr>
      <w:i w:val="1"/>
      <w:iCs w:val="1"/>
      <w:color w:val="262626" w:themeColor="text1" w:themeTint="0000D9"/>
    </w:rPr>
  </w:style>
  <w:style w:type="paragraph" w:styleId="IntenseQuote">
    <w:name w:val="Intense Quote"/>
    <w:basedOn w:val="Normal"/>
    <w:next w:val="Normal"/>
    <w:link w:val="IntenseQuoteChar"/>
    <w:uiPriority w:val="30"/>
    <w:qFormat w:val="1"/>
    <w:rsid w:val="004533D2"/>
    <w:pPr>
      <w:spacing w:after="160" w:before="160" w:line="264" w:lineRule="auto"/>
      <w:ind w:left="720" w:right="720"/>
      <w:jc w:val="center"/>
    </w:pPr>
    <w:rPr>
      <w:rFonts w:asciiTheme="majorHAnsi" w:cstheme="majorBidi" w:eastAsiaTheme="majorEastAsia" w:hAnsiTheme="majorHAnsi"/>
      <w:i w:val="1"/>
      <w:iCs w:val="1"/>
      <w:color w:val="70ad47" w:themeColor="accent6"/>
      <w:sz w:val="32"/>
      <w:szCs w:val="32"/>
    </w:rPr>
  </w:style>
  <w:style w:type="character" w:styleId="IntenseQuoteChar" w:customStyle="1">
    <w:name w:val="Intense Quote Char"/>
    <w:basedOn w:val="DefaultParagraphFont"/>
    <w:link w:val="IntenseQuote"/>
    <w:uiPriority w:val="30"/>
    <w:rsid w:val="004533D2"/>
    <w:rPr>
      <w:rFonts w:asciiTheme="majorHAnsi" w:cstheme="majorBidi" w:eastAsiaTheme="majorEastAsia" w:hAnsiTheme="majorHAnsi"/>
      <w:i w:val="1"/>
      <w:iCs w:val="1"/>
      <w:color w:val="70ad47" w:themeColor="accent6"/>
      <w:sz w:val="32"/>
      <w:szCs w:val="32"/>
    </w:rPr>
  </w:style>
  <w:style w:type="character" w:styleId="SubtleEmphasis">
    <w:name w:val="Subtle Emphasis"/>
    <w:basedOn w:val="DefaultParagraphFont"/>
    <w:uiPriority w:val="19"/>
    <w:qFormat w:val="1"/>
    <w:rsid w:val="004533D2"/>
    <w:rPr>
      <w:i w:val="1"/>
      <w:iCs w:val="1"/>
    </w:rPr>
  </w:style>
  <w:style w:type="character" w:styleId="IntenseEmphasis">
    <w:name w:val="Intense Emphasis"/>
    <w:basedOn w:val="DefaultParagraphFont"/>
    <w:uiPriority w:val="21"/>
    <w:qFormat w:val="1"/>
    <w:rsid w:val="004533D2"/>
    <w:rPr>
      <w:b w:val="1"/>
      <w:bCs w:val="1"/>
      <w:i w:val="1"/>
      <w:iCs w:val="1"/>
    </w:rPr>
  </w:style>
  <w:style w:type="character" w:styleId="SubtleReference">
    <w:name w:val="Subtle Reference"/>
    <w:basedOn w:val="DefaultParagraphFont"/>
    <w:uiPriority w:val="31"/>
    <w:qFormat w:val="1"/>
    <w:rsid w:val="004533D2"/>
    <w:rPr>
      <w:smallCaps w:val="1"/>
      <w:color w:val="595959" w:themeColor="text1" w:themeTint="0000A6"/>
    </w:rPr>
  </w:style>
  <w:style w:type="character" w:styleId="IntenseReference">
    <w:name w:val="Intense Reference"/>
    <w:basedOn w:val="DefaultParagraphFont"/>
    <w:uiPriority w:val="32"/>
    <w:qFormat w:val="1"/>
    <w:rsid w:val="004533D2"/>
    <w:rPr>
      <w:b w:val="1"/>
      <w:bCs w:val="1"/>
      <w:smallCaps w:val="1"/>
      <w:color w:val="70ad47" w:themeColor="accent6"/>
    </w:rPr>
  </w:style>
  <w:style w:type="character" w:styleId="BookTitle">
    <w:name w:val="Book Title"/>
    <w:basedOn w:val="DefaultParagraphFont"/>
    <w:uiPriority w:val="33"/>
    <w:qFormat w:val="1"/>
    <w:rsid w:val="004533D2"/>
    <w:rPr>
      <w:b w:val="1"/>
      <w:bCs w:val="1"/>
      <w:caps w:val="0"/>
      <w:smallCaps w:val="1"/>
      <w:spacing w:val="7"/>
      <w:sz w:val="21"/>
      <w:szCs w:val="21"/>
    </w:rPr>
  </w:style>
  <w:style w:type="paragraph" w:styleId="TOCHeading">
    <w:name w:val="TOC Heading"/>
    <w:basedOn w:val="Heading1"/>
    <w:next w:val="Normal"/>
    <w:uiPriority w:val="39"/>
    <w:semiHidden w:val="1"/>
    <w:unhideWhenUsed w:val="1"/>
    <w:qFormat w:val="1"/>
    <w:rsid w:val="004533D2"/>
    <w:pPr>
      <w:outlineLvl w:val="9"/>
    </w:pPr>
  </w:style>
  <w:style w:type="paragraph" w:styleId="Subtitle">
    <w:name w:val="Subtitle"/>
    <w:basedOn w:val="Normal"/>
    <w:next w:val="Normal"/>
    <w:pPr>
      <w:spacing w:line="240" w:lineRule="auto"/>
    </w:pPr>
    <w:rPr>
      <w:rFonts w:ascii="Malgun Gothic" w:cs="Malgun Gothic" w:eastAsia="Malgun Gothic" w:hAnsi="Malgun Gothic"/>
      <w:sz w:val="30"/>
      <w:szCs w:val="30"/>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 w:type="table" w:styleId="Table4">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10.0" w:type="dxa"/>
        <w:bottom w:w="0.0" w:type="dxa"/>
        <w:right w:w="10.0" w:type="dxa"/>
      </w:tblCellMar>
    </w:tblPr>
  </w:style>
  <w:style w:type="table" w:styleId="Table7">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hyperlink" Target="https://en.wikipedia.org/wiki/Symmetric-key_algorithm" TargetMode="External"/><Relationship Id="rId21" Type="http://schemas.openxmlformats.org/officeDocument/2006/relationships/image" Target="media/image7.png"/><Relationship Id="rId24" Type="http://schemas.openxmlformats.org/officeDocument/2006/relationships/hyperlink" Target="https://en.wikipedia.org/wiki/Advanced_Encryption_Standard" TargetMode="External"/><Relationship Id="rId23" Type="http://schemas.openxmlformats.org/officeDocument/2006/relationships/hyperlink" Target="https://en.wikipedia.org/wiki/Public-key_cryptograph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footer" Target="footer1.xml"/><Relationship Id="rId25" Type="http://schemas.openxmlformats.org/officeDocument/2006/relationships/hyperlink" Target="https://en.wikipedia.org/wiki/RSA_cryptosyste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2.png"/><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15.png"/><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image" Target="media/image14.png"/><Relationship Id="rId16" Type="http://schemas.openxmlformats.org/officeDocument/2006/relationships/image" Target="media/image11.png"/><Relationship Id="rId19" Type="http://schemas.openxmlformats.org/officeDocument/2006/relationships/image" Target="media/image13.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omr/YLnbRw3EtFoRL+6IsfalSg==">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2025-03-18T16:04:00Z</dcterms:created>
  <dc:creator>pc</dc:creator>
</cp:coreProperties>
</file>